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FEE" w:rsidRDefault="00761FEE"/>
    <w:p w:rsidR="00126E1E" w:rsidRPr="00126E1E" w:rsidRDefault="00126E1E" w:rsidP="00126E1E">
      <w:pPr>
        <w:pStyle w:val="paragraph"/>
        <w:spacing w:before="0" w:beforeAutospacing="0" w:after="0" w:afterAutospacing="0"/>
        <w:textAlignment w:val="baseline"/>
        <w:rPr>
          <w:rStyle w:val="normaltextrun"/>
          <w:rFonts w:ascii="Arial" w:hAnsi="Arial" w:cs="Arial"/>
          <w:bCs/>
        </w:rPr>
      </w:pPr>
      <w:r w:rsidRPr="00126E1E">
        <w:rPr>
          <w:rStyle w:val="normaltextrun"/>
          <w:rFonts w:ascii="Arial" w:hAnsi="Arial" w:cs="Arial"/>
          <w:bCs/>
        </w:rPr>
        <w:t xml:space="preserve">Uutinen peruskoulujen, lukioiden ja Stadin </w:t>
      </w:r>
      <w:proofErr w:type="spellStart"/>
      <w:r w:rsidRPr="00126E1E">
        <w:rPr>
          <w:rStyle w:val="normaltextrun"/>
          <w:rFonts w:ascii="Arial" w:hAnsi="Arial" w:cs="Arial"/>
          <w:bCs/>
        </w:rPr>
        <w:t>AO:n</w:t>
      </w:r>
      <w:proofErr w:type="spellEnd"/>
      <w:r w:rsidRPr="00126E1E">
        <w:rPr>
          <w:rStyle w:val="normaltextrun"/>
          <w:rFonts w:ascii="Arial" w:hAnsi="Arial" w:cs="Arial"/>
          <w:bCs/>
        </w:rPr>
        <w:t xml:space="preserve"> verkkosivuille</w:t>
      </w:r>
    </w:p>
    <w:p w:rsidR="00126E1E" w:rsidRPr="00126E1E" w:rsidRDefault="00126E1E" w:rsidP="00126E1E">
      <w:pPr>
        <w:pStyle w:val="paragraph"/>
        <w:spacing w:before="0" w:beforeAutospacing="0" w:after="0" w:afterAutospacing="0"/>
        <w:textAlignment w:val="baseline"/>
        <w:rPr>
          <w:rStyle w:val="normaltextrun"/>
          <w:rFonts w:ascii="Arial" w:hAnsi="Arial" w:cs="Arial"/>
          <w:bCs/>
        </w:rPr>
      </w:pPr>
      <w:r w:rsidRPr="00126E1E">
        <w:rPr>
          <w:rStyle w:val="normaltextrun"/>
          <w:rFonts w:ascii="Arial" w:hAnsi="Arial" w:cs="Arial"/>
          <w:bCs/>
        </w:rPr>
        <w:t xml:space="preserve">(tarvitaan myös </w:t>
      </w:r>
      <w:proofErr w:type="spellStart"/>
      <w:r w:rsidRPr="00126E1E">
        <w:rPr>
          <w:rStyle w:val="normaltextrun"/>
          <w:rFonts w:ascii="Arial" w:hAnsi="Arial" w:cs="Arial"/>
          <w:bCs/>
        </w:rPr>
        <w:t>sve</w:t>
      </w:r>
      <w:proofErr w:type="spellEnd"/>
      <w:r w:rsidRPr="00126E1E">
        <w:rPr>
          <w:rStyle w:val="normaltextrun"/>
          <w:rFonts w:ascii="Arial" w:hAnsi="Arial" w:cs="Arial"/>
          <w:bCs/>
        </w:rPr>
        <w:t xml:space="preserve"> ja en)</w:t>
      </w:r>
    </w:p>
    <w:p w:rsidR="00126E1E" w:rsidRDefault="00126E1E" w:rsidP="00126E1E">
      <w:pPr>
        <w:pStyle w:val="paragraph"/>
        <w:spacing w:before="0" w:beforeAutospacing="0" w:after="0" w:afterAutospacing="0"/>
        <w:textAlignment w:val="baseline"/>
        <w:rPr>
          <w:rStyle w:val="normaltextrun"/>
          <w:rFonts w:ascii="Arial" w:hAnsi="Arial" w:cs="Arial"/>
          <w:b/>
          <w:bCs/>
        </w:rPr>
      </w:pPr>
    </w:p>
    <w:p w:rsidR="00126E1E" w:rsidRDefault="00126E1E" w:rsidP="00126E1E">
      <w:pPr>
        <w:pStyle w:val="paragraph"/>
        <w:spacing w:before="0" w:beforeAutospacing="0" w:after="0" w:afterAutospacing="0"/>
        <w:textAlignment w:val="baseline"/>
        <w:rPr>
          <w:rStyle w:val="normaltextrun"/>
          <w:rFonts w:ascii="Arial" w:hAnsi="Arial" w:cs="Arial"/>
          <w:b/>
          <w:bCs/>
        </w:rPr>
      </w:pP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Oppivelvollisuus jatkuu nykyisillä yhdeksäsluokkalaisilla syksyllä 2021 </w:t>
      </w: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Oppivelvollisuus laajenee vuodesta 2021 alkaen niin, että nykyiset 9.-luokkalaiset kuuluvat sen piiriin.</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Käytännössä laajennettu oppivelvollisuus tarkoittaa sitä, että oppivelvollisuusikä korotetaan 18 ikävuoteen. Oppivelvollisuuden laajeneminen koskee perusopetuksen jälkeistä koulutusta. Tavoitteena on, että jokainen nuori suorittaa toisen asteen koulutuksen eli ylioppilastutkinnon tai ammatillisen tutkinnon.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Oppivelvollisuus päättyy, kun opiskelija täyttää 18 vuotta tai kun hän tätä ennen suorittaa toisen asteen tutkinnon tai vastaavan ulkomaisen koulutuksen.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Toisen asteen koulutukse</w:t>
      </w:r>
      <w:r w:rsidR="00E6301A">
        <w:rPr>
          <w:rStyle w:val="normaltextrun"/>
          <w:rFonts w:ascii="Arial" w:hAnsi="Arial" w:cs="Arial"/>
          <w:b/>
          <w:bCs/>
        </w:rPr>
        <w:t>en haetaan yhteishaussa 23.2.–7.4</w:t>
      </w:r>
      <w:r>
        <w:rPr>
          <w:rStyle w:val="normaltextrun"/>
          <w:rFonts w:ascii="Arial" w:hAnsi="Arial" w:cs="Arial"/>
          <w:b/>
          <w:bCs/>
        </w:rPr>
        <w:t>.2021 </w:t>
      </w: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Nuorella on perusopetuksen päättymisen jälkeen hakeutumisvelvollisuus toisen asteen koulutukseen. Hakeutumisvelvollisuus jatkuu, jos nuori jää ilman opiskelupaikkaa tai keskeyttää aloittamansa opinnot.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Perusopetuksen jälkeinen oppivelvollisuus suoritetaan pääsääntöisesti lukiokoulutuksessa tai ammatillisessa koulutuksessa, mukaan lukien oppisopimuskoulutus. Sitä voidaan suorittaa myös perusopetuksen ja toisen asteen koulutuksen väliin sijoittuvassa nivelvaiheen koulutuksess</w:t>
      </w:r>
      <w:r>
        <w:rPr>
          <w:rStyle w:val="normaltextrun"/>
          <w:rFonts w:ascii="Arial" w:hAnsi="Arial" w:cs="Arial"/>
          <w:color w:val="1F497D"/>
        </w:rPr>
        <w:t>a. </w:t>
      </w: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9.-luokkalaiset hakevat toisen asteen ja nivelvaiheen koulutuksiin yhteishaussa. Kevään 2021 yhteishaku järjestetään </w:t>
      </w:r>
      <w:r>
        <w:rPr>
          <w:rStyle w:val="normaltextrun"/>
          <w:rFonts w:ascii="Arial" w:hAnsi="Arial" w:cs="Arial"/>
          <w:b/>
          <w:bCs/>
        </w:rPr>
        <w:t>23.2.–</w:t>
      </w:r>
      <w:r w:rsidR="00E6301A">
        <w:rPr>
          <w:rStyle w:val="normaltextrun"/>
          <w:rFonts w:ascii="Arial" w:hAnsi="Arial" w:cs="Arial"/>
          <w:b/>
          <w:bCs/>
        </w:rPr>
        <w:t>7.4.2021</w:t>
      </w:r>
      <w:r>
        <w:rPr>
          <w:rStyle w:val="normaltextrun"/>
          <w:rFonts w:ascii="Arial" w:hAnsi="Arial" w:cs="Arial"/>
        </w:rPr>
        <w:t>. Koulutuksiin haetaan opintopolku.fi-sivuston kautta. Oppilaat saavat yhteishakuun ohjausta koulun opinto-ohjaajalta ja opettajilta.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Opintojen maksuttomuus toisen asteen koulutuksessa </w:t>
      </w: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Oikeus opintojen maksuttomuuteen koskeen nuoria, jotka ovat peruskou</w:t>
      </w:r>
      <w:r w:rsidR="00E6301A">
        <w:rPr>
          <w:rStyle w:val="normaltextrun"/>
          <w:rFonts w:ascii="Arial" w:hAnsi="Arial" w:cs="Arial"/>
        </w:rPr>
        <w:t>lun 9. luokalla keväällä 2021. </w:t>
      </w:r>
      <w:r>
        <w:rPr>
          <w:rStyle w:val="normaltextrun"/>
          <w:rFonts w:ascii="Arial" w:hAnsi="Arial" w:cs="Arial"/>
        </w:rPr>
        <w:t>Oikeus maksuttomaan toisen asteen koulutukseen kestää sen kalenterivuoden loppuun, jolloin opiskelija täyttää 20 vuotta.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Opiskelijalle maksuttomia ovat opetuksen ja päivittäisen ruokailun lisäksi opetuksessa tarvittavat oppikirjat ja muut materiaalit, opetuksessa tarvittavat työvälineet, -asut ja -aineet, lukion oppimäärän päätteeksi suoritettavan ylioppilastutkinnon suorittamiseksi edellytettävät viisi koetta sekä niiden osalta hylättyjen kokeiden uusiminen. Lisäksi maksuttomuus koskee vähintään seitsemän kilometrin pituisia koulumatkoja, jotka kela maksaa, sekä joissakin tapauksissa myös majoitus- ja matkakustannuksia.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Helsingin osalta hankittavat materiaalit tarkentuvat myöhemmin. Oppilaitos hankkii opiskelijoiden tarvitseman oppimateriaalin keskitetysti.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Erityistä harrastuneisuutta painottavissa koulutuksissa tarvittavat välineet, kuten soittimet ja urheiluvälineet, jäävät edelleen opiskelijan itse maksettaviksi.  </w:t>
      </w:r>
      <w:r>
        <w:rPr>
          <w:rStyle w:val="eop"/>
          <w:rFonts w:ascii="Arial" w:hAnsi="Arial" w:cs="Arial"/>
        </w:rPr>
        <w:t> </w:t>
      </w:r>
    </w:p>
    <w:p w:rsidR="00B70A3D" w:rsidRDefault="00B70A3D" w:rsidP="00126E1E">
      <w:pPr>
        <w:pStyle w:val="paragraph"/>
        <w:spacing w:before="0" w:beforeAutospacing="0" w:after="0" w:afterAutospacing="0"/>
        <w:textAlignment w:val="baseline"/>
        <w:rPr>
          <w:rStyle w:val="normaltextrun"/>
          <w:rFonts w:ascii="Arial" w:hAnsi="Arial" w:cs="Arial"/>
        </w:rPr>
      </w:pP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lastRenderedPageBreak/>
        <w:t>Useita koulutusvaihtoehtoja peruskoulun jälkeen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Helsingissä on monia mahdollisuuksia toisen asteen koulutukseen. Stadin ammatti- ja aikuisopisto eli Stadin AO on Suomen suurin ammatillinen oppilaitos, jossa voi opiskella lähes 30 eri tutkinnossa ja hankkia ammattiosaamista lukuisiin eri ammatteihin.</w:t>
      </w:r>
      <w:r>
        <w:rPr>
          <w:rStyle w:val="normaltextrun"/>
          <w:rFonts w:ascii="Segoe UI" w:hAnsi="Segoe UI" w:cs="Segoe UI"/>
          <w:sz w:val="18"/>
          <w:szCs w:val="18"/>
        </w:rPr>
        <w:t> </w:t>
      </w:r>
      <w:r>
        <w:rPr>
          <w:rStyle w:val="normaltextrun"/>
          <w:rFonts w:ascii="Arial" w:hAnsi="Arial" w:cs="Arial"/>
        </w:rPr>
        <w:t>Helsingin kaupungilla on 14 lukiota ja yksi aikuislukio. Helsingin kaupungin kaikilla lukioilla on joko erityinen koulutustehtävä tai lukiokohtainen painotus. Näiden lisäksi Helsingissä toimii useita yksityisiä tai säätiön ylläpitämiä ammatillisia oppilaitoksia ja lukioita sekä valtion ja erikoiskoulujen lukioita.  Lisätietoja toisen asteen tarjonnasta löytyy netistä:</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126E1E" w:rsidRDefault="00216C4E" w:rsidP="00126E1E">
      <w:pPr>
        <w:pStyle w:val="paragraph"/>
        <w:spacing w:before="0" w:beforeAutospacing="0" w:after="0" w:afterAutospacing="0"/>
        <w:textAlignment w:val="baseline"/>
        <w:rPr>
          <w:rFonts w:ascii="Segoe UI" w:hAnsi="Segoe UI" w:cs="Segoe UI"/>
          <w:sz w:val="18"/>
          <w:szCs w:val="18"/>
        </w:rPr>
      </w:pPr>
      <w:hyperlink r:id="rId6" w:tgtFrame="_blank" w:history="1">
        <w:r w:rsidR="00126E1E">
          <w:rPr>
            <w:rStyle w:val="normaltextrun"/>
            <w:rFonts w:ascii="Arial" w:hAnsi="Arial" w:cs="Arial"/>
            <w:color w:val="0563C1"/>
            <w:u w:val="single"/>
          </w:rPr>
          <w:t>Lukiot Helsingissä</w:t>
        </w:r>
      </w:hyperlink>
      <w:r w:rsidR="00126E1E">
        <w:rPr>
          <w:rStyle w:val="eop"/>
          <w:rFonts w:ascii="Arial" w:hAnsi="Arial" w:cs="Arial"/>
        </w:rPr>
        <w:t> </w:t>
      </w:r>
    </w:p>
    <w:p w:rsidR="00126E1E" w:rsidRDefault="00216C4E" w:rsidP="00126E1E">
      <w:pPr>
        <w:pStyle w:val="paragraph"/>
        <w:spacing w:before="0" w:beforeAutospacing="0" w:after="0" w:afterAutospacing="0"/>
        <w:textAlignment w:val="baseline"/>
        <w:rPr>
          <w:rFonts w:ascii="Segoe UI" w:hAnsi="Segoe UI" w:cs="Segoe UI"/>
          <w:sz w:val="18"/>
          <w:szCs w:val="18"/>
        </w:rPr>
      </w:pPr>
      <w:hyperlink r:id="rId7" w:tgtFrame="_blank" w:history="1">
        <w:r w:rsidR="00126E1E">
          <w:rPr>
            <w:rStyle w:val="normaltextrun"/>
            <w:rFonts w:ascii="Arial" w:hAnsi="Arial" w:cs="Arial"/>
            <w:color w:val="0563C1"/>
            <w:u w:val="single"/>
          </w:rPr>
          <w:t>Stadin AO</w:t>
        </w:r>
      </w:hyperlink>
      <w:r w:rsidR="00126E1E">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Nuoret saavat ohjausta toisen asteen koulutukseen hakeutumiseksi. Jos nuori jää yhteishaussa ilman opiskelupaikkaa, perusopetuksen järjestäjä jatkaa myös kesän aikana ohjausta, jotta nuori voi hakea opiskelupaikkaa yhteishaun jälkeisessä jatkuvassa haussa. Jos oppivelvollinen nuori vielä kesän jälkeen on ilman opiskelupaikkaa tai keskeyttää aloittamansa opinnot, asuinkunta huolehtii siitä, että hän saa ohjausta tai hänelle järjestetään paikka soveltuvassa nivelvaiheen koulutuksessa.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Perusopetuksen järjestäjä arvioi yhdessä oppivelvollisen ja hänen huoltajansa kanssa, mikä koulutus on opiskelijalle sopivin ottaen huomioon erityisen tuen tarpeet.  </w:t>
      </w:r>
      <w:r>
        <w:rPr>
          <w:rStyle w:val="eop"/>
          <w:rFonts w:ascii="Arial" w:hAnsi="Arial" w:cs="Arial"/>
        </w:rPr>
        <w:t> </w:t>
      </w:r>
    </w:p>
    <w:p w:rsidR="00126E1E" w:rsidRPr="00126E1E" w:rsidRDefault="00126E1E" w:rsidP="00126E1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rPr>
        <w:t>  </w:t>
      </w:r>
      <w:r>
        <w:rPr>
          <w:rStyle w:val="eop"/>
          <w:rFonts w:ascii="Arial" w:hAnsi="Arial" w:cs="Arial"/>
        </w:rPr>
        <w:t> </w:t>
      </w:r>
    </w:p>
    <w:p w:rsidR="00126E1E" w:rsidRDefault="00126E1E" w:rsidP="00126E1E">
      <w:pPr>
        <w:pStyle w:val="paragraph"/>
        <w:spacing w:before="0" w:beforeAutospacing="0" w:after="0" w:afterAutospacing="0"/>
        <w:textAlignment w:val="baseline"/>
        <w:rPr>
          <w:rStyle w:val="eop"/>
          <w:rFonts w:ascii="Calibri" w:hAnsi="Calibri" w:cs="Calibri"/>
          <w:sz w:val="22"/>
          <w:szCs w:val="22"/>
        </w:rPr>
      </w:pPr>
      <w:r>
        <w:rPr>
          <w:rStyle w:val="normaltextrun"/>
          <w:rFonts w:ascii="Arial" w:hAnsi="Arial" w:cs="Arial"/>
        </w:rPr>
        <w:t>Lisätietoa yhteishausta saa oman koulun opinto-ohjaajilta ja Opintopolun </w:t>
      </w:r>
      <w:hyperlink r:id="rId8" w:tgtFrame="_blank" w:history="1">
        <w:r>
          <w:rPr>
            <w:rStyle w:val="normaltextrun"/>
            <w:rFonts w:ascii="Arial" w:hAnsi="Arial" w:cs="Arial"/>
            <w:color w:val="0563C1"/>
            <w:u w:val="single"/>
          </w:rPr>
          <w:t>huoltajatiedotteesta</w:t>
        </w:r>
      </w:hyperlink>
      <w:r w:rsidR="00B70A3D">
        <w:rPr>
          <w:rStyle w:val="normaltextrun"/>
          <w:rFonts w:ascii="Arial" w:hAnsi="Arial" w:cs="Arial"/>
          <w:color w:val="0563C1"/>
          <w:u w:val="single"/>
        </w:rPr>
        <w:t>.</w:t>
      </w:r>
      <w:r>
        <w:rPr>
          <w:rStyle w:val="normaltextrun"/>
          <w:rFonts w:ascii="Arial" w:hAnsi="Arial" w:cs="Arial"/>
        </w:rPr>
        <w:t>  </w:t>
      </w:r>
      <w:r>
        <w:rPr>
          <w:rStyle w:val="eop"/>
          <w:rFonts w:ascii="Arial" w:hAnsi="Arial" w:cs="Arial"/>
        </w:rPr>
        <w:t> </w:t>
      </w:r>
      <w:r>
        <w:rPr>
          <w:rStyle w:val="normaltextrun"/>
          <w:rFonts w:ascii="Calibri" w:hAnsi="Calibri" w:cs="Calibri"/>
          <w:sz w:val="22"/>
          <w:szCs w:val="22"/>
        </w:rPr>
        <w:t> </w:t>
      </w:r>
      <w:r>
        <w:rPr>
          <w:rStyle w:val="eop"/>
          <w:rFonts w:ascii="Calibri" w:hAnsi="Calibri" w:cs="Calibri"/>
          <w:sz w:val="22"/>
          <w:szCs w:val="22"/>
        </w:rPr>
        <w:t> </w:t>
      </w:r>
    </w:p>
    <w:p w:rsidR="00126E1E" w:rsidRDefault="00126E1E" w:rsidP="00126E1E">
      <w:pPr>
        <w:pStyle w:val="paragraph"/>
        <w:spacing w:before="0" w:beforeAutospacing="0" w:after="0" w:afterAutospacing="0"/>
        <w:textAlignment w:val="baseline"/>
        <w:rPr>
          <w:rStyle w:val="eop"/>
          <w:rFonts w:ascii="Calibri" w:hAnsi="Calibri" w:cs="Calibri"/>
          <w:sz w:val="22"/>
          <w:szCs w:val="22"/>
        </w:rPr>
      </w:pPr>
    </w:p>
    <w:p w:rsidR="00126E1E" w:rsidRPr="00126E1E" w:rsidRDefault="00216C4E" w:rsidP="00126E1E">
      <w:pPr>
        <w:pStyle w:val="paragraph"/>
        <w:spacing w:before="0" w:beforeAutospacing="0" w:after="0" w:afterAutospacing="0"/>
        <w:textAlignment w:val="baseline"/>
        <w:rPr>
          <w:rStyle w:val="eop"/>
          <w:rFonts w:ascii="Arial" w:hAnsi="Arial" w:cs="Arial"/>
          <w:color w:val="FF0000"/>
        </w:rPr>
      </w:pPr>
      <w:r>
        <w:rPr>
          <w:rStyle w:val="normaltextrun"/>
          <w:rFonts w:ascii="Arial" w:hAnsi="Arial" w:cs="Arial"/>
        </w:rPr>
        <w:t>Lisätietoja laajenne</w:t>
      </w:r>
      <w:bookmarkStart w:id="0" w:name="_GoBack"/>
      <w:bookmarkEnd w:id="0"/>
      <w:r w:rsidR="00126E1E">
        <w:rPr>
          <w:rStyle w:val="normaltextrun"/>
          <w:rFonts w:ascii="Arial" w:hAnsi="Arial" w:cs="Arial"/>
        </w:rPr>
        <w:t>tusta oppivelvollisuudesta </w:t>
      </w:r>
      <w:hyperlink r:id="rId9" w:history="1">
        <w:r w:rsidR="00126E1E" w:rsidRPr="00216C4E">
          <w:rPr>
            <w:rStyle w:val="Hyperlinkki"/>
            <w:rFonts w:ascii="Arial" w:hAnsi="Arial" w:cs="Arial"/>
          </w:rPr>
          <w:t xml:space="preserve">Helsingin kasvatuksen ja koulutuksen verkkosivulla </w:t>
        </w:r>
      </w:hyperlink>
      <w:r w:rsidR="00126E1E">
        <w:rPr>
          <w:rStyle w:val="normaltextrun"/>
          <w:rFonts w:ascii="Arial" w:hAnsi="Arial" w:cs="Arial"/>
        </w:rPr>
        <w:t xml:space="preserve"> ja </w:t>
      </w:r>
      <w:hyperlink r:id="rId10" w:tgtFrame="_blank" w:history="1">
        <w:r w:rsidR="00126E1E">
          <w:rPr>
            <w:rStyle w:val="normaltextrun"/>
            <w:rFonts w:ascii="Arial" w:hAnsi="Arial" w:cs="Arial"/>
            <w:color w:val="0563C1"/>
            <w:u w:val="single"/>
          </w:rPr>
          <w:t>Opetushallituksen sivuilla</w:t>
        </w:r>
      </w:hyperlink>
      <w:r w:rsidR="00B70A3D">
        <w:rPr>
          <w:rStyle w:val="normaltextrun"/>
          <w:rFonts w:ascii="Calibri" w:hAnsi="Calibri" w:cs="Calibri"/>
          <w:sz w:val="22"/>
          <w:szCs w:val="22"/>
        </w:rPr>
        <w:t>.</w:t>
      </w:r>
    </w:p>
    <w:p w:rsidR="00126E1E" w:rsidRDefault="00126E1E" w:rsidP="00126E1E">
      <w:pPr>
        <w:pStyle w:val="paragraph"/>
        <w:spacing w:before="0" w:beforeAutospacing="0" w:after="0" w:afterAutospacing="0"/>
        <w:textAlignment w:val="baseline"/>
        <w:rPr>
          <w:rFonts w:ascii="Segoe UI" w:hAnsi="Segoe UI" w:cs="Segoe UI"/>
          <w:sz w:val="18"/>
          <w:szCs w:val="18"/>
        </w:rPr>
      </w:pPr>
    </w:p>
    <w:p w:rsidR="00126E1E" w:rsidRDefault="00126E1E" w:rsidP="00126E1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126E1E" w:rsidRDefault="00126E1E"/>
    <w:sectPr w:rsidR="00126E1E">
      <w:footerReference w:type="default" r:id="rId11"/>
      <w:pgSz w:w="11907" w:h="16840" w:code="9"/>
      <w:pgMar w:top="567" w:right="567"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1E" w:rsidRDefault="00126E1E">
      <w:r>
        <w:separator/>
      </w:r>
    </w:p>
  </w:endnote>
  <w:endnote w:type="continuationSeparator" w:id="0">
    <w:p w:rsidR="00126E1E" w:rsidRDefault="0012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Layout w:type="fixed"/>
      <w:tblCellMar>
        <w:left w:w="70" w:type="dxa"/>
        <w:right w:w="70" w:type="dxa"/>
      </w:tblCellMar>
      <w:tblLook w:val="0000" w:firstRow="0" w:lastRow="0" w:firstColumn="0" w:lastColumn="0" w:noHBand="0" w:noVBand="0"/>
    </w:tblPr>
    <w:tblGrid>
      <w:gridCol w:w="10490"/>
    </w:tblGrid>
    <w:tr w:rsidR="00761FEE">
      <w:tc>
        <w:tcPr>
          <w:tcW w:w="10490" w:type="dxa"/>
        </w:tcPr>
        <w:p w:rsidR="00761FEE" w:rsidRDefault="00405CA8">
          <w:pPr>
            <w:rPr>
              <w:sz w:val="16"/>
            </w:rPr>
          </w:pPr>
          <w:r>
            <w:rPr>
              <w:sz w:val="16"/>
            </w:rPr>
            <w:fldChar w:fldCharType="begin"/>
          </w:r>
          <w:r>
            <w:rPr>
              <w:sz w:val="16"/>
            </w:rPr>
            <w:instrText xml:space="preserve"> FILENAME \p \* LOWER </w:instrText>
          </w:r>
          <w:r>
            <w:rPr>
              <w:sz w:val="16"/>
            </w:rPr>
            <w:fldChar w:fldCharType="separate"/>
          </w:r>
          <w:r>
            <w:rPr>
              <w:noProof/>
              <w:sz w:val="16"/>
            </w:rPr>
            <w:t>c:\normal.dot</w:t>
          </w:r>
          <w:r>
            <w:rPr>
              <w:sz w:val="16"/>
            </w:rPr>
            <w:fldChar w:fldCharType="end"/>
          </w:r>
          <w:r>
            <w:rPr>
              <w:sz w:val="16"/>
            </w:rPr>
            <w:t xml:space="preserve"> /</w:t>
          </w:r>
          <w:r>
            <w:rPr>
              <w:sz w:val="16"/>
            </w:rPr>
            <w:fldChar w:fldCharType="begin"/>
          </w:r>
          <w:r>
            <w:rPr>
              <w:sz w:val="16"/>
            </w:rPr>
            <w:instrText xml:space="preserve"> USERINITIALS  \* LOWER </w:instrText>
          </w:r>
          <w:r>
            <w:rPr>
              <w:sz w:val="16"/>
            </w:rPr>
            <w:fldChar w:fldCharType="separate"/>
          </w:r>
          <w:r>
            <w:rPr>
              <w:noProof/>
              <w:sz w:val="16"/>
            </w:rPr>
            <w:t>in</w:t>
          </w:r>
          <w:r>
            <w:rPr>
              <w:sz w:val="16"/>
            </w:rPr>
            <w:fldChar w:fldCharType="end"/>
          </w:r>
        </w:p>
      </w:tc>
    </w:tr>
  </w:tbl>
  <w:p w:rsidR="00761FEE" w:rsidRDefault="00761FEE">
    <w:pPr>
      <w:pStyle w:val="Alatunnist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1E" w:rsidRDefault="00126E1E">
      <w:r>
        <w:separator/>
      </w:r>
    </w:p>
  </w:footnote>
  <w:footnote w:type="continuationSeparator" w:id="0">
    <w:p w:rsidR="00126E1E" w:rsidRDefault="0012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1E"/>
    <w:rsid w:val="00126E1E"/>
    <w:rsid w:val="00216C4E"/>
    <w:rsid w:val="002A5F70"/>
    <w:rsid w:val="00405CA8"/>
    <w:rsid w:val="00761FEE"/>
    <w:rsid w:val="007914C3"/>
    <w:rsid w:val="00B70A3D"/>
    <w:rsid w:val="00E630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CDFE4"/>
  <w15:chartTrackingRefBased/>
  <w15:docId w15:val="{9B26AB9E-498C-439B-AA4E-11D53079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emiHidden/>
  </w:style>
  <w:style w:type="paragraph" w:customStyle="1" w:styleId="paragraph">
    <w:name w:val="paragraph"/>
    <w:basedOn w:val="Normaali"/>
    <w:rsid w:val="00126E1E"/>
    <w:pPr>
      <w:spacing w:before="100" w:beforeAutospacing="1" w:after="100" w:afterAutospacing="1"/>
    </w:pPr>
    <w:rPr>
      <w:rFonts w:ascii="Times New Roman" w:hAnsi="Times New Roman"/>
      <w:szCs w:val="24"/>
    </w:rPr>
  </w:style>
  <w:style w:type="character" w:customStyle="1" w:styleId="normaltextrun">
    <w:name w:val="normaltextrun"/>
    <w:basedOn w:val="Kappaleenoletusfontti"/>
    <w:rsid w:val="00126E1E"/>
  </w:style>
  <w:style w:type="character" w:customStyle="1" w:styleId="eop">
    <w:name w:val="eop"/>
    <w:basedOn w:val="Kappaleenoletusfontti"/>
    <w:rsid w:val="00126E1E"/>
  </w:style>
  <w:style w:type="character" w:styleId="Hyperlinkki">
    <w:name w:val="Hyperlink"/>
    <w:basedOn w:val="Kappaleenoletusfontti"/>
    <w:uiPriority w:val="99"/>
    <w:unhideWhenUsed/>
    <w:rsid w:val="00216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4218">
      <w:bodyDiv w:val="1"/>
      <w:marLeft w:val="0"/>
      <w:marRight w:val="0"/>
      <w:marTop w:val="0"/>
      <w:marBottom w:val="0"/>
      <w:divBdr>
        <w:top w:val="none" w:sz="0" w:space="0" w:color="auto"/>
        <w:left w:val="none" w:sz="0" w:space="0" w:color="auto"/>
        <w:bottom w:val="none" w:sz="0" w:space="0" w:color="auto"/>
        <w:right w:val="none" w:sz="0" w:space="0" w:color="auto"/>
      </w:divBdr>
      <w:divsChild>
        <w:div w:id="561647723">
          <w:marLeft w:val="0"/>
          <w:marRight w:val="0"/>
          <w:marTop w:val="0"/>
          <w:marBottom w:val="0"/>
          <w:divBdr>
            <w:top w:val="none" w:sz="0" w:space="0" w:color="auto"/>
            <w:left w:val="none" w:sz="0" w:space="0" w:color="auto"/>
            <w:bottom w:val="none" w:sz="0" w:space="0" w:color="auto"/>
            <w:right w:val="none" w:sz="0" w:space="0" w:color="auto"/>
          </w:divBdr>
        </w:div>
        <w:div w:id="1747066358">
          <w:marLeft w:val="0"/>
          <w:marRight w:val="0"/>
          <w:marTop w:val="0"/>
          <w:marBottom w:val="0"/>
          <w:divBdr>
            <w:top w:val="none" w:sz="0" w:space="0" w:color="auto"/>
            <w:left w:val="none" w:sz="0" w:space="0" w:color="auto"/>
            <w:bottom w:val="none" w:sz="0" w:space="0" w:color="auto"/>
            <w:right w:val="none" w:sz="0" w:space="0" w:color="auto"/>
          </w:divBdr>
        </w:div>
        <w:div w:id="1680157781">
          <w:marLeft w:val="0"/>
          <w:marRight w:val="0"/>
          <w:marTop w:val="0"/>
          <w:marBottom w:val="0"/>
          <w:divBdr>
            <w:top w:val="none" w:sz="0" w:space="0" w:color="auto"/>
            <w:left w:val="none" w:sz="0" w:space="0" w:color="auto"/>
            <w:bottom w:val="none" w:sz="0" w:space="0" w:color="auto"/>
            <w:right w:val="none" w:sz="0" w:space="0" w:color="auto"/>
          </w:divBdr>
        </w:div>
        <w:div w:id="1314407208">
          <w:marLeft w:val="0"/>
          <w:marRight w:val="0"/>
          <w:marTop w:val="0"/>
          <w:marBottom w:val="0"/>
          <w:divBdr>
            <w:top w:val="none" w:sz="0" w:space="0" w:color="auto"/>
            <w:left w:val="none" w:sz="0" w:space="0" w:color="auto"/>
            <w:bottom w:val="none" w:sz="0" w:space="0" w:color="auto"/>
            <w:right w:val="none" w:sz="0" w:space="0" w:color="auto"/>
          </w:divBdr>
        </w:div>
        <w:div w:id="1808545420">
          <w:marLeft w:val="0"/>
          <w:marRight w:val="0"/>
          <w:marTop w:val="0"/>
          <w:marBottom w:val="0"/>
          <w:divBdr>
            <w:top w:val="none" w:sz="0" w:space="0" w:color="auto"/>
            <w:left w:val="none" w:sz="0" w:space="0" w:color="auto"/>
            <w:bottom w:val="none" w:sz="0" w:space="0" w:color="auto"/>
            <w:right w:val="none" w:sz="0" w:space="0" w:color="auto"/>
          </w:divBdr>
        </w:div>
        <w:div w:id="1144464439">
          <w:marLeft w:val="0"/>
          <w:marRight w:val="0"/>
          <w:marTop w:val="0"/>
          <w:marBottom w:val="0"/>
          <w:divBdr>
            <w:top w:val="none" w:sz="0" w:space="0" w:color="auto"/>
            <w:left w:val="none" w:sz="0" w:space="0" w:color="auto"/>
            <w:bottom w:val="none" w:sz="0" w:space="0" w:color="auto"/>
            <w:right w:val="none" w:sz="0" w:space="0" w:color="auto"/>
          </w:divBdr>
        </w:div>
        <w:div w:id="1999990164">
          <w:marLeft w:val="0"/>
          <w:marRight w:val="0"/>
          <w:marTop w:val="0"/>
          <w:marBottom w:val="0"/>
          <w:divBdr>
            <w:top w:val="none" w:sz="0" w:space="0" w:color="auto"/>
            <w:left w:val="none" w:sz="0" w:space="0" w:color="auto"/>
            <w:bottom w:val="none" w:sz="0" w:space="0" w:color="auto"/>
            <w:right w:val="none" w:sz="0" w:space="0" w:color="auto"/>
          </w:divBdr>
        </w:div>
        <w:div w:id="1913343925">
          <w:marLeft w:val="0"/>
          <w:marRight w:val="0"/>
          <w:marTop w:val="0"/>
          <w:marBottom w:val="0"/>
          <w:divBdr>
            <w:top w:val="none" w:sz="0" w:space="0" w:color="auto"/>
            <w:left w:val="none" w:sz="0" w:space="0" w:color="auto"/>
            <w:bottom w:val="none" w:sz="0" w:space="0" w:color="auto"/>
            <w:right w:val="none" w:sz="0" w:space="0" w:color="auto"/>
          </w:divBdr>
        </w:div>
        <w:div w:id="1635721582">
          <w:marLeft w:val="0"/>
          <w:marRight w:val="0"/>
          <w:marTop w:val="0"/>
          <w:marBottom w:val="0"/>
          <w:divBdr>
            <w:top w:val="none" w:sz="0" w:space="0" w:color="auto"/>
            <w:left w:val="none" w:sz="0" w:space="0" w:color="auto"/>
            <w:bottom w:val="none" w:sz="0" w:space="0" w:color="auto"/>
            <w:right w:val="none" w:sz="0" w:space="0" w:color="auto"/>
          </w:divBdr>
        </w:div>
        <w:div w:id="199825657">
          <w:marLeft w:val="0"/>
          <w:marRight w:val="0"/>
          <w:marTop w:val="0"/>
          <w:marBottom w:val="0"/>
          <w:divBdr>
            <w:top w:val="none" w:sz="0" w:space="0" w:color="auto"/>
            <w:left w:val="none" w:sz="0" w:space="0" w:color="auto"/>
            <w:bottom w:val="none" w:sz="0" w:space="0" w:color="auto"/>
            <w:right w:val="none" w:sz="0" w:space="0" w:color="auto"/>
          </w:divBdr>
        </w:div>
        <w:div w:id="380055553">
          <w:marLeft w:val="0"/>
          <w:marRight w:val="0"/>
          <w:marTop w:val="0"/>
          <w:marBottom w:val="0"/>
          <w:divBdr>
            <w:top w:val="none" w:sz="0" w:space="0" w:color="auto"/>
            <w:left w:val="none" w:sz="0" w:space="0" w:color="auto"/>
            <w:bottom w:val="none" w:sz="0" w:space="0" w:color="auto"/>
            <w:right w:val="none" w:sz="0" w:space="0" w:color="auto"/>
          </w:divBdr>
        </w:div>
        <w:div w:id="913129976">
          <w:marLeft w:val="0"/>
          <w:marRight w:val="0"/>
          <w:marTop w:val="0"/>
          <w:marBottom w:val="0"/>
          <w:divBdr>
            <w:top w:val="none" w:sz="0" w:space="0" w:color="auto"/>
            <w:left w:val="none" w:sz="0" w:space="0" w:color="auto"/>
            <w:bottom w:val="none" w:sz="0" w:space="0" w:color="auto"/>
            <w:right w:val="none" w:sz="0" w:space="0" w:color="auto"/>
          </w:divBdr>
        </w:div>
        <w:div w:id="1390349174">
          <w:marLeft w:val="0"/>
          <w:marRight w:val="0"/>
          <w:marTop w:val="0"/>
          <w:marBottom w:val="0"/>
          <w:divBdr>
            <w:top w:val="none" w:sz="0" w:space="0" w:color="auto"/>
            <w:left w:val="none" w:sz="0" w:space="0" w:color="auto"/>
            <w:bottom w:val="none" w:sz="0" w:space="0" w:color="auto"/>
            <w:right w:val="none" w:sz="0" w:space="0" w:color="auto"/>
          </w:divBdr>
        </w:div>
        <w:div w:id="1276210651">
          <w:marLeft w:val="0"/>
          <w:marRight w:val="0"/>
          <w:marTop w:val="0"/>
          <w:marBottom w:val="0"/>
          <w:divBdr>
            <w:top w:val="none" w:sz="0" w:space="0" w:color="auto"/>
            <w:left w:val="none" w:sz="0" w:space="0" w:color="auto"/>
            <w:bottom w:val="none" w:sz="0" w:space="0" w:color="auto"/>
            <w:right w:val="none" w:sz="0" w:space="0" w:color="auto"/>
          </w:divBdr>
        </w:div>
        <w:div w:id="604263751">
          <w:marLeft w:val="0"/>
          <w:marRight w:val="0"/>
          <w:marTop w:val="0"/>
          <w:marBottom w:val="0"/>
          <w:divBdr>
            <w:top w:val="none" w:sz="0" w:space="0" w:color="auto"/>
            <w:left w:val="none" w:sz="0" w:space="0" w:color="auto"/>
            <w:bottom w:val="none" w:sz="0" w:space="0" w:color="auto"/>
            <w:right w:val="none" w:sz="0" w:space="0" w:color="auto"/>
          </w:divBdr>
        </w:div>
        <w:div w:id="464079057">
          <w:marLeft w:val="0"/>
          <w:marRight w:val="0"/>
          <w:marTop w:val="0"/>
          <w:marBottom w:val="0"/>
          <w:divBdr>
            <w:top w:val="none" w:sz="0" w:space="0" w:color="auto"/>
            <w:left w:val="none" w:sz="0" w:space="0" w:color="auto"/>
            <w:bottom w:val="none" w:sz="0" w:space="0" w:color="auto"/>
            <w:right w:val="none" w:sz="0" w:space="0" w:color="auto"/>
          </w:divBdr>
        </w:div>
        <w:div w:id="202139042">
          <w:marLeft w:val="0"/>
          <w:marRight w:val="0"/>
          <w:marTop w:val="0"/>
          <w:marBottom w:val="0"/>
          <w:divBdr>
            <w:top w:val="none" w:sz="0" w:space="0" w:color="auto"/>
            <w:left w:val="none" w:sz="0" w:space="0" w:color="auto"/>
            <w:bottom w:val="none" w:sz="0" w:space="0" w:color="auto"/>
            <w:right w:val="none" w:sz="0" w:space="0" w:color="auto"/>
          </w:divBdr>
        </w:div>
        <w:div w:id="686104946">
          <w:marLeft w:val="0"/>
          <w:marRight w:val="0"/>
          <w:marTop w:val="0"/>
          <w:marBottom w:val="0"/>
          <w:divBdr>
            <w:top w:val="none" w:sz="0" w:space="0" w:color="auto"/>
            <w:left w:val="none" w:sz="0" w:space="0" w:color="auto"/>
            <w:bottom w:val="none" w:sz="0" w:space="0" w:color="auto"/>
            <w:right w:val="none" w:sz="0" w:space="0" w:color="auto"/>
          </w:divBdr>
        </w:div>
        <w:div w:id="666590066">
          <w:marLeft w:val="0"/>
          <w:marRight w:val="0"/>
          <w:marTop w:val="0"/>
          <w:marBottom w:val="0"/>
          <w:divBdr>
            <w:top w:val="none" w:sz="0" w:space="0" w:color="auto"/>
            <w:left w:val="none" w:sz="0" w:space="0" w:color="auto"/>
            <w:bottom w:val="none" w:sz="0" w:space="0" w:color="auto"/>
            <w:right w:val="none" w:sz="0" w:space="0" w:color="auto"/>
          </w:divBdr>
        </w:div>
        <w:div w:id="1099132421">
          <w:marLeft w:val="0"/>
          <w:marRight w:val="0"/>
          <w:marTop w:val="0"/>
          <w:marBottom w:val="0"/>
          <w:divBdr>
            <w:top w:val="none" w:sz="0" w:space="0" w:color="auto"/>
            <w:left w:val="none" w:sz="0" w:space="0" w:color="auto"/>
            <w:bottom w:val="none" w:sz="0" w:space="0" w:color="auto"/>
            <w:right w:val="none" w:sz="0" w:space="0" w:color="auto"/>
          </w:divBdr>
        </w:div>
        <w:div w:id="1613710759">
          <w:marLeft w:val="0"/>
          <w:marRight w:val="0"/>
          <w:marTop w:val="0"/>
          <w:marBottom w:val="0"/>
          <w:divBdr>
            <w:top w:val="none" w:sz="0" w:space="0" w:color="auto"/>
            <w:left w:val="none" w:sz="0" w:space="0" w:color="auto"/>
            <w:bottom w:val="none" w:sz="0" w:space="0" w:color="auto"/>
            <w:right w:val="none" w:sz="0" w:space="0" w:color="auto"/>
          </w:divBdr>
        </w:div>
        <w:div w:id="852259797">
          <w:marLeft w:val="0"/>
          <w:marRight w:val="0"/>
          <w:marTop w:val="0"/>
          <w:marBottom w:val="0"/>
          <w:divBdr>
            <w:top w:val="none" w:sz="0" w:space="0" w:color="auto"/>
            <w:left w:val="none" w:sz="0" w:space="0" w:color="auto"/>
            <w:bottom w:val="none" w:sz="0" w:space="0" w:color="auto"/>
            <w:right w:val="none" w:sz="0" w:space="0" w:color="auto"/>
          </w:divBdr>
        </w:div>
        <w:div w:id="1574461933">
          <w:marLeft w:val="0"/>
          <w:marRight w:val="0"/>
          <w:marTop w:val="0"/>
          <w:marBottom w:val="0"/>
          <w:divBdr>
            <w:top w:val="none" w:sz="0" w:space="0" w:color="auto"/>
            <w:left w:val="none" w:sz="0" w:space="0" w:color="auto"/>
            <w:bottom w:val="none" w:sz="0" w:space="0" w:color="auto"/>
            <w:right w:val="none" w:sz="0" w:space="0" w:color="auto"/>
          </w:divBdr>
        </w:div>
        <w:div w:id="1508981762">
          <w:marLeft w:val="0"/>
          <w:marRight w:val="0"/>
          <w:marTop w:val="0"/>
          <w:marBottom w:val="0"/>
          <w:divBdr>
            <w:top w:val="none" w:sz="0" w:space="0" w:color="auto"/>
            <w:left w:val="none" w:sz="0" w:space="0" w:color="auto"/>
            <w:bottom w:val="none" w:sz="0" w:space="0" w:color="auto"/>
            <w:right w:val="none" w:sz="0" w:space="0" w:color="auto"/>
          </w:divBdr>
        </w:div>
        <w:div w:id="763965037">
          <w:marLeft w:val="0"/>
          <w:marRight w:val="0"/>
          <w:marTop w:val="0"/>
          <w:marBottom w:val="0"/>
          <w:divBdr>
            <w:top w:val="none" w:sz="0" w:space="0" w:color="auto"/>
            <w:left w:val="none" w:sz="0" w:space="0" w:color="auto"/>
            <w:bottom w:val="none" w:sz="0" w:space="0" w:color="auto"/>
            <w:right w:val="none" w:sz="0" w:space="0" w:color="auto"/>
          </w:divBdr>
        </w:div>
        <w:div w:id="874656683">
          <w:marLeft w:val="0"/>
          <w:marRight w:val="0"/>
          <w:marTop w:val="0"/>
          <w:marBottom w:val="0"/>
          <w:divBdr>
            <w:top w:val="none" w:sz="0" w:space="0" w:color="auto"/>
            <w:left w:val="none" w:sz="0" w:space="0" w:color="auto"/>
            <w:bottom w:val="none" w:sz="0" w:space="0" w:color="auto"/>
            <w:right w:val="none" w:sz="0" w:space="0" w:color="auto"/>
          </w:divBdr>
        </w:div>
        <w:div w:id="1000935775">
          <w:marLeft w:val="0"/>
          <w:marRight w:val="0"/>
          <w:marTop w:val="0"/>
          <w:marBottom w:val="0"/>
          <w:divBdr>
            <w:top w:val="none" w:sz="0" w:space="0" w:color="auto"/>
            <w:left w:val="none" w:sz="0" w:space="0" w:color="auto"/>
            <w:bottom w:val="none" w:sz="0" w:space="0" w:color="auto"/>
            <w:right w:val="none" w:sz="0" w:space="0" w:color="auto"/>
          </w:divBdr>
        </w:div>
        <w:div w:id="3096375">
          <w:marLeft w:val="0"/>
          <w:marRight w:val="0"/>
          <w:marTop w:val="0"/>
          <w:marBottom w:val="0"/>
          <w:divBdr>
            <w:top w:val="none" w:sz="0" w:space="0" w:color="auto"/>
            <w:left w:val="none" w:sz="0" w:space="0" w:color="auto"/>
            <w:bottom w:val="none" w:sz="0" w:space="0" w:color="auto"/>
            <w:right w:val="none" w:sz="0" w:space="0" w:color="auto"/>
          </w:divBdr>
        </w:div>
        <w:div w:id="1296565578">
          <w:marLeft w:val="0"/>
          <w:marRight w:val="0"/>
          <w:marTop w:val="0"/>
          <w:marBottom w:val="0"/>
          <w:divBdr>
            <w:top w:val="none" w:sz="0" w:space="0" w:color="auto"/>
            <w:left w:val="none" w:sz="0" w:space="0" w:color="auto"/>
            <w:bottom w:val="none" w:sz="0" w:space="0" w:color="auto"/>
            <w:right w:val="none" w:sz="0" w:space="0" w:color="auto"/>
          </w:divBdr>
        </w:div>
        <w:div w:id="2061782338">
          <w:marLeft w:val="0"/>
          <w:marRight w:val="0"/>
          <w:marTop w:val="0"/>
          <w:marBottom w:val="0"/>
          <w:divBdr>
            <w:top w:val="none" w:sz="0" w:space="0" w:color="auto"/>
            <w:left w:val="none" w:sz="0" w:space="0" w:color="auto"/>
            <w:bottom w:val="none" w:sz="0" w:space="0" w:color="auto"/>
            <w:right w:val="none" w:sz="0" w:space="0" w:color="auto"/>
          </w:divBdr>
        </w:div>
        <w:div w:id="1795323311">
          <w:marLeft w:val="0"/>
          <w:marRight w:val="0"/>
          <w:marTop w:val="0"/>
          <w:marBottom w:val="0"/>
          <w:divBdr>
            <w:top w:val="none" w:sz="0" w:space="0" w:color="auto"/>
            <w:left w:val="none" w:sz="0" w:space="0" w:color="auto"/>
            <w:bottom w:val="none" w:sz="0" w:space="0" w:color="auto"/>
            <w:right w:val="none" w:sz="0" w:space="0" w:color="auto"/>
          </w:divBdr>
        </w:div>
        <w:div w:id="1755004722">
          <w:marLeft w:val="0"/>
          <w:marRight w:val="0"/>
          <w:marTop w:val="0"/>
          <w:marBottom w:val="0"/>
          <w:divBdr>
            <w:top w:val="none" w:sz="0" w:space="0" w:color="auto"/>
            <w:left w:val="none" w:sz="0" w:space="0" w:color="auto"/>
            <w:bottom w:val="none" w:sz="0" w:space="0" w:color="auto"/>
            <w:right w:val="none" w:sz="0" w:space="0" w:color="auto"/>
          </w:divBdr>
        </w:div>
        <w:div w:id="245116187">
          <w:marLeft w:val="0"/>
          <w:marRight w:val="0"/>
          <w:marTop w:val="0"/>
          <w:marBottom w:val="0"/>
          <w:divBdr>
            <w:top w:val="none" w:sz="0" w:space="0" w:color="auto"/>
            <w:left w:val="none" w:sz="0" w:space="0" w:color="auto"/>
            <w:bottom w:val="none" w:sz="0" w:space="0" w:color="auto"/>
            <w:right w:val="none" w:sz="0" w:space="0" w:color="auto"/>
          </w:divBdr>
        </w:div>
        <w:div w:id="2012482745">
          <w:marLeft w:val="0"/>
          <w:marRight w:val="0"/>
          <w:marTop w:val="0"/>
          <w:marBottom w:val="0"/>
          <w:divBdr>
            <w:top w:val="none" w:sz="0" w:space="0" w:color="auto"/>
            <w:left w:val="none" w:sz="0" w:space="0" w:color="auto"/>
            <w:bottom w:val="none" w:sz="0" w:space="0" w:color="auto"/>
            <w:right w:val="none" w:sz="0" w:space="0" w:color="auto"/>
          </w:divBdr>
        </w:div>
        <w:div w:id="289212356">
          <w:marLeft w:val="0"/>
          <w:marRight w:val="0"/>
          <w:marTop w:val="0"/>
          <w:marBottom w:val="0"/>
          <w:divBdr>
            <w:top w:val="none" w:sz="0" w:space="0" w:color="auto"/>
            <w:left w:val="none" w:sz="0" w:space="0" w:color="auto"/>
            <w:bottom w:val="none" w:sz="0" w:space="0" w:color="auto"/>
            <w:right w:val="none" w:sz="0" w:space="0" w:color="auto"/>
          </w:divBdr>
        </w:div>
        <w:div w:id="89397295">
          <w:marLeft w:val="0"/>
          <w:marRight w:val="0"/>
          <w:marTop w:val="0"/>
          <w:marBottom w:val="0"/>
          <w:divBdr>
            <w:top w:val="none" w:sz="0" w:space="0" w:color="auto"/>
            <w:left w:val="none" w:sz="0" w:space="0" w:color="auto"/>
            <w:bottom w:val="none" w:sz="0" w:space="0" w:color="auto"/>
            <w:right w:val="none" w:sz="0" w:space="0" w:color="auto"/>
          </w:divBdr>
        </w:div>
        <w:div w:id="1641114058">
          <w:marLeft w:val="0"/>
          <w:marRight w:val="0"/>
          <w:marTop w:val="0"/>
          <w:marBottom w:val="0"/>
          <w:divBdr>
            <w:top w:val="none" w:sz="0" w:space="0" w:color="auto"/>
            <w:left w:val="none" w:sz="0" w:space="0" w:color="auto"/>
            <w:bottom w:val="none" w:sz="0" w:space="0" w:color="auto"/>
            <w:right w:val="none" w:sz="0" w:space="0" w:color="auto"/>
          </w:divBdr>
        </w:div>
        <w:div w:id="526338312">
          <w:marLeft w:val="0"/>
          <w:marRight w:val="0"/>
          <w:marTop w:val="0"/>
          <w:marBottom w:val="0"/>
          <w:divBdr>
            <w:top w:val="none" w:sz="0" w:space="0" w:color="auto"/>
            <w:left w:val="none" w:sz="0" w:space="0" w:color="auto"/>
            <w:bottom w:val="none" w:sz="0" w:space="0" w:color="auto"/>
            <w:right w:val="none" w:sz="0" w:space="0" w:color="auto"/>
          </w:divBdr>
        </w:div>
        <w:div w:id="1175073787">
          <w:marLeft w:val="0"/>
          <w:marRight w:val="0"/>
          <w:marTop w:val="0"/>
          <w:marBottom w:val="0"/>
          <w:divBdr>
            <w:top w:val="none" w:sz="0" w:space="0" w:color="auto"/>
            <w:left w:val="none" w:sz="0" w:space="0" w:color="auto"/>
            <w:bottom w:val="none" w:sz="0" w:space="0" w:color="auto"/>
            <w:right w:val="none" w:sz="0" w:space="0" w:color="auto"/>
          </w:divBdr>
        </w:div>
        <w:div w:id="1081098386">
          <w:marLeft w:val="0"/>
          <w:marRight w:val="0"/>
          <w:marTop w:val="0"/>
          <w:marBottom w:val="0"/>
          <w:divBdr>
            <w:top w:val="none" w:sz="0" w:space="0" w:color="auto"/>
            <w:left w:val="none" w:sz="0" w:space="0" w:color="auto"/>
            <w:bottom w:val="none" w:sz="0" w:space="0" w:color="auto"/>
            <w:right w:val="none" w:sz="0" w:space="0" w:color="auto"/>
          </w:divBdr>
        </w:div>
        <w:div w:id="981811515">
          <w:marLeft w:val="0"/>
          <w:marRight w:val="0"/>
          <w:marTop w:val="0"/>
          <w:marBottom w:val="0"/>
          <w:divBdr>
            <w:top w:val="none" w:sz="0" w:space="0" w:color="auto"/>
            <w:left w:val="none" w:sz="0" w:space="0" w:color="auto"/>
            <w:bottom w:val="none" w:sz="0" w:space="0" w:color="auto"/>
            <w:right w:val="none" w:sz="0" w:space="0" w:color="auto"/>
          </w:divBdr>
        </w:div>
        <w:div w:id="105005898">
          <w:marLeft w:val="0"/>
          <w:marRight w:val="0"/>
          <w:marTop w:val="0"/>
          <w:marBottom w:val="0"/>
          <w:divBdr>
            <w:top w:val="none" w:sz="0" w:space="0" w:color="auto"/>
            <w:left w:val="none" w:sz="0" w:space="0" w:color="auto"/>
            <w:bottom w:val="none" w:sz="0" w:space="0" w:color="auto"/>
            <w:right w:val="none" w:sz="0" w:space="0" w:color="auto"/>
          </w:divBdr>
        </w:div>
        <w:div w:id="254285460">
          <w:marLeft w:val="0"/>
          <w:marRight w:val="0"/>
          <w:marTop w:val="0"/>
          <w:marBottom w:val="0"/>
          <w:divBdr>
            <w:top w:val="none" w:sz="0" w:space="0" w:color="auto"/>
            <w:left w:val="none" w:sz="0" w:space="0" w:color="auto"/>
            <w:bottom w:val="none" w:sz="0" w:space="0" w:color="auto"/>
            <w:right w:val="none" w:sz="0" w:space="0" w:color="auto"/>
          </w:divBdr>
        </w:div>
        <w:div w:id="1286303796">
          <w:marLeft w:val="0"/>
          <w:marRight w:val="0"/>
          <w:marTop w:val="0"/>
          <w:marBottom w:val="0"/>
          <w:divBdr>
            <w:top w:val="none" w:sz="0" w:space="0" w:color="auto"/>
            <w:left w:val="none" w:sz="0" w:space="0" w:color="auto"/>
            <w:bottom w:val="none" w:sz="0" w:space="0" w:color="auto"/>
            <w:right w:val="none" w:sz="0" w:space="0" w:color="auto"/>
          </w:divBdr>
        </w:div>
        <w:div w:id="494034626">
          <w:marLeft w:val="0"/>
          <w:marRight w:val="0"/>
          <w:marTop w:val="0"/>
          <w:marBottom w:val="0"/>
          <w:divBdr>
            <w:top w:val="none" w:sz="0" w:space="0" w:color="auto"/>
            <w:left w:val="none" w:sz="0" w:space="0" w:color="auto"/>
            <w:bottom w:val="none" w:sz="0" w:space="0" w:color="auto"/>
            <w:right w:val="none" w:sz="0" w:space="0" w:color="auto"/>
          </w:divBdr>
        </w:div>
        <w:div w:id="1593278239">
          <w:marLeft w:val="0"/>
          <w:marRight w:val="0"/>
          <w:marTop w:val="0"/>
          <w:marBottom w:val="0"/>
          <w:divBdr>
            <w:top w:val="none" w:sz="0" w:space="0" w:color="auto"/>
            <w:left w:val="none" w:sz="0" w:space="0" w:color="auto"/>
            <w:bottom w:val="none" w:sz="0" w:space="0" w:color="auto"/>
            <w:right w:val="none" w:sz="0" w:space="0" w:color="auto"/>
          </w:divBdr>
        </w:div>
        <w:div w:id="1922791012">
          <w:marLeft w:val="0"/>
          <w:marRight w:val="0"/>
          <w:marTop w:val="0"/>
          <w:marBottom w:val="0"/>
          <w:divBdr>
            <w:top w:val="none" w:sz="0" w:space="0" w:color="auto"/>
            <w:left w:val="none" w:sz="0" w:space="0" w:color="auto"/>
            <w:bottom w:val="none" w:sz="0" w:space="0" w:color="auto"/>
            <w:right w:val="none" w:sz="0" w:space="0" w:color="auto"/>
          </w:divBdr>
        </w:div>
        <w:div w:id="298190767">
          <w:marLeft w:val="0"/>
          <w:marRight w:val="0"/>
          <w:marTop w:val="0"/>
          <w:marBottom w:val="0"/>
          <w:divBdr>
            <w:top w:val="none" w:sz="0" w:space="0" w:color="auto"/>
            <w:left w:val="none" w:sz="0" w:space="0" w:color="auto"/>
            <w:bottom w:val="none" w:sz="0" w:space="0" w:color="auto"/>
            <w:right w:val="none" w:sz="0" w:space="0" w:color="auto"/>
          </w:divBdr>
        </w:div>
        <w:div w:id="1582904358">
          <w:marLeft w:val="0"/>
          <w:marRight w:val="0"/>
          <w:marTop w:val="0"/>
          <w:marBottom w:val="0"/>
          <w:divBdr>
            <w:top w:val="none" w:sz="0" w:space="0" w:color="auto"/>
            <w:left w:val="none" w:sz="0" w:space="0" w:color="auto"/>
            <w:bottom w:val="none" w:sz="0" w:space="0" w:color="auto"/>
            <w:right w:val="none" w:sz="0" w:space="0" w:color="auto"/>
          </w:divBdr>
        </w:div>
        <w:div w:id="1041125077">
          <w:marLeft w:val="0"/>
          <w:marRight w:val="0"/>
          <w:marTop w:val="0"/>
          <w:marBottom w:val="0"/>
          <w:divBdr>
            <w:top w:val="none" w:sz="0" w:space="0" w:color="auto"/>
            <w:left w:val="none" w:sz="0" w:space="0" w:color="auto"/>
            <w:bottom w:val="none" w:sz="0" w:space="0" w:color="auto"/>
            <w:right w:val="none" w:sz="0" w:space="0" w:color="auto"/>
          </w:divBdr>
        </w:div>
        <w:div w:id="1498301458">
          <w:marLeft w:val="0"/>
          <w:marRight w:val="0"/>
          <w:marTop w:val="0"/>
          <w:marBottom w:val="0"/>
          <w:divBdr>
            <w:top w:val="none" w:sz="0" w:space="0" w:color="auto"/>
            <w:left w:val="none" w:sz="0" w:space="0" w:color="auto"/>
            <w:bottom w:val="none" w:sz="0" w:space="0" w:color="auto"/>
            <w:right w:val="none" w:sz="0" w:space="0" w:color="auto"/>
          </w:divBdr>
        </w:div>
        <w:div w:id="2128229204">
          <w:marLeft w:val="0"/>
          <w:marRight w:val="0"/>
          <w:marTop w:val="0"/>
          <w:marBottom w:val="0"/>
          <w:divBdr>
            <w:top w:val="none" w:sz="0" w:space="0" w:color="auto"/>
            <w:left w:val="none" w:sz="0" w:space="0" w:color="auto"/>
            <w:bottom w:val="none" w:sz="0" w:space="0" w:color="auto"/>
            <w:right w:val="none" w:sz="0" w:space="0" w:color="auto"/>
          </w:divBdr>
        </w:div>
        <w:div w:id="725222220">
          <w:marLeft w:val="0"/>
          <w:marRight w:val="0"/>
          <w:marTop w:val="0"/>
          <w:marBottom w:val="0"/>
          <w:divBdr>
            <w:top w:val="none" w:sz="0" w:space="0" w:color="auto"/>
            <w:left w:val="none" w:sz="0" w:space="0" w:color="auto"/>
            <w:bottom w:val="none" w:sz="0" w:space="0" w:color="auto"/>
            <w:right w:val="none" w:sz="0" w:space="0" w:color="auto"/>
          </w:divBdr>
        </w:div>
        <w:div w:id="205982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intopolku.fi/wp/wp-content/uploads/2020/10/Huoltajatiedote_202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adinao.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fi/helsinki/fi/kasvatus-ja-koulutus/lukiot/opiskelu/lukiot/lukio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minedu.fi/kysymyksia-ja-vastauksia-oppivelvollisuudesta" TargetMode="External"/><Relationship Id="rId4" Type="http://schemas.openxmlformats.org/officeDocument/2006/relationships/footnotes" Target="footnotes.xml"/><Relationship Id="rId9" Type="http://schemas.openxmlformats.org/officeDocument/2006/relationships/hyperlink" Target="https://www.hel.fi/helsinki/fi/kasvatus-ja-koulutus/perusopetus/mita-peruskoulun-jalkeen/oppivelvollisuuden-laajentamin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4366</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Liikala Anu-Mari</dc:creator>
  <cp:keywords/>
  <dc:description/>
  <cp:lastModifiedBy>Piira Hanna</cp:lastModifiedBy>
  <cp:revision>2</cp:revision>
  <cp:lastPrinted>1997-11-07T08:15:00Z</cp:lastPrinted>
  <dcterms:created xsi:type="dcterms:W3CDTF">2021-03-04T12:54:00Z</dcterms:created>
  <dcterms:modified xsi:type="dcterms:W3CDTF">2021-03-04T12:54:00Z</dcterms:modified>
</cp:coreProperties>
</file>