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A7F" w:rsidRPr="00CD143C" w:rsidRDefault="009D6A7F" w:rsidP="00C86D96">
      <w:pPr>
        <w:autoSpaceDE w:val="0"/>
        <w:autoSpaceDN w:val="0"/>
        <w:adjustRightInd w:val="0"/>
        <w:rPr>
          <w:rFonts w:ascii="Arial" w:hAnsi="Arial" w:cs="Arial"/>
          <w:color w:val="000000"/>
          <w:sz w:val="44"/>
          <w:szCs w:val="44"/>
        </w:rPr>
      </w:pPr>
      <w:r w:rsidRPr="00CD143C">
        <w:rPr>
          <w:rFonts w:ascii="Arial" w:hAnsi="Arial" w:cs="Arial"/>
          <w:color w:val="000000"/>
          <w:sz w:val="44"/>
          <w:szCs w:val="44"/>
        </w:rPr>
        <w:t>Esteettömyys vanhusten palvelukeskuksissa</w:t>
      </w:r>
    </w:p>
    <w:p w:rsidR="009D6A7F" w:rsidRPr="00CD143C" w:rsidRDefault="009D6A7F" w:rsidP="00C86D96">
      <w:pPr>
        <w:autoSpaceDE w:val="0"/>
        <w:autoSpaceDN w:val="0"/>
        <w:adjustRightInd w:val="0"/>
        <w:rPr>
          <w:rFonts w:ascii="Arial" w:hAnsi="Arial" w:cs="Arial"/>
          <w:color w:val="000000"/>
          <w:sz w:val="28"/>
          <w:szCs w:val="28"/>
        </w:rPr>
      </w:pPr>
      <w:r w:rsidRPr="00CD143C">
        <w:rPr>
          <w:rFonts w:ascii="Arial" w:hAnsi="Arial" w:cs="Arial"/>
          <w:color w:val="000000"/>
          <w:sz w:val="28"/>
          <w:szCs w:val="28"/>
        </w:rPr>
        <w:t>– opas suunnittelijoille ja henkilökunnalle</w:t>
      </w:r>
    </w:p>
    <w:p w:rsidR="009D6A7F" w:rsidRPr="00CD143C" w:rsidRDefault="009D6A7F" w:rsidP="00C86D96">
      <w:pPr>
        <w:autoSpaceDE w:val="0"/>
        <w:autoSpaceDN w:val="0"/>
        <w:adjustRightInd w:val="0"/>
        <w:rPr>
          <w:rFonts w:ascii="Arial" w:hAnsi="Arial" w:cs="Arial"/>
          <w:color w:val="000000"/>
          <w:sz w:val="28"/>
          <w:szCs w:val="28"/>
        </w:rPr>
      </w:pPr>
    </w:p>
    <w:p w:rsidR="009D6A7F" w:rsidRPr="00CD143C" w:rsidRDefault="009D6A7F" w:rsidP="00C86D96">
      <w:pPr>
        <w:autoSpaceDE w:val="0"/>
        <w:autoSpaceDN w:val="0"/>
        <w:adjustRightInd w:val="0"/>
        <w:rPr>
          <w:rFonts w:ascii="Arial" w:hAnsi="Arial" w:cs="Arial"/>
          <w:color w:val="000000"/>
          <w:sz w:val="28"/>
          <w:szCs w:val="28"/>
        </w:rPr>
      </w:pPr>
      <w:r w:rsidRPr="00CD143C">
        <w:rPr>
          <w:rFonts w:ascii="Arial" w:hAnsi="Arial" w:cs="Arial"/>
          <w:color w:val="000000"/>
          <w:sz w:val="28"/>
          <w:szCs w:val="28"/>
        </w:rPr>
        <w:t>2009</w:t>
      </w:r>
    </w:p>
    <w:p w:rsidR="009D6A7F" w:rsidRPr="00CD143C" w:rsidRDefault="009D6A7F" w:rsidP="00C86D96">
      <w:pPr>
        <w:autoSpaceDE w:val="0"/>
        <w:autoSpaceDN w:val="0"/>
        <w:adjustRightInd w:val="0"/>
        <w:rPr>
          <w:rFonts w:ascii="Arial" w:hAnsi="Arial" w:cs="Arial"/>
          <w:color w:val="000000"/>
          <w:sz w:val="22"/>
          <w:szCs w:val="22"/>
        </w:rPr>
      </w:pP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 xml:space="preserve">Oppaan teksti: </w:t>
      </w:r>
      <w:r w:rsidRPr="00CD143C">
        <w:rPr>
          <w:rFonts w:ascii="Arial" w:hAnsi="Arial" w:cs="Arial"/>
          <w:color w:val="000000"/>
          <w:sz w:val="22"/>
          <w:szCs w:val="22"/>
        </w:rPr>
        <w:tab/>
        <w:t xml:space="preserve">Esteettömiä ratkaisuja – kuvitettu opas rakennusten suunnitteluun ja </w:t>
      </w:r>
      <w:r w:rsidRPr="00CD143C">
        <w:rPr>
          <w:rFonts w:ascii="Arial" w:hAnsi="Arial" w:cs="Arial"/>
          <w:color w:val="000000"/>
          <w:sz w:val="22"/>
          <w:szCs w:val="22"/>
        </w:rPr>
        <w:tab/>
      </w:r>
      <w:r w:rsidRPr="00CD143C">
        <w:rPr>
          <w:rFonts w:ascii="Arial" w:hAnsi="Arial" w:cs="Arial"/>
          <w:color w:val="000000"/>
          <w:sz w:val="22"/>
          <w:szCs w:val="22"/>
        </w:rPr>
        <w:tab/>
        <w:t xml:space="preserve">korjausrakentamiseen (2006) Helsinki kaikille -projekti ja Vammaisten </w:t>
      </w:r>
      <w:r w:rsidRPr="00CD143C">
        <w:rPr>
          <w:rFonts w:ascii="Arial" w:hAnsi="Arial" w:cs="Arial"/>
          <w:color w:val="000000"/>
          <w:sz w:val="22"/>
          <w:szCs w:val="22"/>
        </w:rPr>
        <w:tab/>
      </w:r>
      <w:r w:rsidRPr="00CD143C">
        <w:rPr>
          <w:rFonts w:ascii="Arial" w:hAnsi="Arial" w:cs="Arial"/>
          <w:color w:val="000000"/>
          <w:sz w:val="22"/>
          <w:szCs w:val="22"/>
        </w:rPr>
        <w:tab/>
        <w:t xml:space="preserve">yhdyskuntasuunnittelupalvelu (VYP), </w:t>
      </w:r>
      <w:smartTag w:uri="urn:schemas-microsoft-com:office:smarttags" w:element="PersonName">
        <w:smartTagPr>
          <w:attr w:name="ProductID" w:val="Maija K￶nkk￶l￤"/>
        </w:smartTagPr>
        <w:r w:rsidRPr="00CD143C">
          <w:rPr>
            <w:rFonts w:ascii="Arial" w:hAnsi="Arial" w:cs="Arial"/>
            <w:color w:val="000000"/>
            <w:sz w:val="22"/>
            <w:szCs w:val="22"/>
          </w:rPr>
          <w:t>Maija Könkkölä</w:t>
        </w:r>
      </w:smartTag>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Anni Juutilainen, Helsinki kaikille -projekti</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Niina Kilpelä, Kynnys ry</w:t>
      </w:r>
    </w:p>
    <w:p w:rsidR="009D6A7F" w:rsidRPr="00CD143C" w:rsidRDefault="009D6A7F" w:rsidP="00C86D96">
      <w:pPr>
        <w:autoSpaceDE w:val="0"/>
        <w:autoSpaceDN w:val="0"/>
        <w:adjustRightInd w:val="0"/>
        <w:rPr>
          <w:rFonts w:ascii="Arial" w:hAnsi="Arial" w:cs="Arial"/>
          <w:color w:val="000000"/>
          <w:sz w:val="22"/>
          <w:szCs w:val="22"/>
        </w:rPr>
      </w:pP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 xml:space="preserve">Oppaan kuvat: </w:t>
      </w:r>
      <w:r w:rsidRPr="00CD143C">
        <w:rPr>
          <w:rFonts w:ascii="Arial" w:hAnsi="Arial" w:cs="Arial"/>
          <w:color w:val="000000"/>
          <w:sz w:val="22"/>
          <w:szCs w:val="22"/>
        </w:rPr>
        <w:tab/>
        <w:t xml:space="preserve">Helsinki kaikille -projekti, Vammaisten yhdyskuntasuunnittelupalvelu ja </w:t>
      </w:r>
      <w:r w:rsidRPr="00CD143C">
        <w:rPr>
          <w:rFonts w:ascii="Arial" w:hAnsi="Arial" w:cs="Arial"/>
          <w:color w:val="000000"/>
          <w:sz w:val="22"/>
          <w:szCs w:val="22"/>
        </w:rPr>
        <w:tab/>
      </w:r>
      <w:r w:rsidRPr="00CD143C">
        <w:rPr>
          <w:rFonts w:ascii="Arial" w:hAnsi="Arial" w:cs="Arial"/>
          <w:color w:val="000000"/>
          <w:sz w:val="22"/>
          <w:szCs w:val="22"/>
        </w:rPr>
        <w:tab/>
        <w:t>Jyrki Heinonen,</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Helsinki kaikille -projekti, Anni Juutilainen ja Anna Ruskovaara,</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Helsingin kaupungin rakennusvirasto,</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Invalidiliitto, Kirsti Pesola, Anna Ruskovaara</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Kynnys ry, Niina Kilpelä</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Näkövammaisten Keskusliitto ry, Hanna-Leena Rissanen</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Markku Sievänen</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 xml:space="preserve">Kannen kuvat: </w:t>
      </w:r>
      <w:r w:rsidRPr="00CD143C">
        <w:rPr>
          <w:rFonts w:ascii="Arial" w:hAnsi="Arial" w:cs="Arial"/>
          <w:color w:val="000000"/>
          <w:sz w:val="22"/>
          <w:szCs w:val="22"/>
        </w:rPr>
        <w:tab/>
        <w:t xml:space="preserve">Helsinki kaikille -projekti, Vammaisten yhdyskuntasuunnittelupalvelu ja </w:t>
      </w:r>
      <w:r w:rsidRPr="00CD143C">
        <w:rPr>
          <w:rFonts w:ascii="Arial" w:hAnsi="Arial" w:cs="Arial"/>
          <w:color w:val="000000"/>
          <w:sz w:val="22"/>
          <w:szCs w:val="22"/>
        </w:rPr>
        <w:tab/>
      </w:r>
      <w:r w:rsidRPr="00CD143C">
        <w:rPr>
          <w:rFonts w:ascii="Arial" w:hAnsi="Arial" w:cs="Arial"/>
          <w:color w:val="000000"/>
          <w:sz w:val="22"/>
          <w:szCs w:val="22"/>
        </w:rPr>
        <w:tab/>
        <w:t>Jyrki Heinonen,</w:t>
      </w: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r w:rsidRPr="00CD143C">
        <w:rPr>
          <w:rFonts w:ascii="Arial" w:hAnsi="Arial" w:cs="Arial"/>
          <w:color w:val="000000"/>
          <w:sz w:val="22"/>
          <w:szCs w:val="22"/>
        </w:rPr>
        <w:tab/>
        <w:t>Helsingin kaupungin rakennusvirasto, Mikko Uro</w:t>
      </w:r>
    </w:p>
    <w:p w:rsidR="009D6A7F" w:rsidRPr="00CD143C" w:rsidRDefault="009D6A7F" w:rsidP="00C86D96">
      <w:pPr>
        <w:autoSpaceDE w:val="0"/>
        <w:autoSpaceDN w:val="0"/>
        <w:adjustRightInd w:val="0"/>
        <w:rPr>
          <w:rFonts w:ascii="Arial" w:hAnsi="Arial" w:cs="Arial"/>
          <w:color w:val="000000"/>
          <w:sz w:val="22"/>
          <w:szCs w:val="22"/>
        </w:rPr>
      </w:pPr>
    </w:p>
    <w:p w:rsidR="009D6A7F" w:rsidRPr="00CD143C" w:rsidRDefault="009D6A7F" w:rsidP="00C86D96">
      <w:pPr>
        <w:autoSpaceDE w:val="0"/>
        <w:autoSpaceDN w:val="0"/>
        <w:adjustRightInd w:val="0"/>
        <w:rPr>
          <w:rFonts w:ascii="Arial" w:hAnsi="Arial" w:cs="Arial"/>
          <w:color w:val="000000"/>
          <w:sz w:val="22"/>
          <w:szCs w:val="22"/>
        </w:rPr>
      </w:pPr>
      <w:r w:rsidRPr="00CD143C">
        <w:rPr>
          <w:rFonts w:ascii="Arial" w:hAnsi="Arial" w:cs="Arial"/>
          <w:color w:val="000000"/>
          <w:sz w:val="22"/>
          <w:szCs w:val="22"/>
        </w:rPr>
        <w:t xml:space="preserve">Ulkoasu: </w:t>
      </w:r>
      <w:r w:rsidRPr="00CD143C">
        <w:rPr>
          <w:rFonts w:ascii="Arial" w:hAnsi="Arial" w:cs="Arial"/>
          <w:color w:val="000000"/>
          <w:sz w:val="22"/>
          <w:szCs w:val="22"/>
        </w:rPr>
        <w:tab/>
      </w:r>
      <w:r w:rsidRPr="00CD143C">
        <w:rPr>
          <w:rFonts w:ascii="Arial" w:hAnsi="Arial" w:cs="Arial"/>
          <w:color w:val="000000"/>
          <w:sz w:val="22"/>
          <w:szCs w:val="22"/>
        </w:rPr>
        <w:tab/>
        <w:t>Niina Kilpelä, Kynnys ry</w:t>
      </w:r>
    </w:p>
    <w:p w:rsidR="009D6A7F" w:rsidRPr="00CD143C" w:rsidRDefault="009D6A7F" w:rsidP="003D4FCA">
      <w:pPr>
        <w:rPr>
          <w:rFonts w:ascii="Arial" w:hAnsi="Arial" w:cs="Arial"/>
          <w:sz w:val="22"/>
          <w:szCs w:val="22"/>
        </w:rPr>
      </w:pPr>
      <w:r w:rsidRPr="00CD143C">
        <w:rPr>
          <w:rFonts w:ascii="Arial" w:hAnsi="Arial" w:cs="Arial"/>
        </w:rPr>
        <w:br w:type="page"/>
      </w:r>
      <w:r w:rsidRPr="00CD143C">
        <w:rPr>
          <w:rFonts w:ascii="Arial" w:hAnsi="Arial" w:cs="Arial"/>
          <w:sz w:val="22"/>
          <w:szCs w:val="22"/>
        </w:rPr>
        <w:t>ALUKSI</w:t>
      </w:r>
    </w:p>
    <w:p w:rsidR="009D6A7F" w:rsidRPr="00CD143C" w:rsidRDefault="009D6A7F" w:rsidP="000C508B">
      <w:pPr>
        <w:rPr>
          <w:rFonts w:ascii="Arial" w:hAnsi="Arial" w:cs="Arial"/>
          <w:sz w:val="22"/>
          <w:szCs w:val="22"/>
        </w:rPr>
      </w:pPr>
    </w:p>
    <w:p w:rsidR="009D6A7F" w:rsidRPr="00CD143C" w:rsidRDefault="009D6A7F" w:rsidP="00624E94">
      <w:pPr>
        <w:jc w:val="both"/>
        <w:rPr>
          <w:rFonts w:ascii="Arial" w:hAnsi="Arial" w:cs="Arial"/>
          <w:sz w:val="22"/>
          <w:szCs w:val="22"/>
        </w:rPr>
      </w:pPr>
      <w:r w:rsidRPr="00CD143C">
        <w:rPr>
          <w:rFonts w:ascii="Arial" w:hAnsi="Arial" w:cs="Arial"/>
          <w:sz w:val="22"/>
          <w:szCs w:val="22"/>
        </w:rPr>
        <w:t>Tämä opas on suunnattu vanhusten palvelukeskusten suunnittelijoille ja henkilökunnalle sekä pa</w:t>
      </w:r>
      <w:r w:rsidRPr="00CD143C">
        <w:rPr>
          <w:rFonts w:ascii="Arial" w:hAnsi="Arial" w:cs="Arial"/>
          <w:sz w:val="22"/>
          <w:szCs w:val="22"/>
        </w:rPr>
        <w:t>l</w:t>
      </w:r>
      <w:r w:rsidRPr="00CD143C">
        <w:rPr>
          <w:rFonts w:ascii="Arial" w:hAnsi="Arial" w:cs="Arial"/>
          <w:sz w:val="22"/>
          <w:szCs w:val="22"/>
        </w:rPr>
        <w:t>velukeskusrakennusten kiinteistöjen omistajille. Opas on tehty Helsinki kaikille -projektin Hallint</w:t>
      </w:r>
      <w:r w:rsidRPr="00CD143C">
        <w:rPr>
          <w:rFonts w:ascii="Arial" w:hAnsi="Arial" w:cs="Arial"/>
          <w:sz w:val="22"/>
          <w:szCs w:val="22"/>
        </w:rPr>
        <w:t>o</w:t>
      </w:r>
      <w:r w:rsidRPr="00CD143C">
        <w:rPr>
          <w:rFonts w:ascii="Arial" w:hAnsi="Arial" w:cs="Arial"/>
          <w:sz w:val="22"/>
          <w:szCs w:val="22"/>
        </w:rPr>
        <w:t>kunnat ja esteettömyyden tarve -hankkeen yhteydessä. Konsulttina hankkeessa on toiminut Ky</w:t>
      </w:r>
      <w:r w:rsidRPr="00CD143C">
        <w:rPr>
          <w:rFonts w:ascii="Arial" w:hAnsi="Arial" w:cs="Arial"/>
          <w:sz w:val="22"/>
          <w:szCs w:val="22"/>
        </w:rPr>
        <w:t>n</w:t>
      </w:r>
      <w:r w:rsidRPr="00CD143C">
        <w:rPr>
          <w:rFonts w:ascii="Arial" w:hAnsi="Arial" w:cs="Arial"/>
          <w:sz w:val="22"/>
          <w:szCs w:val="22"/>
        </w:rPr>
        <w:t>nys ry.</w:t>
      </w:r>
    </w:p>
    <w:p w:rsidR="009D6A7F" w:rsidRPr="00CD143C" w:rsidRDefault="009D6A7F" w:rsidP="00624E94">
      <w:pPr>
        <w:jc w:val="both"/>
        <w:rPr>
          <w:rFonts w:ascii="Arial" w:hAnsi="Arial" w:cs="Arial"/>
          <w:sz w:val="22"/>
          <w:szCs w:val="22"/>
        </w:rPr>
      </w:pPr>
    </w:p>
    <w:p w:rsidR="009D6A7F" w:rsidRPr="00CD143C" w:rsidRDefault="009D6A7F" w:rsidP="00624E94">
      <w:pPr>
        <w:jc w:val="both"/>
        <w:rPr>
          <w:rFonts w:ascii="Arial" w:hAnsi="Arial" w:cs="Arial"/>
          <w:sz w:val="22"/>
          <w:szCs w:val="22"/>
        </w:rPr>
      </w:pPr>
      <w:r w:rsidRPr="00CD143C">
        <w:rPr>
          <w:rFonts w:ascii="Arial" w:hAnsi="Arial" w:cs="Arial"/>
          <w:sz w:val="22"/>
          <w:szCs w:val="22"/>
        </w:rPr>
        <w:t>Oppaassa käsitellään vanhusten palvelukeskuksen eri tiloihin liittyviä esteettömyysvaat</w:t>
      </w:r>
      <w:r w:rsidRPr="00CD143C">
        <w:rPr>
          <w:rFonts w:ascii="Arial" w:hAnsi="Arial" w:cs="Arial"/>
          <w:sz w:val="22"/>
          <w:szCs w:val="22"/>
        </w:rPr>
        <w:t>i</w:t>
      </w:r>
      <w:r w:rsidRPr="00CD143C">
        <w:rPr>
          <w:rFonts w:ascii="Arial" w:hAnsi="Arial" w:cs="Arial"/>
          <w:sz w:val="22"/>
          <w:szCs w:val="22"/>
        </w:rPr>
        <w:t>muksia. Oppaan on tarkoitus olla henkilökunnan ja suunnittelijoiden apuna, kun määritellään tilojen estee</w:t>
      </w:r>
      <w:r w:rsidRPr="00CD143C">
        <w:rPr>
          <w:rFonts w:ascii="Arial" w:hAnsi="Arial" w:cs="Arial"/>
          <w:sz w:val="22"/>
          <w:szCs w:val="22"/>
        </w:rPr>
        <w:t>t</w:t>
      </w:r>
      <w:r w:rsidRPr="00CD143C">
        <w:rPr>
          <w:rFonts w:ascii="Arial" w:hAnsi="Arial" w:cs="Arial"/>
          <w:sz w:val="22"/>
          <w:szCs w:val="22"/>
        </w:rPr>
        <w:t>tömyysvaatimuksia, erityisesti palvelukeskuksen muutostöiden suunnittelussa / tarveselvitysva</w:t>
      </w:r>
      <w:r w:rsidRPr="00CD143C">
        <w:rPr>
          <w:rFonts w:ascii="Arial" w:hAnsi="Arial" w:cs="Arial"/>
          <w:sz w:val="22"/>
          <w:szCs w:val="22"/>
        </w:rPr>
        <w:t>i</w:t>
      </w:r>
      <w:r w:rsidRPr="00CD143C">
        <w:rPr>
          <w:rFonts w:ascii="Arial" w:hAnsi="Arial" w:cs="Arial"/>
          <w:sz w:val="22"/>
          <w:szCs w:val="22"/>
        </w:rPr>
        <w:t>heessa.</w:t>
      </w:r>
    </w:p>
    <w:p w:rsidR="009D6A7F" w:rsidRPr="00CD143C" w:rsidRDefault="009D6A7F" w:rsidP="00624E94">
      <w:pPr>
        <w:jc w:val="both"/>
        <w:rPr>
          <w:rFonts w:ascii="Arial" w:hAnsi="Arial" w:cs="Arial"/>
          <w:sz w:val="22"/>
          <w:szCs w:val="22"/>
        </w:rPr>
      </w:pPr>
    </w:p>
    <w:p w:rsidR="009D6A7F" w:rsidRPr="00CD143C" w:rsidRDefault="009D6A7F" w:rsidP="00624E94">
      <w:pPr>
        <w:jc w:val="both"/>
        <w:rPr>
          <w:rFonts w:ascii="Arial" w:hAnsi="Arial" w:cs="Arial"/>
          <w:sz w:val="22"/>
          <w:szCs w:val="22"/>
        </w:rPr>
      </w:pPr>
      <w:r w:rsidRPr="00CD143C">
        <w:rPr>
          <w:rFonts w:ascii="Arial" w:hAnsi="Arial" w:cs="Arial"/>
          <w:sz w:val="22"/>
          <w:szCs w:val="22"/>
        </w:rPr>
        <w:t>Esteettömyyden kehittämisen lähtökohtina ovat toiminta tiloissa ja tiloja käyttävät ihmiset (asia</w:t>
      </w:r>
      <w:r w:rsidRPr="00CD143C">
        <w:rPr>
          <w:rFonts w:ascii="Arial" w:hAnsi="Arial" w:cs="Arial"/>
          <w:sz w:val="22"/>
          <w:szCs w:val="22"/>
        </w:rPr>
        <w:t>k</w:t>
      </w:r>
      <w:r w:rsidRPr="00CD143C">
        <w:rPr>
          <w:rFonts w:ascii="Arial" w:hAnsi="Arial" w:cs="Arial"/>
          <w:sz w:val="22"/>
          <w:szCs w:val="22"/>
        </w:rPr>
        <w:t>kaat, henkilökunta, vierailijat) sekä eri käyttäjäryhmien tarpeet ympäristön saavute</w:t>
      </w:r>
      <w:r w:rsidRPr="00CD143C">
        <w:rPr>
          <w:rFonts w:ascii="Arial" w:hAnsi="Arial" w:cs="Arial"/>
          <w:sz w:val="22"/>
          <w:szCs w:val="22"/>
        </w:rPr>
        <w:t>t</w:t>
      </w:r>
      <w:r w:rsidRPr="00CD143C">
        <w:rPr>
          <w:rFonts w:ascii="Arial" w:hAnsi="Arial" w:cs="Arial"/>
          <w:sz w:val="22"/>
          <w:szCs w:val="22"/>
        </w:rPr>
        <w:t>tavuuden ja toimivuuden kannalta. Tilastollisesti vanhusväestöllä tarkoitetaan eläkeikään perustuen 65-vuotiaista ja tätä vanhemmista henkilöistä koostuvaa väestönosaa. Liikk</w:t>
      </w:r>
      <w:r w:rsidRPr="00CD143C">
        <w:rPr>
          <w:rFonts w:ascii="Arial" w:hAnsi="Arial" w:cs="Arial"/>
          <w:sz w:val="22"/>
          <w:szCs w:val="22"/>
        </w:rPr>
        <w:t>u</w:t>
      </w:r>
      <w:r w:rsidRPr="00CD143C">
        <w:rPr>
          <w:rFonts w:ascii="Arial" w:hAnsi="Arial" w:cs="Arial"/>
          <w:sz w:val="22"/>
          <w:szCs w:val="22"/>
        </w:rPr>
        <w:t xml:space="preserve">mis- ja toimimisesteisillä ihmisillä tarkoitetaan tässä yhteydessä myös ikääntyneitä. </w:t>
      </w:r>
    </w:p>
    <w:p w:rsidR="009D6A7F" w:rsidRPr="00CD143C" w:rsidRDefault="009D6A7F" w:rsidP="00624E94">
      <w:pPr>
        <w:jc w:val="both"/>
        <w:rPr>
          <w:rFonts w:ascii="Arial" w:hAnsi="Arial" w:cs="Arial"/>
          <w:sz w:val="22"/>
          <w:szCs w:val="22"/>
        </w:rPr>
      </w:pPr>
    </w:p>
    <w:p w:rsidR="009D6A7F" w:rsidRPr="00CD143C" w:rsidRDefault="009D6A7F" w:rsidP="00001CD8">
      <w:pPr>
        <w:jc w:val="both"/>
        <w:rPr>
          <w:rFonts w:ascii="Arial" w:hAnsi="Arial" w:cs="Arial"/>
          <w:sz w:val="22"/>
          <w:szCs w:val="22"/>
        </w:rPr>
      </w:pPr>
      <w:r w:rsidRPr="00CD143C">
        <w:rPr>
          <w:rFonts w:ascii="Arial" w:hAnsi="Arial" w:cs="Arial"/>
          <w:sz w:val="22"/>
          <w:szCs w:val="22"/>
        </w:rPr>
        <w:t>Suunnitteluvaiheessa on tärkeää koordinoida sekä oppaassa esitetyt esteettömyyden eri vaat</w:t>
      </w:r>
      <w:r w:rsidRPr="00CD143C">
        <w:rPr>
          <w:rFonts w:ascii="Arial" w:hAnsi="Arial" w:cs="Arial"/>
          <w:sz w:val="22"/>
          <w:szCs w:val="22"/>
        </w:rPr>
        <w:t>i</w:t>
      </w:r>
      <w:r w:rsidRPr="00CD143C">
        <w:rPr>
          <w:rFonts w:ascii="Arial" w:hAnsi="Arial" w:cs="Arial"/>
          <w:sz w:val="22"/>
          <w:szCs w:val="22"/>
        </w:rPr>
        <w:t>mukset että palvelukeskuksen omat käytännöt, niin että tilat muodostavat asiakkaan kannalta se</w:t>
      </w:r>
      <w:r w:rsidRPr="00CD143C">
        <w:rPr>
          <w:rFonts w:ascii="Arial" w:hAnsi="Arial" w:cs="Arial"/>
          <w:sz w:val="22"/>
          <w:szCs w:val="22"/>
        </w:rPr>
        <w:t>l</w:t>
      </w:r>
      <w:r w:rsidRPr="00CD143C">
        <w:rPr>
          <w:rFonts w:ascii="Arial" w:hAnsi="Arial" w:cs="Arial"/>
          <w:sz w:val="22"/>
          <w:szCs w:val="22"/>
        </w:rPr>
        <w:t>keän ja sujuvasti käytettävän kokonaisuuden. Hyvään lopputulokseen vaikuttavat myös opaste</w:t>
      </w:r>
      <w:r w:rsidRPr="00CD143C">
        <w:rPr>
          <w:rFonts w:ascii="Arial" w:hAnsi="Arial" w:cs="Arial"/>
          <w:sz w:val="22"/>
          <w:szCs w:val="22"/>
        </w:rPr>
        <w:t>i</w:t>
      </w:r>
      <w:r w:rsidRPr="00CD143C">
        <w:rPr>
          <w:rFonts w:ascii="Arial" w:hAnsi="Arial" w:cs="Arial"/>
          <w:sz w:val="22"/>
          <w:szCs w:val="22"/>
        </w:rPr>
        <w:t>den, kaiteiden, helojen ym. rakennusosien viimeistelty muotoilu ja vis</w:t>
      </w:r>
      <w:r w:rsidRPr="00CD143C">
        <w:rPr>
          <w:rFonts w:ascii="Arial" w:hAnsi="Arial" w:cs="Arial"/>
          <w:sz w:val="22"/>
          <w:szCs w:val="22"/>
        </w:rPr>
        <w:t>u</w:t>
      </w:r>
      <w:r w:rsidRPr="00CD143C">
        <w:rPr>
          <w:rFonts w:ascii="Arial" w:hAnsi="Arial" w:cs="Arial"/>
          <w:sz w:val="22"/>
          <w:szCs w:val="22"/>
        </w:rPr>
        <w:t>aalisesti yhtenäinen ilme.</w:t>
      </w:r>
    </w:p>
    <w:p w:rsidR="009D6A7F" w:rsidRPr="00CD143C" w:rsidRDefault="009D6A7F" w:rsidP="00001CD8">
      <w:pPr>
        <w:jc w:val="both"/>
        <w:rPr>
          <w:rFonts w:ascii="Arial" w:hAnsi="Arial" w:cs="Arial"/>
          <w:sz w:val="22"/>
          <w:szCs w:val="22"/>
        </w:rPr>
      </w:pPr>
    </w:p>
    <w:p w:rsidR="009D6A7F" w:rsidRPr="00CD143C" w:rsidRDefault="009D6A7F" w:rsidP="00624E94">
      <w:pPr>
        <w:jc w:val="both"/>
        <w:rPr>
          <w:rFonts w:ascii="Arial" w:hAnsi="Arial" w:cs="Arial"/>
          <w:sz w:val="22"/>
          <w:szCs w:val="22"/>
        </w:rPr>
      </w:pPr>
      <w:r w:rsidRPr="00CD143C">
        <w:rPr>
          <w:rFonts w:ascii="Arial" w:hAnsi="Arial" w:cs="Arial"/>
          <w:sz w:val="22"/>
          <w:szCs w:val="22"/>
        </w:rPr>
        <w:t xml:space="preserve"> Hankkeen yhteydessä on tehty esteettömyyskartoitus kolmessa pilottikohteessa (Kinaporin palv</w:t>
      </w:r>
      <w:r w:rsidRPr="00CD143C">
        <w:rPr>
          <w:rFonts w:ascii="Arial" w:hAnsi="Arial" w:cs="Arial"/>
          <w:sz w:val="22"/>
          <w:szCs w:val="22"/>
        </w:rPr>
        <w:t>e</w:t>
      </w:r>
      <w:r w:rsidRPr="00CD143C">
        <w:rPr>
          <w:rFonts w:ascii="Arial" w:hAnsi="Arial" w:cs="Arial"/>
          <w:sz w:val="22"/>
          <w:szCs w:val="22"/>
        </w:rPr>
        <w:t>lukeskus, Maunulan terveysasema ja Käpylän peruskoulu) yhdessä henkilökunnan ja suunnittel</w:t>
      </w:r>
      <w:r w:rsidRPr="00CD143C">
        <w:rPr>
          <w:rFonts w:ascii="Arial" w:hAnsi="Arial" w:cs="Arial"/>
          <w:sz w:val="22"/>
          <w:szCs w:val="22"/>
        </w:rPr>
        <w:t>i</w:t>
      </w:r>
      <w:r w:rsidRPr="00CD143C">
        <w:rPr>
          <w:rFonts w:ascii="Arial" w:hAnsi="Arial" w:cs="Arial"/>
          <w:sz w:val="22"/>
          <w:szCs w:val="22"/>
        </w:rPr>
        <w:t>joiden kanssa. Kinaporin palvelukeskuksen osalta tehtiin myös lähiympäristön ulkoalueiden estee</w:t>
      </w:r>
      <w:r w:rsidRPr="00CD143C">
        <w:rPr>
          <w:rFonts w:ascii="Arial" w:hAnsi="Arial" w:cs="Arial"/>
          <w:sz w:val="22"/>
          <w:szCs w:val="22"/>
        </w:rPr>
        <w:t>t</w:t>
      </w:r>
      <w:r w:rsidRPr="00CD143C">
        <w:rPr>
          <w:rFonts w:ascii="Arial" w:hAnsi="Arial" w:cs="Arial"/>
          <w:sz w:val="22"/>
          <w:szCs w:val="22"/>
        </w:rPr>
        <w:t>tömyyskartoitus. (Ulkoalueiden esteettömyyskartoitusraportti lö</w:t>
      </w:r>
      <w:r w:rsidRPr="00CD143C">
        <w:rPr>
          <w:rFonts w:ascii="Arial" w:hAnsi="Arial" w:cs="Arial"/>
          <w:sz w:val="22"/>
          <w:szCs w:val="22"/>
        </w:rPr>
        <w:t>y</w:t>
      </w:r>
      <w:r w:rsidRPr="00CD143C">
        <w:rPr>
          <w:rFonts w:ascii="Arial" w:hAnsi="Arial" w:cs="Arial"/>
          <w:sz w:val="22"/>
          <w:szCs w:val="22"/>
        </w:rPr>
        <w:t xml:space="preserve">tyy osoitteesta: </w:t>
      </w:r>
      <w:hyperlink r:id="rId7" w:history="1">
        <w:r w:rsidRPr="00CD143C">
          <w:rPr>
            <w:rStyle w:val="Hyperlink"/>
            <w:rFonts w:ascii="Arial" w:hAnsi="Arial" w:cs="Arial"/>
            <w:color w:val="auto"/>
            <w:sz w:val="22"/>
            <w:szCs w:val="22"/>
            <w:u w:val="none"/>
          </w:rPr>
          <w:t>www.hel.fi/helsinkikaikille</w:t>
        </w:r>
      </w:hyperlink>
      <w:r w:rsidRPr="00CD143C">
        <w:rPr>
          <w:rFonts w:ascii="Arial" w:hAnsi="Arial" w:cs="Arial"/>
          <w:sz w:val="22"/>
          <w:szCs w:val="22"/>
        </w:rPr>
        <w:t xml:space="preserve"> kohdasta käsikirjasto, julkaisut, Helsinki kaikille –projektin julkaisut.) O</w:t>
      </w:r>
      <w:r w:rsidRPr="00CD143C">
        <w:rPr>
          <w:rFonts w:ascii="Arial" w:hAnsi="Arial" w:cs="Arial"/>
          <w:sz w:val="22"/>
          <w:szCs w:val="22"/>
        </w:rPr>
        <w:t>p</w:t>
      </w:r>
      <w:r w:rsidRPr="00CD143C">
        <w:rPr>
          <w:rFonts w:ascii="Arial" w:hAnsi="Arial" w:cs="Arial"/>
          <w:sz w:val="22"/>
          <w:szCs w:val="22"/>
        </w:rPr>
        <w:t>paan yhtenä lähtökohtana ovat näiden kohteiden kartoituksista saadut kokemukset. Henkilöku</w:t>
      </w:r>
      <w:r w:rsidRPr="00CD143C">
        <w:rPr>
          <w:rFonts w:ascii="Arial" w:hAnsi="Arial" w:cs="Arial"/>
          <w:sz w:val="22"/>
          <w:szCs w:val="22"/>
        </w:rPr>
        <w:t>n</w:t>
      </w:r>
      <w:r w:rsidRPr="00CD143C">
        <w:rPr>
          <w:rFonts w:ascii="Arial" w:hAnsi="Arial" w:cs="Arial"/>
          <w:sz w:val="22"/>
          <w:szCs w:val="22"/>
        </w:rPr>
        <w:t>taa on haastateltu tilojen toiminnallisuuden selvittämiseksi.</w:t>
      </w:r>
    </w:p>
    <w:p w:rsidR="009D6A7F" w:rsidRPr="00CD143C" w:rsidRDefault="009D6A7F" w:rsidP="00624E94">
      <w:pPr>
        <w:jc w:val="both"/>
        <w:rPr>
          <w:rFonts w:ascii="Arial" w:hAnsi="Arial" w:cs="Arial"/>
          <w:sz w:val="22"/>
          <w:szCs w:val="22"/>
        </w:rPr>
      </w:pPr>
    </w:p>
    <w:p w:rsidR="009D6A7F" w:rsidRPr="00CD143C" w:rsidRDefault="009D6A7F" w:rsidP="00624E94">
      <w:pPr>
        <w:jc w:val="both"/>
        <w:rPr>
          <w:rFonts w:ascii="Arial" w:hAnsi="Arial" w:cs="Arial"/>
          <w:sz w:val="22"/>
          <w:szCs w:val="22"/>
        </w:rPr>
      </w:pPr>
      <w:r w:rsidRPr="00CD143C">
        <w:rPr>
          <w:rFonts w:ascii="Arial" w:hAnsi="Arial" w:cs="Arial"/>
          <w:sz w:val="22"/>
          <w:szCs w:val="22"/>
        </w:rPr>
        <w:t xml:space="preserve">Oppaan teksti perustuu osittain </w:t>
      </w:r>
      <w:r w:rsidRPr="00CD143C">
        <w:rPr>
          <w:rFonts w:ascii="Arial" w:hAnsi="Arial" w:cs="Arial"/>
          <w:bCs/>
          <w:sz w:val="22"/>
          <w:szCs w:val="22"/>
        </w:rPr>
        <w:t>Esteettömiä ratkaisuja – kuvitettu opas rakennusten suu</w:t>
      </w:r>
      <w:r w:rsidRPr="00CD143C">
        <w:rPr>
          <w:rFonts w:ascii="Arial" w:hAnsi="Arial" w:cs="Arial"/>
          <w:bCs/>
          <w:sz w:val="22"/>
          <w:szCs w:val="22"/>
        </w:rPr>
        <w:t>n</w:t>
      </w:r>
      <w:r w:rsidRPr="00CD143C">
        <w:rPr>
          <w:rFonts w:ascii="Arial" w:hAnsi="Arial" w:cs="Arial"/>
          <w:bCs/>
          <w:sz w:val="22"/>
          <w:szCs w:val="22"/>
        </w:rPr>
        <w:t>nitteluun ja korjausrakentamiseen</w:t>
      </w:r>
      <w:r w:rsidRPr="00CD143C">
        <w:rPr>
          <w:rFonts w:ascii="Arial" w:hAnsi="Arial" w:cs="Arial"/>
          <w:sz w:val="22"/>
          <w:szCs w:val="22"/>
        </w:rPr>
        <w:t xml:space="preserve"> tekstiin (Helsinki kaikille -projekti, 2006) Hankkeen tuk</w:t>
      </w:r>
      <w:r w:rsidRPr="00CD143C">
        <w:rPr>
          <w:rFonts w:ascii="Arial" w:hAnsi="Arial" w:cs="Arial"/>
          <w:sz w:val="22"/>
          <w:szCs w:val="22"/>
        </w:rPr>
        <w:t>e</w:t>
      </w:r>
      <w:r w:rsidRPr="00CD143C">
        <w:rPr>
          <w:rFonts w:ascii="Arial" w:hAnsi="Arial" w:cs="Arial"/>
          <w:sz w:val="22"/>
          <w:szCs w:val="22"/>
        </w:rPr>
        <w:t xml:space="preserve">na oli </w:t>
      </w:r>
      <w:r w:rsidRPr="00CD143C">
        <w:rPr>
          <w:rFonts w:ascii="Arial" w:hAnsi="Arial" w:cs="Arial"/>
          <w:i/>
          <w:sz w:val="22"/>
          <w:szCs w:val="22"/>
        </w:rPr>
        <w:t>Est!-</w:t>
      </w:r>
      <w:r w:rsidRPr="00CD143C">
        <w:rPr>
          <w:rFonts w:ascii="Arial" w:hAnsi="Arial" w:cs="Arial"/>
          <w:sz w:val="22"/>
          <w:szCs w:val="22"/>
        </w:rPr>
        <w:t>verkosto, johon kuuluvat</w:t>
      </w:r>
      <w:r w:rsidRPr="00CD143C">
        <w:rPr>
          <w:sz w:val="22"/>
          <w:szCs w:val="22"/>
        </w:rPr>
        <w:t xml:space="preserve"> </w:t>
      </w:r>
      <w:r w:rsidRPr="00CD143C">
        <w:rPr>
          <w:rFonts w:ascii="Arial" w:hAnsi="Arial" w:cs="Arial"/>
          <w:sz w:val="22"/>
          <w:szCs w:val="22"/>
        </w:rPr>
        <w:t>Helsingin Invalidien Yhdistys ry, Helsingin ja Uude</w:t>
      </w:r>
      <w:r w:rsidRPr="00CD143C">
        <w:rPr>
          <w:rFonts w:ascii="Arial" w:hAnsi="Arial" w:cs="Arial"/>
          <w:sz w:val="22"/>
          <w:szCs w:val="22"/>
        </w:rPr>
        <w:t>n</w:t>
      </w:r>
      <w:r w:rsidRPr="00CD143C">
        <w:rPr>
          <w:rFonts w:ascii="Arial" w:hAnsi="Arial" w:cs="Arial"/>
          <w:sz w:val="22"/>
          <w:szCs w:val="22"/>
        </w:rPr>
        <w:t>maan näkövammaiset ry, Helsingin Huonokuuloiset ry, Invalidiliitto ry / VYP, Stakes ja Kynnys ry.</w:t>
      </w:r>
    </w:p>
    <w:p w:rsidR="009D6A7F" w:rsidRPr="00CD143C" w:rsidRDefault="009D6A7F" w:rsidP="00624E94">
      <w:pPr>
        <w:jc w:val="both"/>
        <w:rPr>
          <w:rFonts w:ascii="Arial" w:hAnsi="Arial" w:cs="Arial"/>
          <w:sz w:val="22"/>
          <w:szCs w:val="22"/>
        </w:rPr>
      </w:pPr>
    </w:p>
    <w:p w:rsidR="009D6A7F" w:rsidRPr="00CD143C" w:rsidRDefault="009D6A7F" w:rsidP="00624E94">
      <w:pPr>
        <w:jc w:val="both"/>
        <w:rPr>
          <w:rFonts w:ascii="Arial" w:hAnsi="Arial" w:cs="Arial"/>
          <w:sz w:val="22"/>
          <w:szCs w:val="22"/>
        </w:rPr>
      </w:pPr>
      <w:r w:rsidRPr="00CD143C">
        <w:rPr>
          <w:rFonts w:ascii="Arial" w:hAnsi="Arial" w:cs="Arial"/>
          <w:sz w:val="22"/>
          <w:szCs w:val="22"/>
        </w:rPr>
        <w:t>Kommentteja oppaaseen on saatu seuraavilta tahoilta: Helsingin Huonokuuloiset ry, He</w:t>
      </w:r>
      <w:r w:rsidRPr="00CD143C">
        <w:rPr>
          <w:rFonts w:ascii="Arial" w:hAnsi="Arial" w:cs="Arial"/>
          <w:sz w:val="22"/>
          <w:szCs w:val="22"/>
        </w:rPr>
        <w:t>l</w:t>
      </w:r>
      <w:r w:rsidRPr="00CD143C">
        <w:rPr>
          <w:rFonts w:ascii="Arial" w:hAnsi="Arial" w:cs="Arial"/>
          <w:sz w:val="22"/>
          <w:szCs w:val="22"/>
        </w:rPr>
        <w:t>singin kaupunki / Sosiaalivirasto (Vanhusten palvelujen vastuualue), Palvelukeskus Kin</w:t>
      </w:r>
      <w:r w:rsidRPr="00CD143C">
        <w:rPr>
          <w:rFonts w:ascii="Arial" w:hAnsi="Arial" w:cs="Arial"/>
          <w:sz w:val="22"/>
          <w:szCs w:val="22"/>
        </w:rPr>
        <w:t>a</w:t>
      </w:r>
      <w:r w:rsidRPr="00CD143C">
        <w:rPr>
          <w:rFonts w:ascii="Arial" w:hAnsi="Arial" w:cs="Arial"/>
          <w:sz w:val="22"/>
          <w:szCs w:val="22"/>
        </w:rPr>
        <w:t>pori, Invalidiliitto ry / Esteettömyysprojekti, ESKEH -projekti ja VYP ja Helsingin Reumayhdistys / Suomen Reum</w:t>
      </w:r>
      <w:r w:rsidRPr="00CD143C">
        <w:rPr>
          <w:rFonts w:ascii="Arial" w:hAnsi="Arial" w:cs="Arial"/>
          <w:sz w:val="22"/>
          <w:szCs w:val="22"/>
        </w:rPr>
        <w:t>a</w:t>
      </w:r>
      <w:r w:rsidRPr="00CD143C">
        <w:rPr>
          <w:rFonts w:ascii="Arial" w:hAnsi="Arial" w:cs="Arial"/>
          <w:sz w:val="22"/>
          <w:szCs w:val="22"/>
        </w:rPr>
        <w:t>liitto ry.</w:t>
      </w:r>
    </w:p>
    <w:p w:rsidR="009D6A7F" w:rsidRPr="00CD143C" w:rsidRDefault="009D6A7F" w:rsidP="000C508B">
      <w:pPr>
        <w:rPr>
          <w:rFonts w:ascii="Arial" w:hAnsi="Arial" w:cs="Arial"/>
        </w:rPr>
      </w:pPr>
    </w:p>
    <w:p w:rsidR="009D6A7F" w:rsidRPr="00CD143C" w:rsidRDefault="009D6A7F" w:rsidP="000C508B">
      <w:pPr>
        <w:rPr>
          <w:rFonts w:ascii="Arial" w:hAnsi="Arial" w:cs="Arial"/>
        </w:rPr>
      </w:pPr>
      <w:r w:rsidRPr="00CD143C">
        <w:rPr>
          <w:rFonts w:ascii="Arial" w:hAnsi="Arial" w:cs="Arial"/>
        </w:rPr>
        <w:br w:type="page"/>
        <w:t>SISÄLLYSLUETTELO</w:t>
      </w:r>
    </w:p>
    <w:bookmarkStart w:id="0" w:name="_Toc185653715"/>
    <w:bookmarkStart w:id="1" w:name="_Toc185665970"/>
    <w:bookmarkStart w:id="2" w:name="_Toc185666360"/>
    <w:p w:rsidR="009D6A7F" w:rsidRPr="00CD143C" w:rsidRDefault="009D6A7F">
      <w:pPr>
        <w:pStyle w:val="TOC1"/>
        <w:tabs>
          <w:tab w:val="left" w:pos="480"/>
          <w:tab w:val="right" w:pos="9628"/>
        </w:tabs>
        <w:rPr>
          <w:rFonts w:ascii="Arial" w:hAnsi="Arial" w:cs="Arial"/>
          <w:b w:val="0"/>
          <w:bCs w:val="0"/>
          <w:noProof/>
          <w:sz w:val="24"/>
          <w:szCs w:val="24"/>
        </w:rPr>
      </w:pPr>
      <w:r w:rsidRPr="00CD143C">
        <w:rPr>
          <w:rFonts w:ascii="Arial" w:hAnsi="Arial" w:cs="Arial"/>
        </w:rPr>
        <w:fldChar w:fldCharType="begin"/>
      </w:r>
      <w:r w:rsidRPr="00CD143C">
        <w:rPr>
          <w:rFonts w:ascii="Arial" w:hAnsi="Arial" w:cs="Arial"/>
        </w:rPr>
        <w:instrText xml:space="preserve"> TOC \o "1-4" \p " " \h \z \u </w:instrText>
      </w:r>
      <w:r w:rsidRPr="00CD143C">
        <w:rPr>
          <w:rFonts w:ascii="Arial" w:hAnsi="Arial" w:cs="Arial"/>
        </w:rPr>
        <w:fldChar w:fldCharType="separate"/>
      </w:r>
      <w:hyperlink w:anchor="_Toc222112662" w:history="1">
        <w:r w:rsidRPr="00CD143C">
          <w:rPr>
            <w:rStyle w:val="Hyperlink"/>
            <w:rFonts w:ascii="Arial" w:hAnsi="Arial" w:cs="Arial"/>
            <w:noProof/>
          </w:rPr>
          <w:t>1.</w:t>
        </w:r>
        <w:r w:rsidRPr="00CD143C">
          <w:rPr>
            <w:rFonts w:ascii="Arial" w:hAnsi="Arial" w:cs="Arial"/>
            <w:b w:val="0"/>
            <w:bCs w:val="0"/>
            <w:noProof/>
            <w:sz w:val="24"/>
            <w:szCs w:val="24"/>
          </w:rPr>
          <w:tab/>
        </w:r>
        <w:r w:rsidRPr="00CD143C">
          <w:rPr>
            <w:rStyle w:val="Hyperlink"/>
            <w:rFonts w:ascii="Arial" w:hAnsi="Arial" w:cs="Arial"/>
            <w:noProof/>
          </w:rPr>
          <w:t>ULKOTILOJEN TARKASTELU</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_Toc222112662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9</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63" w:history="1">
        <w:r w:rsidRPr="00CD143C">
          <w:rPr>
            <w:rStyle w:val="Hyperlink"/>
            <w:rFonts w:ascii="Arial" w:hAnsi="Arial" w:cs="Arial"/>
          </w:rPr>
          <w:t>1.1.</w:t>
        </w:r>
        <w:r w:rsidRPr="00CD143C">
          <w:rPr>
            <w:sz w:val="24"/>
            <w:szCs w:val="24"/>
          </w:rPr>
          <w:tab/>
        </w:r>
        <w:r w:rsidRPr="00CD143C">
          <w:rPr>
            <w:rStyle w:val="Hyperlink"/>
            <w:rFonts w:ascii="Arial" w:hAnsi="Arial" w:cs="Arial"/>
          </w:rPr>
          <w:t>Mitä tarkastellaan?</w:t>
        </w:r>
        <w:r w:rsidRPr="00CD143C">
          <w:rPr>
            <w:webHidden/>
          </w:rPr>
          <w:t xml:space="preserve"> </w:t>
        </w:r>
        <w:r w:rsidRPr="00CD143C">
          <w:rPr>
            <w:webHidden/>
          </w:rPr>
          <w:fldChar w:fldCharType="begin"/>
        </w:r>
        <w:r w:rsidRPr="00CD143C">
          <w:rPr>
            <w:webHidden/>
          </w:rPr>
          <w:instrText xml:space="preserve"> PAGEREF _Toc222112663 \h </w:instrText>
        </w:r>
        <w:r w:rsidRPr="00CD143C">
          <w:rPr>
            <w:webHidden/>
          </w:rPr>
          <w:fldChar w:fldCharType="separate"/>
        </w:r>
        <w:r>
          <w:rPr>
            <w:webHidden/>
          </w:rPr>
          <w:t>9</w:t>
        </w:r>
        <w:r w:rsidRPr="00CD143C">
          <w:rPr>
            <w:webHidden/>
          </w:rPr>
          <w:fldChar w:fldCharType="end"/>
        </w:r>
      </w:hyperlink>
    </w:p>
    <w:p w:rsidR="009D6A7F" w:rsidRPr="00CD143C" w:rsidRDefault="009D6A7F" w:rsidP="004F77CE">
      <w:pPr>
        <w:pStyle w:val="TOC2"/>
        <w:rPr>
          <w:sz w:val="24"/>
          <w:szCs w:val="24"/>
        </w:rPr>
      </w:pPr>
      <w:hyperlink w:anchor="_Toc222112664" w:history="1">
        <w:r w:rsidRPr="00CD143C">
          <w:rPr>
            <w:rStyle w:val="Hyperlink"/>
            <w:rFonts w:ascii="Arial" w:hAnsi="Arial" w:cs="Arial"/>
          </w:rPr>
          <w:t>1.2.</w:t>
        </w:r>
        <w:r w:rsidRPr="00CD143C">
          <w:rPr>
            <w:sz w:val="24"/>
            <w:szCs w:val="24"/>
          </w:rPr>
          <w:tab/>
        </w:r>
        <w:r w:rsidRPr="00CD143C">
          <w:rPr>
            <w:rStyle w:val="Hyperlink"/>
            <w:rFonts w:ascii="Arial" w:hAnsi="Arial" w:cs="Arial"/>
          </w:rPr>
          <w:t>Erikois- ja perustaso</w:t>
        </w:r>
        <w:r w:rsidRPr="00CD143C">
          <w:rPr>
            <w:webHidden/>
          </w:rPr>
          <w:t xml:space="preserve"> </w:t>
        </w:r>
        <w:r w:rsidRPr="00CD143C">
          <w:rPr>
            <w:webHidden/>
          </w:rPr>
          <w:fldChar w:fldCharType="begin"/>
        </w:r>
        <w:r w:rsidRPr="00CD143C">
          <w:rPr>
            <w:webHidden/>
          </w:rPr>
          <w:instrText xml:space="preserve"> PAGEREF _Toc222112664 \h </w:instrText>
        </w:r>
        <w:r w:rsidRPr="00CD143C">
          <w:rPr>
            <w:webHidden/>
          </w:rPr>
          <w:fldChar w:fldCharType="separate"/>
        </w:r>
        <w:r>
          <w:rPr>
            <w:webHidden/>
          </w:rPr>
          <w:t>9</w:t>
        </w:r>
        <w:r w:rsidRPr="00CD143C">
          <w:rPr>
            <w:webHidden/>
          </w:rPr>
          <w:fldChar w:fldCharType="end"/>
        </w:r>
      </w:hyperlink>
    </w:p>
    <w:p w:rsidR="009D6A7F" w:rsidRPr="00CD143C" w:rsidRDefault="009D6A7F" w:rsidP="004F77CE">
      <w:pPr>
        <w:pStyle w:val="TOC2"/>
        <w:rPr>
          <w:sz w:val="24"/>
          <w:szCs w:val="24"/>
        </w:rPr>
      </w:pPr>
      <w:hyperlink w:anchor="_Toc222112665" w:history="1">
        <w:r w:rsidRPr="00CD143C">
          <w:rPr>
            <w:rStyle w:val="Hyperlink"/>
            <w:rFonts w:ascii="Arial" w:hAnsi="Arial" w:cs="Arial"/>
          </w:rPr>
          <w:t>1.3.</w:t>
        </w:r>
        <w:r w:rsidRPr="00CD143C">
          <w:rPr>
            <w:sz w:val="24"/>
            <w:szCs w:val="24"/>
          </w:rPr>
          <w:tab/>
        </w:r>
        <w:r w:rsidRPr="00CD143C">
          <w:rPr>
            <w:rStyle w:val="Hyperlink"/>
            <w:rFonts w:ascii="Arial" w:hAnsi="Arial" w:cs="Arial"/>
          </w:rPr>
          <w:t>Katualueiden tyyppipiirustukset</w:t>
        </w:r>
        <w:r w:rsidRPr="00CD143C">
          <w:rPr>
            <w:webHidden/>
          </w:rPr>
          <w:t xml:space="preserve"> </w:t>
        </w:r>
        <w:r w:rsidRPr="00CD143C">
          <w:rPr>
            <w:webHidden/>
          </w:rPr>
          <w:fldChar w:fldCharType="begin"/>
        </w:r>
        <w:r w:rsidRPr="00CD143C">
          <w:rPr>
            <w:webHidden/>
          </w:rPr>
          <w:instrText xml:space="preserve"> PAGEREF _Toc222112665 \h </w:instrText>
        </w:r>
        <w:r w:rsidRPr="00CD143C">
          <w:rPr>
            <w:webHidden/>
          </w:rPr>
          <w:fldChar w:fldCharType="separate"/>
        </w:r>
        <w:r>
          <w:rPr>
            <w:webHidden/>
          </w:rPr>
          <w:t>10</w:t>
        </w:r>
        <w:r w:rsidRPr="00CD143C">
          <w:rPr>
            <w:webHidden/>
          </w:rPr>
          <w:fldChar w:fldCharType="end"/>
        </w:r>
      </w:hyperlink>
    </w:p>
    <w:p w:rsidR="009D6A7F" w:rsidRPr="00CD143C" w:rsidRDefault="009D6A7F" w:rsidP="004F77CE">
      <w:pPr>
        <w:pStyle w:val="TOC2"/>
        <w:rPr>
          <w:sz w:val="24"/>
          <w:szCs w:val="24"/>
        </w:rPr>
      </w:pPr>
      <w:hyperlink w:anchor="_Toc222112666" w:history="1">
        <w:r w:rsidRPr="00CD143C">
          <w:rPr>
            <w:rStyle w:val="Hyperlink"/>
            <w:rFonts w:ascii="Arial" w:hAnsi="Arial" w:cs="Arial"/>
          </w:rPr>
          <w:t>1.4.</w:t>
        </w:r>
        <w:r w:rsidRPr="00CD143C">
          <w:rPr>
            <w:sz w:val="24"/>
            <w:szCs w:val="24"/>
          </w:rPr>
          <w:tab/>
        </w:r>
        <w:r w:rsidRPr="00CD143C">
          <w:rPr>
            <w:rStyle w:val="Hyperlink"/>
            <w:rFonts w:ascii="Arial" w:hAnsi="Arial" w:cs="Arial"/>
          </w:rPr>
          <w:t>Hallintokunnat ja vastuualueet</w:t>
        </w:r>
        <w:r w:rsidRPr="00CD143C">
          <w:rPr>
            <w:webHidden/>
          </w:rPr>
          <w:t xml:space="preserve"> </w:t>
        </w:r>
        <w:r w:rsidRPr="00CD143C">
          <w:rPr>
            <w:webHidden/>
          </w:rPr>
          <w:fldChar w:fldCharType="begin"/>
        </w:r>
        <w:r w:rsidRPr="00CD143C">
          <w:rPr>
            <w:webHidden/>
          </w:rPr>
          <w:instrText xml:space="preserve"> PAGEREF _Toc222112666 \h </w:instrText>
        </w:r>
        <w:r w:rsidRPr="00CD143C">
          <w:rPr>
            <w:webHidden/>
          </w:rPr>
          <w:fldChar w:fldCharType="separate"/>
        </w:r>
        <w:r>
          <w:rPr>
            <w:webHidden/>
          </w:rPr>
          <w:t>10</w:t>
        </w:r>
        <w:r w:rsidRPr="00CD143C">
          <w:rPr>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667" w:history="1">
        <w:r w:rsidRPr="00CD143C">
          <w:rPr>
            <w:rStyle w:val="Hyperlink"/>
            <w:rFonts w:ascii="Arial" w:hAnsi="Arial" w:cs="Arial"/>
            <w:noProof/>
          </w:rPr>
          <w:t>2.</w:t>
        </w:r>
        <w:r w:rsidRPr="00CD143C">
          <w:rPr>
            <w:rFonts w:ascii="Arial" w:hAnsi="Arial" w:cs="Arial"/>
            <w:b w:val="0"/>
            <w:bCs w:val="0"/>
            <w:noProof/>
            <w:sz w:val="24"/>
            <w:szCs w:val="24"/>
          </w:rPr>
          <w:tab/>
        </w:r>
        <w:r w:rsidRPr="00CD143C">
          <w:rPr>
            <w:rStyle w:val="Hyperlink"/>
            <w:rFonts w:ascii="Arial" w:hAnsi="Arial" w:cs="Arial"/>
            <w:noProof/>
          </w:rPr>
          <w:t>KATU- JA VIHERALUEET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_Toc222112667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11</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68" w:history="1">
        <w:r w:rsidRPr="00CD143C">
          <w:rPr>
            <w:rStyle w:val="Hyperlink"/>
            <w:rFonts w:ascii="Arial" w:hAnsi="Arial" w:cs="Arial"/>
          </w:rPr>
          <w:t>2.1.</w:t>
        </w:r>
        <w:r w:rsidRPr="00CD143C">
          <w:rPr>
            <w:sz w:val="24"/>
            <w:szCs w:val="24"/>
          </w:rPr>
          <w:tab/>
        </w:r>
        <w:r w:rsidRPr="00CD143C">
          <w:rPr>
            <w:rStyle w:val="Hyperlink"/>
            <w:rFonts w:ascii="Arial" w:hAnsi="Arial" w:cs="Arial"/>
          </w:rPr>
          <w:t>Suojatiet ja jalkakäytävät</w:t>
        </w:r>
        <w:r w:rsidRPr="00CD143C">
          <w:rPr>
            <w:webHidden/>
          </w:rPr>
          <w:t xml:space="preserve"> </w:t>
        </w:r>
        <w:r w:rsidRPr="00CD143C">
          <w:rPr>
            <w:webHidden/>
          </w:rPr>
          <w:fldChar w:fldCharType="begin"/>
        </w:r>
        <w:r w:rsidRPr="00CD143C">
          <w:rPr>
            <w:webHidden/>
          </w:rPr>
          <w:instrText xml:space="preserve"> PAGEREF _Toc222112668 \h </w:instrText>
        </w:r>
        <w:r w:rsidRPr="00CD143C">
          <w:rPr>
            <w:webHidden/>
          </w:rPr>
          <w:fldChar w:fldCharType="separate"/>
        </w:r>
        <w:r>
          <w:rPr>
            <w:webHidden/>
          </w:rPr>
          <w:t>11</w:t>
        </w:r>
        <w:r w:rsidRPr="00CD143C">
          <w:rPr>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69" w:history="1">
        <w:r w:rsidRPr="00CD143C">
          <w:rPr>
            <w:rStyle w:val="Hyperlink"/>
            <w:rFonts w:ascii="Arial" w:hAnsi="Arial" w:cs="Arial"/>
            <w:noProof/>
          </w:rPr>
          <w:t>2.1.1.</w:t>
        </w:r>
        <w:r w:rsidRPr="00CD143C">
          <w:rPr>
            <w:rFonts w:ascii="Arial" w:hAnsi="Arial" w:cs="Arial"/>
            <w:noProof/>
            <w:sz w:val="24"/>
            <w:szCs w:val="24"/>
          </w:rPr>
          <w:tab/>
        </w:r>
        <w:r w:rsidRPr="00CD143C">
          <w:rPr>
            <w:rStyle w:val="Hyperlink"/>
            <w:rFonts w:ascii="Arial" w:hAnsi="Arial" w:cs="Arial"/>
            <w:noProof/>
          </w:rPr>
          <w:t>Suojatien reunatuki</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_Toc222112669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11</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0" w:history="1">
        <w:r w:rsidRPr="00CD143C">
          <w:rPr>
            <w:rStyle w:val="Hyperlink"/>
            <w:rFonts w:ascii="Arial" w:hAnsi="Arial" w:cs="Arial"/>
            <w:noProof/>
          </w:rPr>
          <w:t>2.1.2.</w:t>
        </w:r>
        <w:r w:rsidRPr="00CD143C">
          <w:rPr>
            <w:rFonts w:ascii="Arial" w:hAnsi="Arial" w:cs="Arial"/>
            <w:noProof/>
            <w:sz w:val="24"/>
            <w:szCs w:val="24"/>
          </w:rPr>
          <w:tab/>
        </w:r>
        <w:r w:rsidRPr="00CD143C">
          <w:rPr>
            <w:rStyle w:val="Hyperlink"/>
            <w:rFonts w:ascii="Arial" w:hAnsi="Arial" w:cs="Arial"/>
            <w:noProof/>
          </w:rPr>
          <w:t>Suojatien keskisaareke</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12</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1" w:history="1">
        <w:r w:rsidRPr="00CD143C">
          <w:rPr>
            <w:rStyle w:val="Hyperlink"/>
            <w:rFonts w:ascii="Arial" w:hAnsi="Arial" w:cs="Arial"/>
            <w:noProof/>
          </w:rPr>
          <w:t>2.1.3.</w:t>
        </w:r>
        <w:r w:rsidRPr="00CD143C">
          <w:rPr>
            <w:rFonts w:ascii="Arial" w:hAnsi="Arial" w:cs="Arial"/>
            <w:noProof/>
            <w:sz w:val="24"/>
            <w:szCs w:val="24"/>
          </w:rPr>
          <w:tab/>
        </w:r>
        <w:r w:rsidRPr="00CD143C">
          <w:rPr>
            <w:rStyle w:val="Hyperlink"/>
            <w:rFonts w:ascii="Arial" w:hAnsi="Arial" w:cs="Arial"/>
            <w:noProof/>
          </w:rPr>
          <w:t>Suojatiemerkinnät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12</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2" w:history="1">
        <w:r w:rsidRPr="00CD143C">
          <w:rPr>
            <w:rStyle w:val="Hyperlink"/>
            <w:rFonts w:ascii="Arial" w:hAnsi="Arial" w:cs="Arial"/>
            <w:noProof/>
          </w:rPr>
          <w:t>2.1.4.</w:t>
        </w:r>
        <w:r w:rsidRPr="00CD143C">
          <w:rPr>
            <w:rFonts w:ascii="Arial" w:hAnsi="Arial" w:cs="Arial"/>
            <w:noProof/>
            <w:sz w:val="24"/>
            <w:szCs w:val="24"/>
          </w:rPr>
          <w:tab/>
        </w:r>
        <w:r w:rsidRPr="00CD143C">
          <w:rPr>
            <w:rStyle w:val="Hyperlink"/>
            <w:rFonts w:ascii="Arial" w:hAnsi="Arial" w:cs="Arial"/>
            <w:noProof/>
          </w:rPr>
          <w:t>Jalankulkijoiden liikennevalot ja liikennevalojen painonappi</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12</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3" w:history="1">
        <w:r w:rsidRPr="00CD143C">
          <w:rPr>
            <w:rStyle w:val="Hyperlink"/>
            <w:rFonts w:ascii="Arial" w:hAnsi="Arial" w:cs="Arial"/>
            <w:noProof/>
          </w:rPr>
          <w:t>2.1.5.</w:t>
        </w:r>
        <w:r w:rsidRPr="00CD143C">
          <w:rPr>
            <w:rFonts w:ascii="Arial" w:hAnsi="Arial" w:cs="Arial"/>
            <w:noProof/>
            <w:sz w:val="24"/>
            <w:szCs w:val="24"/>
          </w:rPr>
          <w:tab/>
        </w:r>
        <w:r w:rsidRPr="00CD143C">
          <w:rPr>
            <w:rStyle w:val="Hyperlink"/>
            <w:rFonts w:ascii="Arial" w:hAnsi="Arial" w:cs="Arial"/>
            <w:noProof/>
          </w:rPr>
          <w:t>Kulkuväylät ja -pinnat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13</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4" w:history="1">
        <w:r w:rsidRPr="00CD143C">
          <w:rPr>
            <w:rStyle w:val="Hyperlink"/>
            <w:rFonts w:ascii="Arial" w:hAnsi="Arial" w:cs="Arial"/>
            <w:noProof/>
          </w:rPr>
          <w:t>2.1.6.</w:t>
        </w:r>
        <w:r w:rsidRPr="00CD143C">
          <w:rPr>
            <w:rFonts w:ascii="Arial" w:hAnsi="Arial" w:cs="Arial"/>
            <w:noProof/>
            <w:sz w:val="24"/>
            <w:szCs w:val="24"/>
          </w:rPr>
          <w:tab/>
        </w:r>
        <w:r w:rsidRPr="00CD143C">
          <w:rPr>
            <w:rStyle w:val="Hyperlink"/>
            <w:rFonts w:ascii="Arial" w:hAnsi="Arial" w:cs="Arial"/>
            <w:noProof/>
          </w:rPr>
          <w:t>Ohjaavat laatat ja varoitusalueet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_Toc222112674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13</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5" w:history="1">
        <w:r w:rsidRPr="00CD143C">
          <w:rPr>
            <w:rStyle w:val="Hyperlink"/>
            <w:rFonts w:ascii="Arial" w:hAnsi="Arial" w:cs="Arial"/>
            <w:noProof/>
          </w:rPr>
          <w:t>2.1.7.</w:t>
        </w:r>
        <w:r w:rsidRPr="00CD143C">
          <w:rPr>
            <w:rFonts w:ascii="Arial" w:hAnsi="Arial" w:cs="Arial"/>
            <w:noProof/>
            <w:sz w:val="24"/>
            <w:szCs w:val="24"/>
          </w:rPr>
          <w:tab/>
        </w:r>
        <w:r w:rsidRPr="00CD143C">
          <w:rPr>
            <w:rStyle w:val="Hyperlink"/>
            <w:rFonts w:ascii="Arial" w:hAnsi="Arial" w:cs="Arial"/>
            <w:noProof/>
          </w:rPr>
          <w:t>Kuivatus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15</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6" w:history="1">
        <w:r w:rsidRPr="00CD143C">
          <w:rPr>
            <w:rStyle w:val="Hyperlink"/>
            <w:rFonts w:ascii="Arial" w:hAnsi="Arial" w:cs="Arial"/>
            <w:noProof/>
          </w:rPr>
          <w:t>2.1.8.</w:t>
        </w:r>
        <w:r w:rsidRPr="00CD143C">
          <w:rPr>
            <w:rFonts w:ascii="Arial" w:hAnsi="Arial" w:cs="Arial"/>
            <w:noProof/>
            <w:sz w:val="24"/>
            <w:szCs w:val="24"/>
          </w:rPr>
          <w:tab/>
        </w:r>
        <w:r w:rsidRPr="00CD143C">
          <w:rPr>
            <w:rStyle w:val="Hyperlink"/>
            <w:rFonts w:ascii="Arial" w:hAnsi="Arial" w:cs="Arial"/>
            <w:noProof/>
          </w:rPr>
          <w:t>Valaistus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15</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77" w:history="1">
        <w:r w:rsidRPr="00CD143C">
          <w:rPr>
            <w:rStyle w:val="Hyperlink"/>
            <w:rFonts w:ascii="Arial" w:hAnsi="Arial" w:cs="Arial"/>
            <w:noProof/>
          </w:rPr>
          <w:t>2.1.9.</w:t>
        </w:r>
        <w:r w:rsidRPr="00CD143C">
          <w:rPr>
            <w:rFonts w:ascii="Arial" w:hAnsi="Arial" w:cs="Arial"/>
            <w:noProof/>
            <w:sz w:val="24"/>
            <w:szCs w:val="24"/>
          </w:rPr>
          <w:tab/>
        </w:r>
        <w:r w:rsidRPr="00CD143C">
          <w:rPr>
            <w:rStyle w:val="Hyperlink"/>
            <w:rFonts w:ascii="Arial" w:hAnsi="Arial" w:cs="Arial"/>
            <w:noProof/>
          </w:rPr>
          <w:t>Opasteet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_Toc222112677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15</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78" w:history="1">
        <w:r w:rsidRPr="00CD143C">
          <w:rPr>
            <w:rStyle w:val="Hyperlink"/>
            <w:rFonts w:ascii="Arial" w:hAnsi="Arial" w:cs="Arial"/>
          </w:rPr>
          <w:t>2.2.</w:t>
        </w:r>
        <w:r w:rsidRPr="00CD143C">
          <w:rPr>
            <w:sz w:val="24"/>
            <w:szCs w:val="24"/>
          </w:rPr>
          <w:tab/>
        </w:r>
        <w:r w:rsidRPr="00CD143C">
          <w:rPr>
            <w:rStyle w:val="Hyperlink"/>
            <w:rFonts w:ascii="Arial" w:hAnsi="Arial" w:cs="Arial"/>
          </w:rPr>
          <w:t>Pysäkkialueet</w:t>
        </w:r>
        <w:r w:rsidRPr="00CD143C">
          <w:rPr>
            <w:webHidden/>
          </w:rPr>
          <w:t xml:space="preserve"> </w:t>
        </w:r>
        <w:r w:rsidRPr="00CD143C">
          <w:rPr>
            <w:webHidden/>
          </w:rPr>
          <w:fldChar w:fldCharType="begin"/>
        </w:r>
        <w:r w:rsidRPr="00CD143C">
          <w:rPr>
            <w:webHidden/>
          </w:rPr>
          <w:instrText xml:space="preserve"> PAGEREF _Toc222112678 \h </w:instrText>
        </w:r>
        <w:r w:rsidRPr="00CD143C">
          <w:rPr>
            <w:webHidden/>
          </w:rPr>
          <w:fldChar w:fldCharType="separate"/>
        </w:r>
        <w:r>
          <w:rPr>
            <w:webHidden/>
          </w:rPr>
          <w:t>16</w:t>
        </w:r>
        <w:r w:rsidRPr="00CD143C">
          <w:rPr>
            <w:webHidden/>
          </w:rPr>
          <w:fldChar w:fldCharType="end"/>
        </w:r>
      </w:hyperlink>
    </w:p>
    <w:p w:rsidR="009D6A7F" w:rsidRPr="00CD143C" w:rsidRDefault="009D6A7F" w:rsidP="004F77CE">
      <w:pPr>
        <w:pStyle w:val="TOC2"/>
        <w:rPr>
          <w:sz w:val="24"/>
          <w:szCs w:val="24"/>
        </w:rPr>
      </w:pPr>
      <w:hyperlink w:anchor="_Toc222112679" w:history="1">
        <w:r w:rsidRPr="00CD143C">
          <w:rPr>
            <w:rStyle w:val="Hyperlink"/>
            <w:rFonts w:ascii="Arial" w:hAnsi="Arial" w:cs="Arial"/>
          </w:rPr>
          <w:t>2.3.</w:t>
        </w:r>
        <w:r w:rsidRPr="00CD143C">
          <w:rPr>
            <w:sz w:val="24"/>
            <w:szCs w:val="24"/>
          </w:rPr>
          <w:tab/>
        </w:r>
        <w:r w:rsidRPr="00CD143C">
          <w:rPr>
            <w:rStyle w:val="Hyperlink"/>
            <w:rFonts w:ascii="Arial" w:hAnsi="Arial" w:cs="Arial"/>
          </w:rPr>
          <w:t>Levähdyspaikat</w:t>
        </w:r>
        <w:r w:rsidRPr="00CD143C">
          <w:rPr>
            <w:webHidden/>
          </w:rPr>
          <w:t xml:space="preserve"> </w:t>
        </w:r>
        <w:r w:rsidRPr="00CD143C">
          <w:rPr>
            <w:webHidden/>
          </w:rPr>
          <w:fldChar w:fldCharType="begin"/>
        </w:r>
        <w:r w:rsidRPr="00CD143C">
          <w:rPr>
            <w:webHidden/>
          </w:rPr>
          <w:instrText xml:space="preserve"> PAGEREF _Toc222112679 \h </w:instrText>
        </w:r>
        <w:r w:rsidRPr="00CD143C">
          <w:rPr>
            <w:webHidden/>
          </w:rPr>
          <w:fldChar w:fldCharType="separate"/>
        </w:r>
        <w:r>
          <w:rPr>
            <w:webHidden/>
          </w:rPr>
          <w:t>16</w:t>
        </w:r>
        <w:r w:rsidRPr="00CD143C">
          <w:rPr>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80" w:history="1">
        <w:r w:rsidRPr="00CD143C">
          <w:rPr>
            <w:rStyle w:val="Hyperlink"/>
            <w:rFonts w:ascii="Arial" w:hAnsi="Arial" w:cs="Arial"/>
            <w:noProof/>
          </w:rPr>
          <w:t>2.3.1.</w:t>
        </w:r>
        <w:r w:rsidRPr="00CD143C">
          <w:rPr>
            <w:rFonts w:ascii="Arial" w:hAnsi="Arial" w:cs="Arial"/>
            <w:noProof/>
            <w:sz w:val="24"/>
            <w:szCs w:val="24"/>
          </w:rPr>
          <w:tab/>
        </w:r>
        <w:r w:rsidRPr="00CD143C">
          <w:rPr>
            <w:rStyle w:val="Hyperlink"/>
            <w:rFonts w:ascii="Arial" w:hAnsi="Arial" w:cs="Arial"/>
            <w:noProof/>
          </w:rPr>
          <w:t>Levähdyspaikkojen sijoitus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_Toc222112680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16</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81" w:history="1">
        <w:r w:rsidRPr="00CD143C">
          <w:rPr>
            <w:rStyle w:val="Hyperlink"/>
            <w:rFonts w:ascii="Arial" w:hAnsi="Arial" w:cs="Arial"/>
            <w:noProof/>
          </w:rPr>
          <w:t>2.3.2.</w:t>
        </w:r>
        <w:r w:rsidRPr="00CD143C">
          <w:rPr>
            <w:rFonts w:ascii="Arial" w:hAnsi="Arial" w:cs="Arial"/>
            <w:noProof/>
            <w:sz w:val="24"/>
            <w:szCs w:val="24"/>
          </w:rPr>
          <w:tab/>
        </w:r>
        <w:r w:rsidRPr="00CD143C">
          <w:rPr>
            <w:rStyle w:val="Hyperlink"/>
            <w:rFonts w:ascii="Arial" w:hAnsi="Arial" w:cs="Arial"/>
            <w:noProof/>
          </w:rPr>
          <w:t>Kalusteet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_Toc222112681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17</w:t>
        </w:r>
        <w:r w:rsidRPr="00CD143C">
          <w:rPr>
            <w:rFonts w:ascii="Arial" w:hAnsi="Arial" w:cs="Arial"/>
            <w:noProof/>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682" w:history="1">
        <w:r w:rsidRPr="00CD143C">
          <w:rPr>
            <w:rStyle w:val="Hyperlink"/>
            <w:rFonts w:ascii="Arial" w:hAnsi="Arial" w:cs="Arial"/>
            <w:noProof/>
          </w:rPr>
          <w:t>3.</w:t>
        </w:r>
        <w:r w:rsidRPr="00CD143C">
          <w:rPr>
            <w:rFonts w:ascii="Arial" w:hAnsi="Arial" w:cs="Arial"/>
            <w:b w:val="0"/>
            <w:bCs w:val="0"/>
            <w:noProof/>
            <w:sz w:val="24"/>
            <w:szCs w:val="24"/>
          </w:rPr>
          <w:tab/>
        </w:r>
        <w:r w:rsidRPr="00CD143C">
          <w:rPr>
            <w:rStyle w:val="Hyperlink"/>
            <w:rFonts w:ascii="Arial" w:hAnsi="Arial" w:cs="Arial"/>
            <w:noProof/>
          </w:rPr>
          <w:t>OMA PIHA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_Toc222112682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18</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83" w:history="1">
        <w:r w:rsidRPr="00CD143C">
          <w:rPr>
            <w:rStyle w:val="Hyperlink"/>
            <w:rFonts w:ascii="Arial" w:hAnsi="Arial" w:cs="Arial"/>
          </w:rPr>
          <w:t>3.1.</w:t>
        </w:r>
        <w:r w:rsidRPr="00CD143C">
          <w:rPr>
            <w:sz w:val="24"/>
            <w:szCs w:val="24"/>
          </w:rPr>
          <w:tab/>
        </w:r>
        <w:r w:rsidRPr="00CD143C">
          <w:rPr>
            <w:rStyle w:val="Hyperlink"/>
            <w:rFonts w:ascii="Arial" w:hAnsi="Arial" w:cs="Arial"/>
          </w:rPr>
          <w:t>Käytävät ja liikenne</w:t>
        </w:r>
        <w:r w:rsidRPr="00CD143C">
          <w:rPr>
            <w:webHidden/>
          </w:rPr>
          <w:t xml:space="preserve"> </w:t>
        </w:r>
        <w:r w:rsidRPr="00CD143C">
          <w:rPr>
            <w:webHidden/>
          </w:rPr>
          <w:fldChar w:fldCharType="begin"/>
        </w:r>
        <w:r w:rsidRPr="00CD143C">
          <w:rPr>
            <w:webHidden/>
          </w:rPr>
          <w:instrText xml:space="preserve"> PAGEREF _Toc222112683 \h </w:instrText>
        </w:r>
        <w:r w:rsidRPr="00CD143C">
          <w:rPr>
            <w:webHidden/>
          </w:rPr>
          <w:fldChar w:fldCharType="separate"/>
        </w:r>
        <w:r>
          <w:rPr>
            <w:webHidden/>
          </w:rPr>
          <w:t>18</w:t>
        </w:r>
        <w:r w:rsidRPr="00CD143C">
          <w:rPr>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84" w:history="1">
        <w:r w:rsidRPr="00CD143C">
          <w:rPr>
            <w:rStyle w:val="Hyperlink"/>
            <w:rFonts w:ascii="Arial" w:hAnsi="Arial" w:cs="Arial"/>
            <w:noProof/>
          </w:rPr>
          <w:t>3.1.1.</w:t>
        </w:r>
        <w:r w:rsidRPr="00CD143C">
          <w:rPr>
            <w:rFonts w:ascii="Arial" w:hAnsi="Arial" w:cs="Arial"/>
            <w:noProof/>
            <w:sz w:val="24"/>
            <w:szCs w:val="24"/>
          </w:rPr>
          <w:tab/>
        </w:r>
        <w:r w:rsidRPr="00CD143C">
          <w:rPr>
            <w:rStyle w:val="Hyperlink"/>
            <w:rFonts w:ascii="Arial" w:hAnsi="Arial" w:cs="Arial"/>
            <w:noProof/>
          </w:rPr>
          <w:t>Pelastustiet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_Toc222112684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18</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85" w:history="1">
        <w:r w:rsidRPr="00CD143C">
          <w:rPr>
            <w:rStyle w:val="Hyperlink"/>
            <w:rFonts w:ascii="Arial" w:hAnsi="Arial" w:cs="Arial"/>
            <w:noProof/>
          </w:rPr>
          <w:t>3.1.2.</w:t>
        </w:r>
        <w:r w:rsidRPr="00CD143C">
          <w:rPr>
            <w:rFonts w:ascii="Arial" w:hAnsi="Arial" w:cs="Arial"/>
            <w:noProof/>
            <w:sz w:val="24"/>
            <w:szCs w:val="24"/>
          </w:rPr>
          <w:tab/>
        </w:r>
        <w:r w:rsidRPr="00CD143C">
          <w:rPr>
            <w:rStyle w:val="Hyperlink"/>
            <w:rFonts w:ascii="Arial" w:hAnsi="Arial" w:cs="Arial"/>
            <w:noProof/>
          </w:rPr>
          <w:t>Pääkäytävien liikenne</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_Toc222112685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18</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86" w:history="1">
        <w:r w:rsidRPr="00CD143C">
          <w:rPr>
            <w:rStyle w:val="Hyperlink"/>
            <w:rFonts w:ascii="Arial" w:hAnsi="Arial" w:cs="Arial"/>
          </w:rPr>
          <w:t>3.2.</w:t>
        </w:r>
        <w:r w:rsidRPr="00CD143C">
          <w:rPr>
            <w:sz w:val="24"/>
            <w:szCs w:val="24"/>
          </w:rPr>
          <w:tab/>
        </w:r>
        <w:r w:rsidRPr="00CD143C">
          <w:rPr>
            <w:rStyle w:val="Hyperlink"/>
            <w:rFonts w:ascii="Arial" w:hAnsi="Arial" w:cs="Arial"/>
          </w:rPr>
          <w:t>Kulkuväylät ja -pinnat</w:t>
        </w:r>
        <w:r w:rsidRPr="00CD143C">
          <w:rPr>
            <w:webHidden/>
          </w:rPr>
          <w:t xml:space="preserve"> </w:t>
        </w:r>
        <w:r w:rsidRPr="00CD143C">
          <w:rPr>
            <w:webHidden/>
          </w:rPr>
          <w:fldChar w:fldCharType="begin"/>
        </w:r>
        <w:r w:rsidRPr="00CD143C">
          <w:rPr>
            <w:webHidden/>
          </w:rPr>
          <w:instrText xml:space="preserve"> PAGEREF _Toc222112686 \h </w:instrText>
        </w:r>
        <w:r w:rsidRPr="00CD143C">
          <w:rPr>
            <w:webHidden/>
          </w:rPr>
          <w:fldChar w:fldCharType="separate"/>
        </w:r>
        <w:r>
          <w:rPr>
            <w:webHidden/>
          </w:rPr>
          <w:t>18</w:t>
        </w:r>
        <w:r w:rsidRPr="00CD143C">
          <w:rPr>
            <w:webHidden/>
          </w:rPr>
          <w:fldChar w:fldCharType="end"/>
        </w:r>
      </w:hyperlink>
    </w:p>
    <w:p w:rsidR="009D6A7F" w:rsidRPr="00CD143C" w:rsidRDefault="009D6A7F" w:rsidP="004F77CE">
      <w:pPr>
        <w:pStyle w:val="TOC2"/>
        <w:rPr>
          <w:sz w:val="24"/>
          <w:szCs w:val="24"/>
        </w:rPr>
      </w:pPr>
      <w:hyperlink w:anchor="_Toc222112687" w:history="1">
        <w:r w:rsidRPr="00CD143C">
          <w:rPr>
            <w:rStyle w:val="Hyperlink"/>
            <w:rFonts w:ascii="Arial" w:hAnsi="Arial" w:cs="Arial"/>
          </w:rPr>
          <w:t>3.3.</w:t>
        </w:r>
        <w:r w:rsidRPr="00CD143C">
          <w:rPr>
            <w:sz w:val="24"/>
            <w:szCs w:val="24"/>
          </w:rPr>
          <w:tab/>
        </w:r>
        <w:r w:rsidRPr="00CD143C">
          <w:rPr>
            <w:rStyle w:val="Hyperlink"/>
            <w:rFonts w:ascii="Arial" w:hAnsi="Arial" w:cs="Arial"/>
          </w:rPr>
          <w:t>Valaistus</w:t>
        </w:r>
        <w:r w:rsidRPr="00CD143C">
          <w:rPr>
            <w:webHidden/>
          </w:rPr>
          <w:t xml:space="preserve"> </w:t>
        </w:r>
        <w:r w:rsidRPr="00CD143C">
          <w:rPr>
            <w:webHidden/>
          </w:rPr>
          <w:fldChar w:fldCharType="begin"/>
        </w:r>
        <w:r w:rsidRPr="00CD143C">
          <w:rPr>
            <w:webHidden/>
          </w:rPr>
          <w:instrText xml:space="preserve"> PAGEREF _Toc222112687 \h </w:instrText>
        </w:r>
        <w:r w:rsidRPr="00CD143C">
          <w:rPr>
            <w:webHidden/>
          </w:rPr>
          <w:fldChar w:fldCharType="separate"/>
        </w:r>
        <w:r>
          <w:rPr>
            <w:webHidden/>
          </w:rPr>
          <w:t>19</w:t>
        </w:r>
        <w:r w:rsidRPr="00CD143C">
          <w:rPr>
            <w:webHidden/>
          </w:rPr>
          <w:fldChar w:fldCharType="end"/>
        </w:r>
      </w:hyperlink>
    </w:p>
    <w:p w:rsidR="009D6A7F" w:rsidRPr="00CD143C" w:rsidRDefault="009D6A7F" w:rsidP="004F77CE">
      <w:pPr>
        <w:pStyle w:val="TOC2"/>
        <w:rPr>
          <w:sz w:val="24"/>
          <w:szCs w:val="24"/>
        </w:rPr>
      </w:pPr>
      <w:hyperlink w:anchor="_Toc222112688" w:history="1">
        <w:r w:rsidRPr="00CD143C">
          <w:rPr>
            <w:rStyle w:val="Hyperlink"/>
            <w:rFonts w:ascii="Arial" w:hAnsi="Arial" w:cs="Arial"/>
            <w:caps/>
          </w:rPr>
          <w:t>3.4.</w:t>
        </w:r>
        <w:r w:rsidRPr="00CD143C">
          <w:rPr>
            <w:sz w:val="24"/>
            <w:szCs w:val="24"/>
          </w:rPr>
          <w:tab/>
        </w:r>
        <w:r w:rsidRPr="00CD143C">
          <w:rPr>
            <w:rStyle w:val="Hyperlink"/>
            <w:rFonts w:ascii="Arial" w:hAnsi="Arial" w:cs="Arial"/>
          </w:rPr>
          <w:t>Oleskelupaikat ja muut toiminnot</w:t>
        </w:r>
        <w:r w:rsidRPr="00CD143C">
          <w:rPr>
            <w:webHidden/>
          </w:rPr>
          <w:t xml:space="preserve"> </w:t>
        </w:r>
        <w:r w:rsidRPr="00CD143C">
          <w:rPr>
            <w:webHidden/>
          </w:rPr>
          <w:fldChar w:fldCharType="begin"/>
        </w:r>
        <w:r w:rsidRPr="00CD143C">
          <w:rPr>
            <w:webHidden/>
          </w:rPr>
          <w:instrText xml:space="preserve"> PAGEREF _Toc222112688 \h </w:instrText>
        </w:r>
        <w:r w:rsidRPr="00CD143C">
          <w:rPr>
            <w:webHidden/>
          </w:rPr>
          <w:fldChar w:fldCharType="separate"/>
        </w:r>
        <w:r>
          <w:rPr>
            <w:webHidden/>
          </w:rPr>
          <w:t>20</w:t>
        </w:r>
        <w:r w:rsidRPr="00CD143C">
          <w:rPr>
            <w:webHidden/>
          </w:rPr>
          <w:fldChar w:fldCharType="end"/>
        </w:r>
      </w:hyperlink>
    </w:p>
    <w:p w:rsidR="009D6A7F" w:rsidRPr="00CD143C" w:rsidRDefault="009D6A7F" w:rsidP="004F77CE">
      <w:pPr>
        <w:pStyle w:val="TOC2"/>
        <w:rPr>
          <w:sz w:val="24"/>
          <w:szCs w:val="24"/>
        </w:rPr>
      </w:pPr>
      <w:hyperlink w:anchor="_Toc222112689" w:history="1">
        <w:r w:rsidRPr="00CD143C">
          <w:rPr>
            <w:rStyle w:val="Hyperlink"/>
            <w:rFonts w:ascii="Arial" w:hAnsi="Arial" w:cs="Arial"/>
          </w:rPr>
          <w:t>3.5.</w:t>
        </w:r>
        <w:r w:rsidRPr="00CD143C">
          <w:rPr>
            <w:sz w:val="24"/>
            <w:szCs w:val="24"/>
          </w:rPr>
          <w:tab/>
        </w:r>
        <w:r w:rsidRPr="00CD143C">
          <w:rPr>
            <w:rStyle w:val="Hyperlink"/>
            <w:rFonts w:ascii="Arial" w:hAnsi="Arial" w:cs="Arial"/>
          </w:rPr>
          <w:t>Kalusteet ja varusteet</w:t>
        </w:r>
        <w:r w:rsidRPr="00CD143C">
          <w:rPr>
            <w:webHidden/>
          </w:rPr>
          <w:t xml:space="preserve"> </w:t>
        </w:r>
        <w:r w:rsidRPr="00CD143C">
          <w:rPr>
            <w:webHidden/>
          </w:rPr>
          <w:fldChar w:fldCharType="begin"/>
        </w:r>
        <w:r w:rsidRPr="00CD143C">
          <w:rPr>
            <w:webHidden/>
          </w:rPr>
          <w:instrText xml:space="preserve"> PAGEREF _Toc222112689 \h </w:instrText>
        </w:r>
        <w:r w:rsidRPr="00CD143C">
          <w:rPr>
            <w:webHidden/>
          </w:rPr>
          <w:fldChar w:fldCharType="separate"/>
        </w:r>
        <w:r>
          <w:rPr>
            <w:webHidden/>
          </w:rPr>
          <w:t>20</w:t>
        </w:r>
        <w:r w:rsidRPr="00CD143C">
          <w:rPr>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90" w:history="1">
        <w:r w:rsidRPr="00CD143C">
          <w:rPr>
            <w:rStyle w:val="Hyperlink"/>
            <w:rFonts w:ascii="Arial" w:hAnsi="Arial" w:cs="Arial"/>
            <w:noProof/>
          </w:rPr>
          <w:t>3.5.1.</w:t>
        </w:r>
        <w:r w:rsidRPr="00CD143C">
          <w:rPr>
            <w:rFonts w:ascii="Arial" w:hAnsi="Arial" w:cs="Arial"/>
            <w:noProof/>
            <w:sz w:val="24"/>
            <w:szCs w:val="24"/>
          </w:rPr>
          <w:tab/>
        </w:r>
        <w:r w:rsidRPr="00CD143C">
          <w:rPr>
            <w:rStyle w:val="Hyperlink"/>
            <w:rFonts w:ascii="Arial" w:hAnsi="Arial" w:cs="Arial"/>
            <w:noProof/>
          </w:rPr>
          <w:t>Muut varusteet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_Toc222112690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21</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91" w:history="1">
        <w:r w:rsidRPr="00CD143C">
          <w:rPr>
            <w:rStyle w:val="Hyperlink"/>
            <w:rFonts w:ascii="Arial" w:hAnsi="Arial" w:cs="Arial"/>
            <w:noProof/>
          </w:rPr>
          <w:t>3.5.2.</w:t>
        </w:r>
        <w:r w:rsidRPr="00CD143C">
          <w:rPr>
            <w:rFonts w:ascii="Arial" w:hAnsi="Arial" w:cs="Arial"/>
            <w:noProof/>
            <w:sz w:val="24"/>
            <w:szCs w:val="24"/>
          </w:rPr>
          <w:tab/>
        </w:r>
        <w:r w:rsidRPr="00CD143C">
          <w:rPr>
            <w:rStyle w:val="Hyperlink"/>
            <w:rFonts w:ascii="Arial" w:hAnsi="Arial" w:cs="Arial"/>
            <w:noProof/>
          </w:rPr>
          <w:t>Kasvillisuus ja viljelytoiminta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_Toc222112691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22</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92" w:history="1">
        <w:r w:rsidRPr="00CD143C">
          <w:rPr>
            <w:rStyle w:val="Hyperlink"/>
            <w:rFonts w:ascii="Arial" w:hAnsi="Arial" w:cs="Arial"/>
          </w:rPr>
          <w:t>3.6.</w:t>
        </w:r>
        <w:r w:rsidRPr="00CD143C">
          <w:rPr>
            <w:sz w:val="24"/>
            <w:szCs w:val="24"/>
          </w:rPr>
          <w:tab/>
        </w:r>
        <w:r w:rsidRPr="00CD143C">
          <w:rPr>
            <w:rStyle w:val="Hyperlink"/>
            <w:rFonts w:ascii="Arial" w:hAnsi="Arial" w:cs="Arial"/>
          </w:rPr>
          <w:t>Opasteet</w:t>
        </w:r>
        <w:r w:rsidRPr="00CD143C">
          <w:rPr>
            <w:webHidden/>
          </w:rPr>
          <w:t xml:space="preserve"> </w:t>
        </w:r>
        <w:r w:rsidRPr="00CD143C">
          <w:rPr>
            <w:webHidden/>
          </w:rPr>
          <w:fldChar w:fldCharType="begin"/>
        </w:r>
        <w:r w:rsidRPr="00CD143C">
          <w:rPr>
            <w:webHidden/>
          </w:rPr>
          <w:instrText xml:space="preserve"> PAGEREF _Toc222112692 \h </w:instrText>
        </w:r>
        <w:r w:rsidRPr="00CD143C">
          <w:rPr>
            <w:webHidden/>
          </w:rPr>
          <w:fldChar w:fldCharType="separate"/>
        </w:r>
        <w:r>
          <w:rPr>
            <w:webHidden/>
          </w:rPr>
          <w:t>22</w:t>
        </w:r>
        <w:r w:rsidRPr="00CD143C">
          <w:rPr>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693" w:history="1">
        <w:r w:rsidRPr="00CD143C">
          <w:rPr>
            <w:rStyle w:val="Hyperlink"/>
            <w:rFonts w:ascii="Arial" w:hAnsi="Arial" w:cs="Arial"/>
            <w:noProof/>
          </w:rPr>
          <w:t>4.</w:t>
        </w:r>
        <w:r w:rsidRPr="00CD143C">
          <w:rPr>
            <w:rFonts w:ascii="Arial" w:hAnsi="Arial" w:cs="Arial"/>
            <w:b w:val="0"/>
            <w:bCs w:val="0"/>
            <w:noProof/>
            <w:sz w:val="24"/>
            <w:szCs w:val="24"/>
          </w:rPr>
          <w:tab/>
        </w:r>
        <w:r w:rsidRPr="00CD143C">
          <w:rPr>
            <w:rStyle w:val="Hyperlink"/>
            <w:rFonts w:ascii="Arial" w:hAnsi="Arial" w:cs="Arial"/>
            <w:noProof/>
          </w:rPr>
          <w:t>SAAPUMINEN KOHTEESEEN</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_Toc222112693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23</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94" w:history="1">
        <w:r w:rsidRPr="00CD143C">
          <w:rPr>
            <w:rStyle w:val="Hyperlink"/>
            <w:rFonts w:ascii="Arial" w:hAnsi="Arial" w:cs="Arial"/>
          </w:rPr>
          <w:t>4.1.</w:t>
        </w:r>
        <w:r w:rsidRPr="00CD143C">
          <w:rPr>
            <w:sz w:val="24"/>
            <w:szCs w:val="24"/>
          </w:rPr>
          <w:tab/>
        </w:r>
        <w:r w:rsidRPr="00CD143C">
          <w:rPr>
            <w:rStyle w:val="Hyperlink"/>
            <w:rFonts w:ascii="Arial" w:hAnsi="Arial" w:cs="Arial"/>
          </w:rPr>
          <w:t>Esteettömät autopaikat ja saattoliikenteen pysähtymispaikka</w:t>
        </w:r>
        <w:r w:rsidRPr="00CD143C">
          <w:rPr>
            <w:webHidden/>
          </w:rPr>
          <w:t xml:space="preserve"> </w:t>
        </w:r>
        <w:r w:rsidRPr="00CD143C">
          <w:rPr>
            <w:webHidden/>
          </w:rPr>
          <w:fldChar w:fldCharType="begin"/>
        </w:r>
        <w:r w:rsidRPr="00CD143C">
          <w:rPr>
            <w:webHidden/>
          </w:rPr>
          <w:instrText xml:space="preserve"> PAGEREF _Toc222112694 \h </w:instrText>
        </w:r>
        <w:r w:rsidRPr="00CD143C">
          <w:rPr>
            <w:webHidden/>
          </w:rPr>
          <w:fldChar w:fldCharType="separate"/>
        </w:r>
        <w:r>
          <w:rPr>
            <w:webHidden/>
          </w:rPr>
          <w:t>23</w:t>
        </w:r>
        <w:r w:rsidRPr="00CD143C">
          <w:rPr>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695" w:history="1">
        <w:r w:rsidRPr="00CD143C">
          <w:rPr>
            <w:rStyle w:val="Hyperlink"/>
            <w:rFonts w:ascii="Arial" w:hAnsi="Arial" w:cs="Arial"/>
            <w:noProof/>
          </w:rPr>
          <w:t>4.1.1.</w:t>
        </w:r>
        <w:r w:rsidRPr="00CD143C">
          <w:rPr>
            <w:rFonts w:ascii="Arial" w:hAnsi="Arial" w:cs="Arial"/>
            <w:noProof/>
            <w:sz w:val="24"/>
            <w:szCs w:val="24"/>
          </w:rPr>
          <w:tab/>
        </w:r>
        <w:r w:rsidRPr="00CD143C">
          <w:rPr>
            <w:rStyle w:val="Hyperlink"/>
            <w:rFonts w:ascii="Arial" w:hAnsi="Arial" w:cs="Arial"/>
            <w:noProof/>
          </w:rPr>
          <w:t>Autopaikat kadun varrella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_Toc222112695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24</w:t>
        </w:r>
        <w:r w:rsidRPr="00CD143C">
          <w:rPr>
            <w:rFonts w:ascii="Arial" w:hAnsi="Arial" w:cs="Arial"/>
            <w:noProof/>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696" w:history="1">
        <w:r w:rsidRPr="00CD143C">
          <w:rPr>
            <w:rStyle w:val="Hyperlink"/>
            <w:rFonts w:ascii="Arial" w:hAnsi="Arial" w:cs="Arial"/>
            <w:noProof/>
          </w:rPr>
          <w:t>5.</w:t>
        </w:r>
        <w:r w:rsidRPr="00CD143C">
          <w:rPr>
            <w:rFonts w:ascii="Arial" w:hAnsi="Arial" w:cs="Arial"/>
            <w:b w:val="0"/>
            <w:bCs w:val="0"/>
            <w:noProof/>
            <w:sz w:val="24"/>
            <w:szCs w:val="24"/>
          </w:rPr>
          <w:tab/>
        </w:r>
        <w:r w:rsidRPr="00CD143C">
          <w:rPr>
            <w:rStyle w:val="Hyperlink"/>
            <w:rFonts w:ascii="Arial" w:hAnsi="Arial" w:cs="Arial"/>
            <w:noProof/>
          </w:rPr>
          <w:t>SISÄÄNKÄYNTI</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_Toc222112696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25</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697" w:history="1">
        <w:r w:rsidRPr="00CD143C">
          <w:rPr>
            <w:rStyle w:val="Hyperlink"/>
            <w:rFonts w:ascii="Arial" w:hAnsi="Arial" w:cs="Arial"/>
          </w:rPr>
          <w:t>5.1.</w:t>
        </w:r>
        <w:r w:rsidRPr="00CD143C">
          <w:rPr>
            <w:sz w:val="24"/>
            <w:szCs w:val="24"/>
          </w:rPr>
          <w:tab/>
        </w:r>
        <w:r w:rsidRPr="00CD143C">
          <w:rPr>
            <w:rStyle w:val="Hyperlink"/>
            <w:rFonts w:ascii="Arial" w:hAnsi="Arial" w:cs="Arial"/>
          </w:rPr>
          <w:t>Sisäänkäynnin hahmottaminen</w:t>
        </w:r>
        <w:r w:rsidRPr="00CD143C">
          <w:rPr>
            <w:webHidden/>
          </w:rPr>
          <w:t xml:space="preserve"> </w:t>
        </w:r>
        <w:r w:rsidRPr="00CD143C">
          <w:rPr>
            <w:webHidden/>
          </w:rPr>
          <w:fldChar w:fldCharType="begin"/>
        </w:r>
        <w:r w:rsidRPr="00CD143C">
          <w:rPr>
            <w:webHidden/>
          </w:rPr>
          <w:instrText xml:space="preserve"> PAGEREF _Toc222112697 \h </w:instrText>
        </w:r>
        <w:r w:rsidRPr="00CD143C">
          <w:rPr>
            <w:webHidden/>
          </w:rPr>
          <w:fldChar w:fldCharType="separate"/>
        </w:r>
        <w:r>
          <w:rPr>
            <w:webHidden/>
          </w:rPr>
          <w:t>25</w:t>
        </w:r>
        <w:r w:rsidRPr="00CD143C">
          <w:rPr>
            <w:webHidden/>
          </w:rPr>
          <w:fldChar w:fldCharType="end"/>
        </w:r>
      </w:hyperlink>
    </w:p>
    <w:p w:rsidR="009D6A7F" w:rsidRPr="00CD143C" w:rsidRDefault="009D6A7F" w:rsidP="004F77CE">
      <w:pPr>
        <w:pStyle w:val="TOC2"/>
        <w:rPr>
          <w:sz w:val="24"/>
          <w:szCs w:val="24"/>
        </w:rPr>
      </w:pPr>
      <w:hyperlink w:anchor="_Toc222112698" w:history="1">
        <w:r w:rsidRPr="00CD143C">
          <w:rPr>
            <w:rStyle w:val="Hyperlink"/>
            <w:rFonts w:ascii="Arial" w:hAnsi="Arial" w:cs="Arial"/>
          </w:rPr>
          <w:t>5.2.</w:t>
        </w:r>
        <w:r w:rsidRPr="00CD143C">
          <w:rPr>
            <w:sz w:val="24"/>
            <w:szCs w:val="24"/>
          </w:rPr>
          <w:tab/>
        </w:r>
        <w:r w:rsidRPr="00CD143C">
          <w:rPr>
            <w:rStyle w:val="Hyperlink"/>
            <w:rFonts w:ascii="Arial" w:hAnsi="Arial" w:cs="Arial"/>
          </w:rPr>
          <w:t>Opasteet sisäänkäynnin yhteydessä</w:t>
        </w:r>
        <w:r w:rsidRPr="00CD143C">
          <w:rPr>
            <w:webHidden/>
          </w:rPr>
          <w:t xml:space="preserve"> </w:t>
        </w:r>
        <w:r w:rsidRPr="00CD143C">
          <w:rPr>
            <w:webHidden/>
          </w:rPr>
          <w:fldChar w:fldCharType="begin"/>
        </w:r>
        <w:r w:rsidRPr="00CD143C">
          <w:rPr>
            <w:webHidden/>
          </w:rPr>
          <w:instrText xml:space="preserve"> PAGEREF _Toc222112698 \h </w:instrText>
        </w:r>
        <w:r w:rsidRPr="00CD143C">
          <w:rPr>
            <w:webHidden/>
          </w:rPr>
          <w:fldChar w:fldCharType="separate"/>
        </w:r>
        <w:r>
          <w:rPr>
            <w:webHidden/>
          </w:rPr>
          <w:t>25</w:t>
        </w:r>
        <w:r w:rsidRPr="00CD143C">
          <w:rPr>
            <w:webHidden/>
          </w:rPr>
          <w:fldChar w:fldCharType="end"/>
        </w:r>
      </w:hyperlink>
    </w:p>
    <w:p w:rsidR="009D6A7F" w:rsidRPr="00CD143C" w:rsidRDefault="009D6A7F" w:rsidP="004F77CE">
      <w:pPr>
        <w:pStyle w:val="TOC2"/>
        <w:rPr>
          <w:sz w:val="24"/>
          <w:szCs w:val="24"/>
        </w:rPr>
      </w:pPr>
      <w:hyperlink w:anchor="_Toc222112699" w:history="1">
        <w:r w:rsidRPr="00CD143C">
          <w:rPr>
            <w:rStyle w:val="Hyperlink"/>
            <w:rFonts w:ascii="Arial" w:hAnsi="Arial" w:cs="Arial"/>
          </w:rPr>
          <w:t>5.3.</w:t>
        </w:r>
        <w:r w:rsidRPr="00CD143C">
          <w:rPr>
            <w:sz w:val="24"/>
            <w:szCs w:val="24"/>
          </w:rPr>
          <w:tab/>
        </w:r>
        <w:r w:rsidRPr="00CD143C">
          <w:rPr>
            <w:rStyle w:val="Hyperlink"/>
            <w:rFonts w:ascii="Arial" w:hAnsi="Arial" w:cs="Arial"/>
          </w:rPr>
          <w:t>Tasanne ulko-oven edessä</w:t>
        </w:r>
        <w:r w:rsidRPr="00CD143C">
          <w:rPr>
            <w:webHidden/>
          </w:rPr>
          <w:t xml:space="preserve"> </w:t>
        </w:r>
        <w:r w:rsidRPr="00CD143C">
          <w:rPr>
            <w:webHidden/>
          </w:rPr>
          <w:fldChar w:fldCharType="begin"/>
        </w:r>
        <w:r w:rsidRPr="00CD143C">
          <w:rPr>
            <w:webHidden/>
          </w:rPr>
          <w:instrText xml:space="preserve"> PAGEREF _Toc222112699 \h </w:instrText>
        </w:r>
        <w:r w:rsidRPr="00CD143C">
          <w:rPr>
            <w:webHidden/>
          </w:rPr>
          <w:fldChar w:fldCharType="separate"/>
        </w:r>
        <w:r>
          <w:rPr>
            <w:webHidden/>
          </w:rPr>
          <w:t>26</w:t>
        </w:r>
        <w:r w:rsidRPr="00CD143C">
          <w:rPr>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700" w:history="1">
        <w:r w:rsidRPr="00CD143C">
          <w:rPr>
            <w:rStyle w:val="Hyperlink"/>
            <w:rFonts w:ascii="Arial" w:hAnsi="Arial" w:cs="Arial"/>
            <w:noProof/>
          </w:rPr>
          <w:t>6.</w:t>
        </w:r>
        <w:r w:rsidRPr="00CD143C">
          <w:rPr>
            <w:rFonts w:ascii="Arial" w:hAnsi="Arial" w:cs="Arial"/>
            <w:b w:val="0"/>
            <w:bCs w:val="0"/>
            <w:noProof/>
            <w:sz w:val="24"/>
            <w:szCs w:val="24"/>
          </w:rPr>
          <w:tab/>
        </w:r>
        <w:r w:rsidRPr="00CD143C">
          <w:rPr>
            <w:rStyle w:val="Hyperlink"/>
            <w:rFonts w:ascii="Arial" w:hAnsi="Arial" w:cs="Arial"/>
            <w:noProof/>
          </w:rPr>
          <w:t>PORTAAT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_Toc222112700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27</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01" w:history="1">
        <w:r w:rsidRPr="00CD143C">
          <w:rPr>
            <w:rStyle w:val="Hyperlink"/>
            <w:rFonts w:ascii="Arial" w:hAnsi="Arial" w:cs="Arial"/>
          </w:rPr>
          <w:t>6.1.</w:t>
        </w:r>
        <w:r w:rsidRPr="00CD143C">
          <w:rPr>
            <w:sz w:val="24"/>
            <w:szCs w:val="24"/>
          </w:rPr>
          <w:tab/>
        </w:r>
        <w:r w:rsidRPr="00CD143C">
          <w:rPr>
            <w:rStyle w:val="Hyperlink"/>
            <w:rFonts w:ascii="Arial" w:hAnsi="Arial" w:cs="Arial"/>
          </w:rPr>
          <w:t>Portaat tapaturmien aiheuttajana</w:t>
        </w:r>
        <w:r w:rsidRPr="00CD143C">
          <w:rPr>
            <w:webHidden/>
          </w:rPr>
          <w:t xml:space="preserve"> </w:t>
        </w:r>
        <w:r w:rsidRPr="00CD143C">
          <w:rPr>
            <w:webHidden/>
          </w:rPr>
          <w:fldChar w:fldCharType="begin"/>
        </w:r>
        <w:r w:rsidRPr="00CD143C">
          <w:rPr>
            <w:webHidden/>
          </w:rPr>
          <w:instrText xml:space="preserve"> PAGEREF _Toc222112701 \h </w:instrText>
        </w:r>
        <w:r w:rsidRPr="00CD143C">
          <w:rPr>
            <w:webHidden/>
          </w:rPr>
          <w:fldChar w:fldCharType="separate"/>
        </w:r>
        <w:r>
          <w:rPr>
            <w:webHidden/>
          </w:rPr>
          <w:t>27</w:t>
        </w:r>
        <w:r w:rsidRPr="00CD143C">
          <w:rPr>
            <w:webHidden/>
          </w:rPr>
          <w:fldChar w:fldCharType="end"/>
        </w:r>
      </w:hyperlink>
    </w:p>
    <w:p w:rsidR="009D6A7F" w:rsidRPr="00CD143C" w:rsidRDefault="009D6A7F" w:rsidP="004F77CE">
      <w:pPr>
        <w:pStyle w:val="TOC2"/>
        <w:rPr>
          <w:sz w:val="24"/>
          <w:szCs w:val="24"/>
        </w:rPr>
      </w:pPr>
      <w:hyperlink w:anchor="_Toc222112702" w:history="1">
        <w:r w:rsidRPr="00CD143C">
          <w:rPr>
            <w:rStyle w:val="Hyperlink"/>
            <w:rFonts w:ascii="Arial" w:hAnsi="Arial" w:cs="Arial"/>
          </w:rPr>
          <w:t>6.2.</w:t>
        </w:r>
        <w:r w:rsidRPr="00CD143C">
          <w:rPr>
            <w:sz w:val="24"/>
            <w:szCs w:val="24"/>
          </w:rPr>
          <w:tab/>
        </w:r>
        <w:r w:rsidRPr="00CD143C">
          <w:rPr>
            <w:rStyle w:val="Hyperlink"/>
            <w:rFonts w:ascii="Arial" w:hAnsi="Arial" w:cs="Arial"/>
          </w:rPr>
          <w:t>Portaan sijainti</w:t>
        </w:r>
        <w:r w:rsidRPr="00CD143C">
          <w:rPr>
            <w:webHidden/>
          </w:rPr>
          <w:t xml:space="preserve"> </w:t>
        </w:r>
        <w:r w:rsidRPr="00CD143C">
          <w:rPr>
            <w:webHidden/>
          </w:rPr>
          <w:fldChar w:fldCharType="begin"/>
        </w:r>
        <w:r w:rsidRPr="00CD143C">
          <w:rPr>
            <w:webHidden/>
          </w:rPr>
          <w:instrText xml:space="preserve"> PAGEREF _Toc222112702 \h </w:instrText>
        </w:r>
        <w:r w:rsidRPr="00CD143C">
          <w:rPr>
            <w:webHidden/>
          </w:rPr>
          <w:fldChar w:fldCharType="separate"/>
        </w:r>
        <w:r>
          <w:rPr>
            <w:webHidden/>
          </w:rPr>
          <w:t>27</w:t>
        </w:r>
        <w:r w:rsidRPr="00CD143C">
          <w:rPr>
            <w:webHidden/>
          </w:rPr>
          <w:fldChar w:fldCharType="end"/>
        </w:r>
      </w:hyperlink>
    </w:p>
    <w:p w:rsidR="009D6A7F" w:rsidRPr="00CD143C" w:rsidRDefault="009D6A7F" w:rsidP="004F77CE">
      <w:pPr>
        <w:pStyle w:val="TOC2"/>
        <w:rPr>
          <w:sz w:val="24"/>
          <w:szCs w:val="24"/>
        </w:rPr>
      </w:pPr>
      <w:hyperlink w:anchor="_Toc222112703" w:history="1">
        <w:r w:rsidRPr="00CD143C">
          <w:rPr>
            <w:rStyle w:val="Hyperlink"/>
            <w:rFonts w:ascii="Arial" w:hAnsi="Arial" w:cs="Arial"/>
          </w:rPr>
          <w:t>6.3.</w:t>
        </w:r>
        <w:r w:rsidRPr="00CD143C">
          <w:rPr>
            <w:sz w:val="24"/>
            <w:szCs w:val="24"/>
          </w:rPr>
          <w:tab/>
        </w:r>
        <w:r w:rsidRPr="00CD143C">
          <w:rPr>
            <w:rStyle w:val="Hyperlink"/>
            <w:rFonts w:ascii="Arial" w:hAnsi="Arial" w:cs="Arial"/>
          </w:rPr>
          <w:t>Portaan muoto</w:t>
        </w:r>
        <w:r w:rsidRPr="00CD143C">
          <w:rPr>
            <w:webHidden/>
          </w:rPr>
          <w:t xml:space="preserve"> </w:t>
        </w:r>
        <w:r w:rsidRPr="00CD143C">
          <w:rPr>
            <w:webHidden/>
          </w:rPr>
          <w:fldChar w:fldCharType="begin"/>
        </w:r>
        <w:r w:rsidRPr="00CD143C">
          <w:rPr>
            <w:webHidden/>
          </w:rPr>
          <w:instrText xml:space="preserve"> PAGEREF _Toc222112703 \h </w:instrText>
        </w:r>
        <w:r w:rsidRPr="00CD143C">
          <w:rPr>
            <w:webHidden/>
          </w:rPr>
          <w:fldChar w:fldCharType="separate"/>
        </w:r>
        <w:r>
          <w:rPr>
            <w:webHidden/>
          </w:rPr>
          <w:t>28</w:t>
        </w:r>
        <w:r w:rsidRPr="00CD143C">
          <w:rPr>
            <w:webHidden/>
          </w:rPr>
          <w:fldChar w:fldCharType="end"/>
        </w:r>
      </w:hyperlink>
    </w:p>
    <w:p w:rsidR="009D6A7F" w:rsidRPr="00CD143C" w:rsidRDefault="009D6A7F" w:rsidP="004F77CE">
      <w:pPr>
        <w:pStyle w:val="TOC2"/>
        <w:rPr>
          <w:sz w:val="24"/>
          <w:szCs w:val="24"/>
        </w:rPr>
      </w:pPr>
      <w:hyperlink w:anchor="_Toc222112704" w:history="1">
        <w:r w:rsidRPr="00CD143C">
          <w:rPr>
            <w:rStyle w:val="Hyperlink"/>
            <w:rFonts w:ascii="Arial" w:hAnsi="Arial" w:cs="Arial"/>
          </w:rPr>
          <w:t>6.4.</w:t>
        </w:r>
        <w:r w:rsidRPr="00CD143C">
          <w:rPr>
            <w:sz w:val="24"/>
            <w:szCs w:val="24"/>
          </w:rPr>
          <w:tab/>
        </w:r>
        <w:r w:rsidRPr="00CD143C">
          <w:rPr>
            <w:rStyle w:val="Hyperlink"/>
            <w:rFonts w:ascii="Arial" w:hAnsi="Arial" w:cs="Arial"/>
          </w:rPr>
          <w:t>Portaiden alle joutumisen estäminen</w:t>
        </w:r>
        <w:r w:rsidRPr="00CD143C">
          <w:rPr>
            <w:webHidden/>
          </w:rPr>
          <w:t xml:space="preserve"> </w:t>
        </w:r>
        <w:r w:rsidRPr="00CD143C">
          <w:rPr>
            <w:webHidden/>
          </w:rPr>
          <w:fldChar w:fldCharType="begin"/>
        </w:r>
        <w:r w:rsidRPr="00CD143C">
          <w:rPr>
            <w:webHidden/>
          </w:rPr>
          <w:instrText xml:space="preserve"> PAGEREF _Toc222112704 \h </w:instrText>
        </w:r>
        <w:r w:rsidRPr="00CD143C">
          <w:rPr>
            <w:webHidden/>
          </w:rPr>
          <w:fldChar w:fldCharType="separate"/>
        </w:r>
        <w:r>
          <w:rPr>
            <w:webHidden/>
          </w:rPr>
          <w:t>28</w:t>
        </w:r>
        <w:r w:rsidRPr="00CD143C">
          <w:rPr>
            <w:webHidden/>
          </w:rPr>
          <w:fldChar w:fldCharType="end"/>
        </w:r>
      </w:hyperlink>
    </w:p>
    <w:p w:rsidR="009D6A7F" w:rsidRPr="00CD143C" w:rsidRDefault="009D6A7F" w:rsidP="004F77CE">
      <w:pPr>
        <w:pStyle w:val="TOC2"/>
        <w:rPr>
          <w:sz w:val="24"/>
          <w:szCs w:val="24"/>
        </w:rPr>
      </w:pPr>
      <w:hyperlink w:anchor="_Toc222112705" w:history="1">
        <w:r w:rsidRPr="00CD143C">
          <w:rPr>
            <w:rStyle w:val="Hyperlink"/>
            <w:rFonts w:ascii="Arial" w:hAnsi="Arial" w:cs="Arial"/>
          </w:rPr>
          <w:t>6.5.</w:t>
        </w:r>
        <w:r w:rsidRPr="00CD143C">
          <w:rPr>
            <w:sz w:val="24"/>
            <w:szCs w:val="24"/>
          </w:rPr>
          <w:tab/>
        </w:r>
        <w:r w:rsidRPr="00CD143C">
          <w:rPr>
            <w:rStyle w:val="Hyperlink"/>
            <w:rFonts w:ascii="Arial" w:hAnsi="Arial" w:cs="Arial"/>
          </w:rPr>
          <w:t>Portaan leveys</w:t>
        </w:r>
        <w:r w:rsidRPr="00CD143C">
          <w:rPr>
            <w:webHidden/>
          </w:rPr>
          <w:t xml:space="preserve"> </w:t>
        </w:r>
        <w:r w:rsidRPr="00CD143C">
          <w:rPr>
            <w:webHidden/>
          </w:rPr>
          <w:fldChar w:fldCharType="begin"/>
        </w:r>
        <w:r w:rsidRPr="00CD143C">
          <w:rPr>
            <w:webHidden/>
          </w:rPr>
          <w:instrText xml:space="preserve"> PAGEREF _Toc222112705 \h </w:instrText>
        </w:r>
        <w:r w:rsidRPr="00CD143C">
          <w:rPr>
            <w:webHidden/>
          </w:rPr>
          <w:fldChar w:fldCharType="separate"/>
        </w:r>
        <w:r>
          <w:rPr>
            <w:webHidden/>
          </w:rPr>
          <w:t>28</w:t>
        </w:r>
        <w:r w:rsidRPr="00CD143C">
          <w:rPr>
            <w:webHidden/>
          </w:rPr>
          <w:fldChar w:fldCharType="end"/>
        </w:r>
      </w:hyperlink>
    </w:p>
    <w:p w:rsidR="009D6A7F" w:rsidRPr="00CD143C" w:rsidRDefault="009D6A7F" w:rsidP="004F77CE">
      <w:pPr>
        <w:pStyle w:val="TOC2"/>
        <w:rPr>
          <w:sz w:val="24"/>
          <w:szCs w:val="24"/>
        </w:rPr>
      </w:pPr>
      <w:hyperlink w:anchor="_Toc222112706" w:history="1">
        <w:r w:rsidRPr="00CD143C">
          <w:rPr>
            <w:rStyle w:val="Hyperlink"/>
            <w:rFonts w:ascii="Arial" w:hAnsi="Arial" w:cs="Arial"/>
          </w:rPr>
          <w:t>6.6.</w:t>
        </w:r>
        <w:r w:rsidRPr="00CD143C">
          <w:rPr>
            <w:sz w:val="24"/>
            <w:szCs w:val="24"/>
          </w:rPr>
          <w:tab/>
        </w:r>
        <w:r w:rsidRPr="00CD143C">
          <w:rPr>
            <w:rStyle w:val="Hyperlink"/>
            <w:rFonts w:ascii="Arial" w:hAnsi="Arial" w:cs="Arial"/>
          </w:rPr>
          <w:t>Porrasaskelmien mitoitus</w:t>
        </w:r>
        <w:r w:rsidRPr="00CD143C">
          <w:rPr>
            <w:webHidden/>
          </w:rPr>
          <w:t xml:space="preserve"> </w:t>
        </w:r>
        <w:r w:rsidRPr="00CD143C">
          <w:rPr>
            <w:webHidden/>
          </w:rPr>
          <w:fldChar w:fldCharType="begin"/>
        </w:r>
        <w:r w:rsidRPr="00CD143C">
          <w:rPr>
            <w:webHidden/>
          </w:rPr>
          <w:instrText xml:space="preserve"> PAGEREF _Toc222112706 \h </w:instrText>
        </w:r>
        <w:r w:rsidRPr="00CD143C">
          <w:rPr>
            <w:webHidden/>
          </w:rPr>
          <w:fldChar w:fldCharType="separate"/>
        </w:r>
        <w:r>
          <w:rPr>
            <w:webHidden/>
          </w:rPr>
          <w:t>28</w:t>
        </w:r>
        <w:r w:rsidRPr="00CD143C">
          <w:rPr>
            <w:webHidden/>
          </w:rPr>
          <w:fldChar w:fldCharType="end"/>
        </w:r>
      </w:hyperlink>
    </w:p>
    <w:p w:rsidR="009D6A7F" w:rsidRPr="00CD143C" w:rsidRDefault="009D6A7F" w:rsidP="004F77CE">
      <w:pPr>
        <w:pStyle w:val="TOC2"/>
        <w:rPr>
          <w:sz w:val="24"/>
          <w:szCs w:val="24"/>
        </w:rPr>
      </w:pPr>
      <w:hyperlink w:anchor="_Toc222112707" w:history="1">
        <w:r w:rsidRPr="00CD143C">
          <w:rPr>
            <w:rStyle w:val="Hyperlink"/>
            <w:rFonts w:ascii="Arial" w:hAnsi="Arial" w:cs="Arial"/>
          </w:rPr>
          <w:t>6.7.</w:t>
        </w:r>
        <w:r w:rsidRPr="00CD143C">
          <w:rPr>
            <w:sz w:val="24"/>
            <w:szCs w:val="24"/>
          </w:rPr>
          <w:tab/>
        </w:r>
        <w:r w:rsidRPr="00CD143C">
          <w:rPr>
            <w:rStyle w:val="Hyperlink"/>
            <w:rFonts w:ascii="Arial" w:hAnsi="Arial" w:cs="Arial"/>
          </w:rPr>
          <w:t>Kontrastit ja valaistus</w:t>
        </w:r>
        <w:r w:rsidRPr="00CD143C">
          <w:rPr>
            <w:webHidden/>
          </w:rPr>
          <w:t xml:space="preserve"> </w:t>
        </w:r>
        <w:r w:rsidRPr="00CD143C">
          <w:rPr>
            <w:webHidden/>
          </w:rPr>
          <w:fldChar w:fldCharType="begin"/>
        </w:r>
        <w:r w:rsidRPr="00CD143C">
          <w:rPr>
            <w:webHidden/>
          </w:rPr>
          <w:instrText xml:space="preserve"> PAGEREF _Toc222112707 \h </w:instrText>
        </w:r>
        <w:r w:rsidRPr="00CD143C">
          <w:rPr>
            <w:webHidden/>
          </w:rPr>
          <w:fldChar w:fldCharType="separate"/>
        </w:r>
        <w:r>
          <w:rPr>
            <w:webHidden/>
          </w:rPr>
          <w:t>29</w:t>
        </w:r>
        <w:r w:rsidRPr="00CD143C">
          <w:rPr>
            <w:webHidden/>
          </w:rPr>
          <w:fldChar w:fldCharType="end"/>
        </w:r>
      </w:hyperlink>
    </w:p>
    <w:p w:rsidR="009D6A7F" w:rsidRPr="00CD143C" w:rsidRDefault="009D6A7F">
      <w:pPr>
        <w:pStyle w:val="TOC4"/>
        <w:tabs>
          <w:tab w:val="right" w:pos="9628"/>
        </w:tabs>
        <w:rPr>
          <w:rFonts w:ascii="Arial" w:hAnsi="Arial" w:cs="Arial"/>
          <w:noProof/>
          <w:sz w:val="24"/>
          <w:szCs w:val="24"/>
        </w:rPr>
      </w:pPr>
      <w:hyperlink w:anchor="_Toc222112708" w:history="1">
        <w:r w:rsidRPr="00CD143C">
          <w:rPr>
            <w:rStyle w:val="Hyperlink"/>
            <w:rFonts w:ascii="Arial" w:hAnsi="Arial" w:cs="Arial"/>
            <w:noProof/>
          </w:rPr>
          <w:t>Kontrastit ja valaistus ulkoportaissa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_Toc222112708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29</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09" w:history="1">
        <w:r w:rsidRPr="00CD143C">
          <w:rPr>
            <w:rStyle w:val="Hyperlink"/>
            <w:rFonts w:ascii="Arial" w:hAnsi="Arial" w:cs="Arial"/>
          </w:rPr>
          <w:t>6.8.</w:t>
        </w:r>
        <w:r w:rsidRPr="00CD143C">
          <w:rPr>
            <w:sz w:val="24"/>
            <w:szCs w:val="24"/>
          </w:rPr>
          <w:tab/>
        </w:r>
        <w:r w:rsidRPr="00CD143C">
          <w:rPr>
            <w:rStyle w:val="Hyperlink"/>
            <w:rFonts w:ascii="Arial" w:hAnsi="Arial" w:cs="Arial"/>
          </w:rPr>
          <w:t>Käsijohteet portaissa</w:t>
        </w:r>
        <w:r w:rsidRPr="00CD143C">
          <w:rPr>
            <w:webHidden/>
          </w:rPr>
          <w:t xml:space="preserve"> </w:t>
        </w:r>
        <w:r w:rsidRPr="00CD143C">
          <w:rPr>
            <w:webHidden/>
          </w:rPr>
          <w:fldChar w:fldCharType="begin"/>
        </w:r>
        <w:r w:rsidRPr="00CD143C">
          <w:rPr>
            <w:webHidden/>
          </w:rPr>
          <w:instrText xml:space="preserve"> PAGEREF _Toc222112709 \h </w:instrText>
        </w:r>
        <w:r w:rsidRPr="00CD143C">
          <w:rPr>
            <w:webHidden/>
          </w:rPr>
          <w:fldChar w:fldCharType="separate"/>
        </w:r>
        <w:r>
          <w:rPr>
            <w:webHidden/>
          </w:rPr>
          <w:t>30</w:t>
        </w:r>
        <w:r w:rsidRPr="00CD143C">
          <w:rPr>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710" w:history="1">
        <w:r w:rsidRPr="00CD143C">
          <w:rPr>
            <w:rStyle w:val="Hyperlink"/>
            <w:rFonts w:ascii="Arial" w:hAnsi="Arial" w:cs="Arial"/>
            <w:noProof/>
          </w:rPr>
          <w:t>7.</w:t>
        </w:r>
        <w:r w:rsidRPr="00CD143C">
          <w:rPr>
            <w:rFonts w:ascii="Arial" w:hAnsi="Arial" w:cs="Arial"/>
            <w:b w:val="0"/>
            <w:bCs w:val="0"/>
            <w:noProof/>
            <w:sz w:val="24"/>
            <w:szCs w:val="24"/>
          </w:rPr>
          <w:tab/>
        </w:r>
        <w:r w:rsidRPr="00CD143C">
          <w:rPr>
            <w:rStyle w:val="Hyperlink"/>
            <w:rFonts w:ascii="Arial" w:hAnsi="Arial" w:cs="Arial"/>
            <w:noProof/>
          </w:rPr>
          <w:t>LUISKA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_Toc222112710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30</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11" w:history="1">
        <w:r w:rsidRPr="00CD143C">
          <w:rPr>
            <w:rStyle w:val="Hyperlink"/>
            <w:rFonts w:ascii="Arial" w:hAnsi="Arial" w:cs="Arial"/>
          </w:rPr>
          <w:t>7.1.</w:t>
        </w:r>
        <w:r w:rsidRPr="00CD143C">
          <w:rPr>
            <w:sz w:val="24"/>
            <w:szCs w:val="24"/>
          </w:rPr>
          <w:tab/>
        </w:r>
        <w:r w:rsidRPr="00CD143C">
          <w:rPr>
            <w:rStyle w:val="Hyperlink"/>
            <w:rFonts w:ascii="Arial" w:hAnsi="Arial" w:cs="Arial"/>
          </w:rPr>
          <w:t>Luiskan kaltevuus ja mitoitus</w:t>
        </w:r>
        <w:r w:rsidRPr="00CD143C">
          <w:rPr>
            <w:webHidden/>
          </w:rPr>
          <w:t xml:space="preserve"> </w:t>
        </w:r>
        <w:r w:rsidRPr="00CD143C">
          <w:rPr>
            <w:webHidden/>
          </w:rPr>
          <w:fldChar w:fldCharType="begin"/>
        </w:r>
        <w:r w:rsidRPr="00CD143C">
          <w:rPr>
            <w:webHidden/>
          </w:rPr>
          <w:instrText xml:space="preserve"> PAGEREF _Toc222112711 \h </w:instrText>
        </w:r>
        <w:r w:rsidRPr="00CD143C">
          <w:rPr>
            <w:webHidden/>
          </w:rPr>
          <w:fldChar w:fldCharType="separate"/>
        </w:r>
        <w:r>
          <w:rPr>
            <w:webHidden/>
          </w:rPr>
          <w:t>31</w:t>
        </w:r>
        <w:r w:rsidRPr="00CD143C">
          <w:rPr>
            <w:webHidden/>
          </w:rPr>
          <w:fldChar w:fldCharType="end"/>
        </w:r>
      </w:hyperlink>
    </w:p>
    <w:p w:rsidR="009D6A7F" w:rsidRPr="00CD143C" w:rsidRDefault="009D6A7F" w:rsidP="004F77CE">
      <w:pPr>
        <w:pStyle w:val="TOC2"/>
        <w:rPr>
          <w:sz w:val="24"/>
          <w:szCs w:val="24"/>
        </w:rPr>
      </w:pPr>
      <w:hyperlink w:anchor="_Toc222112712" w:history="1">
        <w:r w:rsidRPr="00CD143C">
          <w:rPr>
            <w:rStyle w:val="Hyperlink"/>
            <w:rFonts w:ascii="Arial" w:hAnsi="Arial" w:cs="Arial"/>
          </w:rPr>
          <w:t>7.2.</w:t>
        </w:r>
        <w:r w:rsidRPr="00CD143C">
          <w:rPr>
            <w:sz w:val="24"/>
            <w:szCs w:val="24"/>
          </w:rPr>
          <w:tab/>
        </w:r>
        <w:r w:rsidRPr="00CD143C">
          <w:rPr>
            <w:rStyle w:val="Hyperlink"/>
            <w:rFonts w:ascii="Arial" w:hAnsi="Arial" w:cs="Arial"/>
          </w:rPr>
          <w:t>Luiskan muoto</w:t>
        </w:r>
        <w:r w:rsidRPr="00CD143C">
          <w:rPr>
            <w:webHidden/>
          </w:rPr>
          <w:t xml:space="preserve"> </w:t>
        </w:r>
        <w:r w:rsidRPr="00CD143C">
          <w:rPr>
            <w:webHidden/>
          </w:rPr>
          <w:fldChar w:fldCharType="begin"/>
        </w:r>
        <w:r w:rsidRPr="00CD143C">
          <w:rPr>
            <w:webHidden/>
          </w:rPr>
          <w:instrText xml:space="preserve"> PAGEREF _Toc222112712 \h </w:instrText>
        </w:r>
        <w:r w:rsidRPr="00CD143C">
          <w:rPr>
            <w:webHidden/>
          </w:rPr>
          <w:fldChar w:fldCharType="separate"/>
        </w:r>
        <w:r>
          <w:rPr>
            <w:webHidden/>
          </w:rPr>
          <w:t>32</w:t>
        </w:r>
        <w:r w:rsidRPr="00CD143C">
          <w:rPr>
            <w:webHidden/>
          </w:rPr>
          <w:fldChar w:fldCharType="end"/>
        </w:r>
      </w:hyperlink>
    </w:p>
    <w:p w:rsidR="009D6A7F" w:rsidRPr="00CD143C" w:rsidRDefault="009D6A7F" w:rsidP="004F77CE">
      <w:pPr>
        <w:pStyle w:val="TOC2"/>
        <w:rPr>
          <w:sz w:val="24"/>
          <w:szCs w:val="24"/>
        </w:rPr>
      </w:pPr>
      <w:hyperlink w:anchor="_Toc222112713" w:history="1">
        <w:r w:rsidRPr="00CD143C">
          <w:rPr>
            <w:rStyle w:val="Hyperlink"/>
            <w:rFonts w:ascii="Arial" w:hAnsi="Arial" w:cs="Arial"/>
          </w:rPr>
          <w:t>7.3.</w:t>
        </w:r>
        <w:r w:rsidRPr="00CD143C">
          <w:rPr>
            <w:sz w:val="24"/>
            <w:szCs w:val="24"/>
          </w:rPr>
          <w:tab/>
        </w:r>
        <w:r w:rsidRPr="00CD143C">
          <w:rPr>
            <w:rStyle w:val="Hyperlink"/>
            <w:rFonts w:ascii="Arial" w:hAnsi="Arial" w:cs="Arial"/>
          </w:rPr>
          <w:t>Luiskan pinta</w:t>
        </w:r>
        <w:r w:rsidRPr="00CD143C">
          <w:rPr>
            <w:webHidden/>
          </w:rPr>
          <w:t xml:space="preserve"> </w:t>
        </w:r>
        <w:r w:rsidRPr="00CD143C">
          <w:rPr>
            <w:webHidden/>
          </w:rPr>
          <w:fldChar w:fldCharType="begin"/>
        </w:r>
        <w:r w:rsidRPr="00CD143C">
          <w:rPr>
            <w:webHidden/>
          </w:rPr>
          <w:instrText xml:space="preserve"> PAGEREF _Toc222112713 \h </w:instrText>
        </w:r>
        <w:r w:rsidRPr="00CD143C">
          <w:rPr>
            <w:webHidden/>
          </w:rPr>
          <w:fldChar w:fldCharType="separate"/>
        </w:r>
        <w:r>
          <w:rPr>
            <w:webHidden/>
          </w:rPr>
          <w:t>32</w:t>
        </w:r>
        <w:r w:rsidRPr="00CD143C">
          <w:rPr>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714" w:history="1">
        <w:r w:rsidRPr="00CD143C">
          <w:rPr>
            <w:rStyle w:val="Hyperlink"/>
            <w:rFonts w:ascii="Arial" w:hAnsi="Arial" w:cs="Arial"/>
            <w:noProof/>
          </w:rPr>
          <w:t>8.</w:t>
        </w:r>
        <w:r w:rsidRPr="00CD143C">
          <w:rPr>
            <w:rFonts w:ascii="Arial" w:hAnsi="Arial" w:cs="Arial"/>
            <w:b w:val="0"/>
            <w:bCs w:val="0"/>
            <w:noProof/>
            <w:sz w:val="24"/>
            <w:szCs w:val="24"/>
          </w:rPr>
          <w:tab/>
        </w:r>
        <w:r w:rsidRPr="00CD143C">
          <w:rPr>
            <w:rStyle w:val="Hyperlink"/>
            <w:rFonts w:ascii="Arial" w:hAnsi="Arial" w:cs="Arial"/>
            <w:noProof/>
          </w:rPr>
          <w:t>KÄSIJOHTEET PORTAISSA JA LUISKISSA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_Toc222112714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33</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15" w:history="1">
        <w:r w:rsidRPr="00CD143C">
          <w:rPr>
            <w:rStyle w:val="Hyperlink"/>
            <w:rFonts w:ascii="Arial" w:hAnsi="Arial" w:cs="Arial"/>
          </w:rPr>
          <w:t>8.1.</w:t>
        </w:r>
        <w:r w:rsidRPr="00CD143C">
          <w:rPr>
            <w:sz w:val="24"/>
            <w:szCs w:val="24"/>
          </w:rPr>
          <w:tab/>
        </w:r>
        <w:r w:rsidRPr="00CD143C">
          <w:rPr>
            <w:rStyle w:val="Hyperlink"/>
            <w:rFonts w:ascii="Arial" w:hAnsi="Arial" w:cs="Arial"/>
          </w:rPr>
          <w:t>Muoto ja mitoitus</w:t>
        </w:r>
        <w:r w:rsidRPr="00CD143C">
          <w:rPr>
            <w:webHidden/>
          </w:rPr>
          <w:t xml:space="preserve"> </w:t>
        </w:r>
        <w:r w:rsidRPr="00CD143C">
          <w:rPr>
            <w:webHidden/>
          </w:rPr>
          <w:fldChar w:fldCharType="begin"/>
        </w:r>
        <w:r w:rsidRPr="00CD143C">
          <w:rPr>
            <w:webHidden/>
          </w:rPr>
          <w:instrText xml:space="preserve"> PAGEREF _Toc222112715 \h </w:instrText>
        </w:r>
        <w:r w:rsidRPr="00CD143C">
          <w:rPr>
            <w:webHidden/>
          </w:rPr>
          <w:fldChar w:fldCharType="separate"/>
        </w:r>
        <w:r>
          <w:rPr>
            <w:webHidden/>
          </w:rPr>
          <w:t>33</w:t>
        </w:r>
        <w:r w:rsidRPr="00CD143C">
          <w:rPr>
            <w:webHidden/>
          </w:rPr>
          <w:fldChar w:fldCharType="end"/>
        </w:r>
      </w:hyperlink>
    </w:p>
    <w:p w:rsidR="009D6A7F" w:rsidRPr="00CD143C" w:rsidRDefault="009D6A7F">
      <w:pPr>
        <w:pStyle w:val="TOC1"/>
        <w:tabs>
          <w:tab w:val="left" w:pos="480"/>
          <w:tab w:val="right" w:pos="9628"/>
        </w:tabs>
        <w:rPr>
          <w:rFonts w:ascii="Arial" w:hAnsi="Arial" w:cs="Arial"/>
          <w:b w:val="0"/>
          <w:bCs w:val="0"/>
          <w:noProof/>
          <w:sz w:val="24"/>
          <w:szCs w:val="24"/>
        </w:rPr>
      </w:pPr>
      <w:hyperlink w:anchor="_Toc222112716" w:history="1">
        <w:r w:rsidRPr="00CD143C">
          <w:rPr>
            <w:rStyle w:val="Hyperlink"/>
            <w:rFonts w:ascii="Arial" w:hAnsi="Arial" w:cs="Arial"/>
            <w:noProof/>
          </w:rPr>
          <w:t>9.</w:t>
        </w:r>
        <w:r w:rsidRPr="00CD143C">
          <w:rPr>
            <w:rFonts w:ascii="Arial" w:hAnsi="Arial" w:cs="Arial"/>
            <w:b w:val="0"/>
            <w:bCs w:val="0"/>
            <w:noProof/>
            <w:sz w:val="24"/>
            <w:szCs w:val="24"/>
          </w:rPr>
          <w:tab/>
        </w:r>
        <w:r w:rsidRPr="00CD143C">
          <w:rPr>
            <w:rStyle w:val="Hyperlink"/>
            <w:rFonts w:ascii="Arial" w:hAnsi="Arial" w:cs="Arial"/>
            <w:noProof/>
          </w:rPr>
          <w:t>HISSI</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_Toc222112716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34</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17" w:history="1">
        <w:r w:rsidRPr="00CD143C">
          <w:rPr>
            <w:rStyle w:val="Hyperlink"/>
            <w:rFonts w:ascii="Arial" w:hAnsi="Arial" w:cs="Arial"/>
          </w:rPr>
          <w:t>9.1.</w:t>
        </w:r>
        <w:r w:rsidRPr="00CD143C">
          <w:rPr>
            <w:sz w:val="24"/>
            <w:szCs w:val="24"/>
          </w:rPr>
          <w:tab/>
        </w:r>
        <w:r w:rsidRPr="00CD143C">
          <w:rPr>
            <w:rStyle w:val="Hyperlink"/>
            <w:rFonts w:ascii="Arial" w:hAnsi="Arial" w:cs="Arial"/>
          </w:rPr>
          <w:t>Hissikorin koko ja hissin ovet</w:t>
        </w:r>
        <w:r w:rsidRPr="00CD143C">
          <w:rPr>
            <w:webHidden/>
          </w:rPr>
          <w:t xml:space="preserve"> </w:t>
        </w:r>
        <w:r w:rsidRPr="00CD143C">
          <w:rPr>
            <w:webHidden/>
          </w:rPr>
          <w:fldChar w:fldCharType="begin"/>
        </w:r>
        <w:r w:rsidRPr="00CD143C">
          <w:rPr>
            <w:webHidden/>
          </w:rPr>
          <w:instrText xml:space="preserve"> PAGEREF _Toc222112717 \h </w:instrText>
        </w:r>
        <w:r w:rsidRPr="00CD143C">
          <w:rPr>
            <w:webHidden/>
          </w:rPr>
          <w:fldChar w:fldCharType="separate"/>
        </w:r>
        <w:r>
          <w:rPr>
            <w:webHidden/>
          </w:rPr>
          <w:t>35</w:t>
        </w:r>
        <w:r w:rsidRPr="00CD143C">
          <w:rPr>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718" w:history="1">
        <w:r w:rsidRPr="00CD143C">
          <w:rPr>
            <w:rStyle w:val="Hyperlink"/>
            <w:rFonts w:ascii="Arial" w:hAnsi="Arial" w:cs="Arial"/>
            <w:noProof/>
          </w:rPr>
          <w:t>9.1.1.</w:t>
        </w:r>
        <w:r w:rsidRPr="00CD143C">
          <w:rPr>
            <w:rFonts w:ascii="Arial" w:hAnsi="Arial" w:cs="Arial"/>
            <w:noProof/>
            <w:sz w:val="24"/>
            <w:szCs w:val="24"/>
          </w:rPr>
          <w:tab/>
        </w:r>
        <w:r w:rsidRPr="00CD143C">
          <w:rPr>
            <w:rStyle w:val="Hyperlink"/>
            <w:rFonts w:ascii="Arial" w:hAnsi="Arial" w:cs="Arial"/>
            <w:noProof/>
          </w:rPr>
          <w:t>Läpikulkuhissit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_Toc222112718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35</w:t>
        </w:r>
        <w:r w:rsidRPr="00CD143C">
          <w:rPr>
            <w:rFonts w:ascii="Arial" w:hAnsi="Arial" w:cs="Arial"/>
            <w:noProof/>
            <w:webHidden/>
          </w:rPr>
          <w:fldChar w:fldCharType="end"/>
        </w:r>
      </w:hyperlink>
    </w:p>
    <w:p w:rsidR="009D6A7F" w:rsidRPr="00CD143C" w:rsidRDefault="009D6A7F">
      <w:pPr>
        <w:pStyle w:val="TOC3"/>
        <w:tabs>
          <w:tab w:val="left" w:pos="1200"/>
          <w:tab w:val="right" w:pos="9628"/>
        </w:tabs>
        <w:rPr>
          <w:rFonts w:ascii="Arial" w:hAnsi="Arial" w:cs="Arial"/>
          <w:noProof/>
          <w:sz w:val="24"/>
          <w:szCs w:val="24"/>
        </w:rPr>
      </w:pPr>
      <w:hyperlink w:anchor="_Toc222112719" w:history="1">
        <w:r w:rsidRPr="00CD143C">
          <w:rPr>
            <w:rStyle w:val="Hyperlink"/>
            <w:rFonts w:ascii="Arial" w:hAnsi="Arial" w:cs="Arial"/>
            <w:noProof/>
          </w:rPr>
          <w:t>9.1.2.</w:t>
        </w:r>
        <w:r w:rsidRPr="00CD143C">
          <w:rPr>
            <w:rFonts w:ascii="Arial" w:hAnsi="Arial" w:cs="Arial"/>
            <w:noProof/>
            <w:sz w:val="24"/>
            <w:szCs w:val="24"/>
          </w:rPr>
          <w:tab/>
        </w:r>
        <w:r w:rsidRPr="00CD143C">
          <w:rPr>
            <w:rStyle w:val="Hyperlink"/>
            <w:rFonts w:ascii="Arial" w:hAnsi="Arial" w:cs="Arial"/>
            <w:noProof/>
          </w:rPr>
          <w:t>Hissin asentaminen jälkikäteen</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_Toc222112719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36</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20" w:history="1">
        <w:r w:rsidRPr="00CD143C">
          <w:rPr>
            <w:rStyle w:val="Hyperlink"/>
            <w:rFonts w:ascii="Arial" w:hAnsi="Arial" w:cs="Arial"/>
          </w:rPr>
          <w:t>9.2.</w:t>
        </w:r>
        <w:r w:rsidRPr="00CD143C">
          <w:rPr>
            <w:sz w:val="24"/>
            <w:szCs w:val="24"/>
          </w:rPr>
          <w:tab/>
        </w:r>
        <w:r w:rsidRPr="00CD143C">
          <w:rPr>
            <w:rStyle w:val="Hyperlink"/>
            <w:rFonts w:ascii="Arial" w:hAnsi="Arial" w:cs="Arial"/>
          </w:rPr>
          <w:t>Hissin paikka</w:t>
        </w:r>
        <w:r w:rsidRPr="00CD143C">
          <w:rPr>
            <w:webHidden/>
          </w:rPr>
          <w:t xml:space="preserve"> </w:t>
        </w:r>
        <w:r w:rsidRPr="00CD143C">
          <w:rPr>
            <w:webHidden/>
          </w:rPr>
          <w:fldChar w:fldCharType="begin"/>
        </w:r>
        <w:r w:rsidRPr="00CD143C">
          <w:rPr>
            <w:webHidden/>
          </w:rPr>
          <w:instrText xml:space="preserve"> PAGEREF _Toc222112720 \h </w:instrText>
        </w:r>
        <w:r w:rsidRPr="00CD143C">
          <w:rPr>
            <w:webHidden/>
          </w:rPr>
          <w:fldChar w:fldCharType="separate"/>
        </w:r>
        <w:r>
          <w:rPr>
            <w:webHidden/>
          </w:rPr>
          <w:t>36</w:t>
        </w:r>
        <w:r w:rsidRPr="00CD143C">
          <w:rPr>
            <w:webHidden/>
          </w:rPr>
          <w:fldChar w:fldCharType="end"/>
        </w:r>
      </w:hyperlink>
    </w:p>
    <w:p w:rsidR="009D6A7F" w:rsidRPr="00CD143C" w:rsidRDefault="009D6A7F" w:rsidP="004F77CE">
      <w:pPr>
        <w:pStyle w:val="TOC2"/>
        <w:rPr>
          <w:sz w:val="24"/>
          <w:szCs w:val="24"/>
        </w:rPr>
      </w:pPr>
      <w:hyperlink w:anchor="_Toc222112721" w:history="1">
        <w:r w:rsidRPr="00CD143C">
          <w:rPr>
            <w:rStyle w:val="Hyperlink"/>
            <w:rFonts w:ascii="Arial" w:hAnsi="Arial" w:cs="Arial"/>
          </w:rPr>
          <w:t>9.3.</w:t>
        </w:r>
        <w:r w:rsidRPr="00CD143C">
          <w:rPr>
            <w:sz w:val="24"/>
            <w:szCs w:val="24"/>
          </w:rPr>
          <w:tab/>
        </w:r>
        <w:r w:rsidRPr="00CD143C">
          <w:rPr>
            <w:rStyle w:val="Hyperlink"/>
            <w:rFonts w:ascii="Arial" w:hAnsi="Arial" w:cs="Arial"/>
          </w:rPr>
          <w:t>Käyttöpainikkeet</w:t>
        </w:r>
        <w:r w:rsidRPr="00CD143C">
          <w:rPr>
            <w:webHidden/>
          </w:rPr>
          <w:t xml:space="preserve"> </w:t>
        </w:r>
        <w:r w:rsidRPr="00CD143C">
          <w:rPr>
            <w:webHidden/>
          </w:rPr>
          <w:fldChar w:fldCharType="begin"/>
        </w:r>
        <w:r w:rsidRPr="00CD143C">
          <w:rPr>
            <w:webHidden/>
          </w:rPr>
          <w:instrText xml:space="preserve"> PAGEREF _Toc222112721 \h </w:instrText>
        </w:r>
        <w:r w:rsidRPr="00CD143C">
          <w:rPr>
            <w:webHidden/>
          </w:rPr>
          <w:fldChar w:fldCharType="separate"/>
        </w:r>
        <w:r>
          <w:rPr>
            <w:webHidden/>
          </w:rPr>
          <w:t>36</w:t>
        </w:r>
        <w:r w:rsidRPr="00CD143C">
          <w:rPr>
            <w:webHidden/>
          </w:rPr>
          <w:fldChar w:fldCharType="end"/>
        </w:r>
      </w:hyperlink>
    </w:p>
    <w:p w:rsidR="009D6A7F" w:rsidRPr="00CD143C" w:rsidRDefault="009D6A7F" w:rsidP="004F77CE">
      <w:pPr>
        <w:pStyle w:val="TOC2"/>
        <w:rPr>
          <w:sz w:val="24"/>
          <w:szCs w:val="24"/>
        </w:rPr>
      </w:pPr>
      <w:hyperlink w:anchor="_Toc222112722" w:history="1">
        <w:r w:rsidRPr="00CD143C">
          <w:rPr>
            <w:rStyle w:val="Hyperlink"/>
            <w:rFonts w:ascii="Arial" w:hAnsi="Arial" w:cs="Arial"/>
          </w:rPr>
          <w:t>9.4.</w:t>
        </w:r>
        <w:r w:rsidRPr="00CD143C">
          <w:rPr>
            <w:sz w:val="24"/>
            <w:szCs w:val="24"/>
          </w:rPr>
          <w:tab/>
        </w:r>
        <w:r w:rsidRPr="00CD143C">
          <w:rPr>
            <w:rStyle w:val="Hyperlink"/>
            <w:rFonts w:ascii="Arial" w:hAnsi="Arial" w:cs="Arial"/>
          </w:rPr>
          <w:t>Opasteet</w:t>
        </w:r>
        <w:r w:rsidRPr="00CD143C">
          <w:rPr>
            <w:webHidden/>
          </w:rPr>
          <w:t xml:space="preserve"> </w:t>
        </w:r>
        <w:r w:rsidRPr="00CD143C">
          <w:rPr>
            <w:webHidden/>
          </w:rPr>
          <w:fldChar w:fldCharType="begin"/>
        </w:r>
        <w:r w:rsidRPr="00CD143C">
          <w:rPr>
            <w:webHidden/>
          </w:rPr>
          <w:instrText xml:space="preserve"> PAGEREF _Toc222112722 \h </w:instrText>
        </w:r>
        <w:r w:rsidRPr="00CD143C">
          <w:rPr>
            <w:webHidden/>
          </w:rPr>
          <w:fldChar w:fldCharType="separate"/>
        </w:r>
        <w:r>
          <w:rPr>
            <w:webHidden/>
          </w:rPr>
          <w:t>37</w:t>
        </w:r>
        <w:r w:rsidRPr="00CD143C">
          <w:rPr>
            <w:webHidden/>
          </w:rPr>
          <w:fldChar w:fldCharType="end"/>
        </w:r>
      </w:hyperlink>
    </w:p>
    <w:p w:rsidR="009D6A7F" w:rsidRPr="00CD143C" w:rsidRDefault="009D6A7F" w:rsidP="004F77CE">
      <w:pPr>
        <w:pStyle w:val="TOC2"/>
        <w:rPr>
          <w:sz w:val="24"/>
          <w:szCs w:val="24"/>
        </w:rPr>
      </w:pPr>
      <w:hyperlink w:anchor="_Toc222112723" w:history="1">
        <w:r w:rsidRPr="00CD143C">
          <w:rPr>
            <w:rStyle w:val="Hyperlink"/>
            <w:rFonts w:ascii="Arial" w:hAnsi="Arial" w:cs="Arial"/>
          </w:rPr>
          <w:t>9.5.</w:t>
        </w:r>
        <w:r w:rsidRPr="00CD143C">
          <w:rPr>
            <w:sz w:val="24"/>
            <w:szCs w:val="24"/>
          </w:rPr>
          <w:tab/>
        </w:r>
        <w:r w:rsidRPr="00CD143C">
          <w:rPr>
            <w:rStyle w:val="Hyperlink"/>
            <w:rFonts w:ascii="Arial" w:hAnsi="Arial" w:cs="Arial"/>
          </w:rPr>
          <w:t>Hälytyslaite ja varusteet</w:t>
        </w:r>
        <w:r w:rsidRPr="00CD143C">
          <w:rPr>
            <w:webHidden/>
          </w:rPr>
          <w:t xml:space="preserve"> </w:t>
        </w:r>
        <w:r w:rsidRPr="00CD143C">
          <w:rPr>
            <w:webHidden/>
          </w:rPr>
          <w:fldChar w:fldCharType="begin"/>
        </w:r>
        <w:r w:rsidRPr="00CD143C">
          <w:rPr>
            <w:webHidden/>
          </w:rPr>
          <w:instrText xml:space="preserve"> PAGEREF _Toc222112723 \h </w:instrText>
        </w:r>
        <w:r w:rsidRPr="00CD143C">
          <w:rPr>
            <w:webHidden/>
          </w:rPr>
          <w:fldChar w:fldCharType="separate"/>
        </w:r>
        <w:r>
          <w:rPr>
            <w:webHidden/>
          </w:rPr>
          <w:t>37</w:t>
        </w:r>
        <w:r w:rsidRPr="00CD143C">
          <w:rPr>
            <w:webHidden/>
          </w:rPr>
          <w:fldChar w:fldCharType="end"/>
        </w:r>
      </w:hyperlink>
    </w:p>
    <w:p w:rsidR="009D6A7F" w:rsidRPr="00CD143C" w:rsidRDefault="009D6A7F" w:rsidP="004F77CE">
      <w:pPr>
        <w:pStyle w:val="TOC2"/>
        <w:rPr>
          <w:sz w:val="24"/>
          <w:szCs w:val="24"/>
        </w:rPr>
      </w:pPr>
      <w:hyperlink w:anchor="_Toc222112724" w:history="1">
        <w:r w:rsidRPr="00CD143C">
          <w:rPr>
            <w:rStyle w:val="Hyperlink"/>
            <w:rFonts w:ascii="Arial" w:hAnsi="Arial" w:cs="Arial"/>
          </w:rPr>
          <w:t>9.6.</w:t>
        </w:r>
        <w:r w:rsidRPr="00CD143C">
          <w:rPr>
            <w:sz w:val="24"/>
            <w:szCs w:val="24"/>
          </w:rPr>
          <w:tab/>
        </w:r>
        <w:r w:rsidRPr="00CD143C">
          <w:rPr>
            <w:rStyle w:val="Hyperlink"/>
            <w:rFonts w:ascii="Arial" w:hAnsi="Arial" w:cs="Arial"/>
          </w:rPr>
          <w:t>Valaistus</w:t>
        </w:r>
        <w:r w:rsidRPr="00CD143C">
          <w:rPr>
            <w:webHidden/>
          </w:rPr>
          <w:t xml:space="preserve"> </w:t>
        </w:r>
        <w:r w:rsidRPr="00CD143C">
          <w:rPr>
            <w:webHidden/>
          </w:rPr>
          <w:fldChar w:fldCharType="begin"/>
        </w:r>
        <w:r w:rsidRPr="00CD143C">
          <w:rPr>
            <w:webHidden/>
          </w:rPr>
          <w:instrText xml:space="preserve"> PAGEREF _Toc222112724 \h </w:instrText>
        </w:r>
        <w:r w:rsidRPr="00CD143C">
          <w:rPr>
            <w:webHidden/>
          </w:rPr>
          <w:fldChar w:fldCharType="separate"/>
        </w:r>
        <w:r>
          <w:rPr>
            <w:webHidden/>
          </w:rPr>
          <w:t>37</w:t>
        </w:r>
        <w:r w:rsidRPr="00CD143C">
          <w:rPr>
            <w:webHidden/>
          </w:rPr>
          <w:fldChar w:fldCharType="end"/>
        </w:r>
      </w:hyperlink>
    </w:p>
    <w:p w:rsidR="009D6A7F" w:rsidRPr="00CD143C" w:rsidRDefault="009D6A7F" w:rsidP="004F77CE">
      <w:pPr>
        <w:pStyle w:val="TOC2"/>
        <w:rPr>
          <w:sz w:val="24"/>
          <w:szCs w:val="24"/>
        </w:rPr>
      </w:pPr>
      <w:hyperlink w:anchor="_Toc222112725" w:history="1">
        <w:r w:rsidRPr="00CD143C">
          <w:rPr>
            <w:rStyle w:val="Hyperlink"/>
            <w:rFonts w:ascii="Arial" w:hAnsi="Arial" w:cs="Arial"/>
          </w:rPr>
          <w:t>9.7.</w:t>
        </w:r>
        <w:r w:rsidRPr="00CD143C">
          <w:rPr>
            <w:sz w:val="24"/>
            <w:szCs w:val="24"/>
          </w:rPr>
          <w:tab/>
        </w:r>
        <w:r w:rsidRPr="00CD143C">
          <w:rPr>
            <w:rStyle w:val="Hyperlink"/>
            <w:rFonts w:ascii="Arial" w:hAnsi="Arial" w:cs="Arial"/>
          </w:rPr>
          <w:t>Varusteet</w:t>
        </w:r>
        <w:r w:rsidRPr="00CD143C">
          <w:rPr>
            <w:webHidden/>
          </w:rPr>
          <w:t xml:space="preserve"> </w:t>
        </w:r>
        <w:r w:rsidRPr="00CD143C">
          <w:rPr>
            <w:webHidden/>
          </w:rPr>
          <w:fldChar w:fldCharType="begin"/>
        </w:r>
        <w:r w:rsidRPr="00CD143C">
          <w:rPr>
            <w:webHidden/>
          </w:rPr>
          <w:instrText xml:space="preserve"> PAGEREF _Toc222112725 \h </w:instrText>
        </w:r>
        <w:r w:rsidRPr="00CD143C">
          <w:rPr>
            <w:webHidden/>
          </w:rPr>
          <w:fldChar w:fldCharType="separate"/>
        </w:r>
        <w:r>
          <w:rPr>
            <w:webHidden/>
          </w:rPr>
          <w:t>38</w:t>
        </w:r>
        <w:r w:rsidRPr="00CD143C">
          <w:rPr>
            <w:webHidden/>
          </w:rPr>
          <w:fldChar w:fldCharType="end"/>
        </w:r>
      </w:hyperlink>
    </w:p>
    <w:p w:rsidR="009D6A7F" w:rsidRPr="00CD143C" w:rsidRDefault="009D6A7F" w:rsidP="004F77CE">
      <w:pPr>
        <w:pStyle w:val="TOC2"/>
        <w:rPr>
          <w:sz w:val="24"/>
          <w:szCs w:val="24"/>
        </w:rPr>
      </w:pPr>
      <w:hyperlink w:anchor="_Toc222112726" w:history="1">
        <w:r w:rsidRPr="00CD143C">
          <w:rPr>
            <w:rStyle w:val="Hyperlink"/>
            <w:rFonts w:ascii="Arial" w:hAnsi="Arial" w:cs="Arial"/>
          </w:rPr>
          <w:t>9.8.</w:t>
        </w:r>
        <w:r w:rsidRPr="00CD143C">
          <w:rPr>
            <w:sz w:val="24"/>
            <w:szCs w:val="24"/>
          </w:rPr>
          <w:tab/>
        </w:r>
        <w:r w:rsidRPr="00CD143C">
          <w:rPr>
            <w:rStyle w:val="Hyperlink"/>
            <w:rFonts w:ascii="Arial" w:hAnsi="Arial" w:cs="Arial"/>
          </w:rPr>
          <w:t>Materiaalit</w:t>
        </w:r>
        <w:r w:rsidRPr="00CD143C">
          <w:rPr>
            <w:webHidden/>
          </w:rPr>
          <w:t xml:space="preserve"> </w:t>
        </w:r>
        <w:r w:rsidRPr="00CD143C">
          <w:rPr>
            <w:webHidden/>
          </w:rPr>
          <w:fldChar w:fldCharType="begin"/>
        </w:r>
        <w:r w:rsidRPr="00CD143C">
          <w:rPr>
            <w:webHidden/>
          </w:rPr>
          <w:instrText xml:space="preserve"> PAGEREF _Toc222112726 \h </w:instrText>
        </w:r>
        <w:r w:rsidRPr="00CD143C">
          <w:rPr>
            <w:webHidden/>
          </w:rPr>
          <w:fldChar w:fldCharType="separate"/>
        </w:r>
        <w:r>
          <w:rPr>
            <w:webHidden/>
          </w:rPr>
          <w:t>38</w:t>
        </w:r>
        <w:r w:rsidRPr="00CD143C">
          <w:rPr>
            <w:webHidden/>
          </w:rPr>
          <w:fldChar w:fldCharType="end"/>
        </w:r>
      </w:hyperlink>
    </w:p>
    <w:p w:rsidR="009D6A7F" w:rsidRPr="00CD143C" w:rsidRDefault="009D6A7F" w:rsidP="004F77CE">
      <w:pPr>
        <w:pStyle w:val="TOC2"/>
        <w:rPr>
          <w:sz w:val="24"/>
          <w:szCs w:val="24"/>
        </w:rPr>
      </w:pPr>
      <w:hyperlink w:anchor="_Toc222112727" w:history="1">
        <w:r w:rsidRPr="00CD143C">
          <w:rPr>
            <w:rStyle w:val="Hyperlink"/>
            <w:rFonts w:ascii="Arial" w:hAnsi="Arial" w:cs="Arial"/>
          </w:rPr>
          <w:t>9.9.</w:t>
        </w:r>
        <w:r w:rsidRPr="00CD143C">
          <w:rPr>
            <w:sz w:val="24"/>
            <w:szCs w:val="24"/>
          </w:rPr>
          <w:tab/>
        </w:r>
        <w:r w:rsidRPr="00CD143C">
          <w:rPr>
            <w:rStyle w:val="Hyperlink"/>
            <w:rFonts w:ascii="Arial" w:hAnsi="Arial" w:cs="Arial"/>
          </w:rPr>
          <w:t>EU-standardi</w:t>
        </w:r>
        <w:r w:rsidRPr="00CD143C">
          <w:rPr>
            <w:webHidden/>
          </w:rPr>
          <w:t xml:space="preserve"> </w:t>
        </w:r>
        <w:r w:rsidRPr="00CD143C">
          <w:rPr>
            <w:webHidden/>
          </w:rPr>
          <w:fldChar w:fldCharType="begin"/>
        </w:r>
        <w:r w:rsidRPr="00CD143C">
          <w:rPr>
            <w:webHidden/>
          </w:rPr>
          <w:instrText xml:space="preserve"> PAGEREF _Toc222112727 \h </w:instrText>
        </w:r>
        <w:r w:rsidRPr="00CD143C">
          <w:rPr>
            <w:webHidden/>
          </w:rPr>
          <w:fldChar w:fldCharType="separate"/>
        </w:r>
        <w:r>
          <w:rPr>
            <w:webHidden/>
          </w:rPr>
          <w:t>38</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28" w:history="1">
        <w:r w:rsidRPr="00CD143C">
          <w:rPr>
            <w:rStyle w:val="Hyperlink"/>
            <w:rFonts w:ascii="Arial" w:hAnsi="Arial" w:cs="Arial"/>
            <w:noProof/>
          </w:rPr>
          <w:t>10.</w:t>
        </w:r>
        <w:r w:rsidRPr="00CD143C">
          <w:rPr>
            <w:rFonts w:ascii="Arial" w:hAnsi="Arial" w:cs="Arial"/>
            <w:b w:val="0"/>
            <w:bCs w:val="0"/>
            <w:noProof/>
            <w:sz w:val="24"/>
            <w:szCs w:val="24"/>
          </w:rPr>
          <w:tab/>
        </w:r>
        <w:r w:rsidRPr="00CD143C">
          <w:rPr>
            <w:rStyle w:val="Hyperlink"/>
            <w:rFonts w:ascii="Arial" w:hAnsi="Arial" w:cs="Arial"/>
            <w:noProof/>
          </w:rPr>
          <w:t>PYÖRÄTUOLIHISSI</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_Toc222112728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39</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29" w:history="1">
        <w:r w:rsidRPr="00CD143C">
          <w:rPr>
            <w:rStyle w:val="Hyperlink"/>
            <w:rFonts w:ascii="Arial" w:hAnsi="Arial" w:cs="Arial"/>
          </w:rPr>
          <w:t>10.1.</w:t>
        </w:r>
        <w:r w:rsidRPr="00CD143C">
          <w:rPr>
            <w:sz w:val="24"/>
            <w:szCs w:val="24"/>
          </w:rPr>
          <w:tab/>
        </w:r>
        <w:r w:rsidRPr="00CD143C">
          <w:rPr>
            <w:rStyle w:val="Hyperlink"/>
            <w:rFonts w:ascii="Arial" w:hAnsi="Arial" w:cs="Arial"/>
          </w:rPr>
          <w:t>Pystyhissi</w:t>
        </w:r>
        <w:r w:rsidRPr="00CD143C">
          <w:rPr>
            <w:webHidden/>
          </w:rPr>
          <w:t xml:space="preserve"> </w:t>
        </w:r>
        <w:r w:rsidRPr="00CD143C">
          <w:rPr>
            <w:webHidden/>
          </w:rPr>
          <w:fldChar w:fldCharType="begin"/>
        </w:r>
        <w:r w:rsidRPr="00CD143C">
          <w:rPr>
            <w:webHidden/>
          </w:rPr>
          <w:instrText xml:space="preserve"> PAGEREF _Toc222112729 \h </w:instrText>
        </w:r>
        <w:r w:rsidRPr="00CD143C">
          <w:rPr>
            <w:webHidden/>
          </w:rPr>
          <w:fldChar w:fldCharType="separate"/>
        </w:r>
        <w:r>
          <w:rPr>
            <w:webHidden/>
          </w:rPr>
          <w:t>39</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30" w:history="1">
        <w:r w:rsidRPr="00CD143C">
          <w:rPr>
            <w:rStyle w:val="Hyperlink"/>
            <w:rFonts w:ascii="Arial" w:hAnsi="Arial" w:cs="Arial"/>
            <w:noProof/>
          </w:rPr>
          <w:t>10.1.1.</w:t>
        </w:r>
        <w:r w:rsidRPr="00CD143C">
          <w:rPr>
            <w:rFonts w:ascii="Arial" w:hAnsi="Arial" w:cs="Arial"/>
            <w:noProof/>
            <w:sz w:val="24"/>
            <w:szCs w:val="24"/>
          </w:rPr>
          <w:tab/>
        </w:r>
        <w:r w:rsidRPr="00CD143C">
          <w:rPr>
            <w:rStyle w:val="Hyperlink"/>
            <w:rFonts w:ascii="Arial" w:hAnsi="Arial" w:cs="Arial"/>
            <w:noProof/>
          </w:rPr>
          <w:t>Kuormatason mitat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_Toc222112730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39</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31" w:history="1">
        <w:r w:rsidRPr="00CD143C">
          <w:rPr>
            <w:rStyle w:val="Hyperlink"/>
            <w:rFonts w:ascii="Arial" w:hAnsi="Arial" w:cs="Arial"/>
            <w:noProof/>
          </w:rPr>
          <w:t>10.1.2.</w:t>
        </w:r>
        <w:r w:rsidRPr="00CD143C">
          <w:rPr>
            <w:rFonts w:ascii="Arial" w:hAnsi="Arial" w:cs="Arial"/>
            <w:noProof/>
            <w:sz w:val="24"/>
            <w:szCs w:val="24"/>
          </w:rPr>
          <w:tab/>
        </w:r>
        <w:r w:rsidRPr="00CD143C">
          <w:rPr>
            <w:rStyle w:val="Hyperlink"/>
            <w:rFonts w:ascii="Arial" w:hAnsi="Arial" w:cs="Arial"/>
            <w:noProof/>
          </w:rPr>
          <w:t>Pystyhissin nimelliskuorma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_Toc222112731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39</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32" w:history="1">
        <w:r w:rsidRPr="00CD143C">
          <w:rPr>
            <w:rStyle w:val="Hyperlink"/>
            <w:rFonts w:ascii="Arial" w:hAnsi="Arial" w:cs="Arial"/>
            <w:noProof/>
          </w:rPr>
          <w:t>10.1.3.</w:t>
        </w:r>
        <w:r w:rsidRPr="00CD143C">
          <w:rPr>
            <w:rFonts w:ascii="Arial" w:hAnsi="Arial" w:cs="Arial"/>
            <w:noProof/>
            <w:sz w:val="24"/>
            <w:szCs w:val="24"/>
          </w:rPr>
          <w:tab/>
        </w:r>
        <w:r w:rsidRPr="00CD143C">
          <w:rPr>
            <w:rStyle w:val="Hyperlink"/>
            <w:rFonts w:ascii="Arial" w:hAnsi="Arial" w:cs="Arial"/>
            <w:noProof/>
          </w:rPr>
          <w:t>Pystyhissin kuilu</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_Toc222112732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40</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33" w:history="1">
        <w:r w:rsidRPr="00CD143C">
          <w:rPr>
            <w:rStyle w:val="Hyperlink"/>
            <w:rFonts w:ascii="Arial" w:hAnsi="Arial" w:cs="Arial"/>
            <w:noProof/>
          </w:rPr>
          <w:t>10.1.4.</w:t>
        </w:r>
        <w:r w:rsidRPr="00CD143C">
          <w:rPr>
            <w:rFonts w:ascii="Arial" w:hAnsi="Arial" w:cs="Arial"/>
            <w:noProof/>
            <w:sz w:val="24"/>
            <w:szCs w:val="24"/>
          </w:rPr>
          <w:tab/>
        </w:r>
        <w:r w:rsidRPr="00CD143C">
          <w:rPr>
            <w:rStyle w:val="Hyperlink"/>
            <w:rFonts w:ascii="Arial" w:hAnsi="Arial" w:cs="Arial"/>
            <w:noProof/>
          </w:rPr>
          <w:t>Pystyhissi ulkotilassa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_Toc222112733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40</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34" w:history="1">
        <w:r w:rsidRPr="00CD143C">
          <w:rPr>
            <w:rStyle w:val="Hyperlink"/>
            <w:rFonts w:ascii="Arial" w:hAnsi="Arial" w:cs="Arial"/>
          </w:rPr>
          <w:t>10.2.</w:t>
        </w:r>
        <w:r w:rsidRPr="00CD143C">
          <w:rPr>
            <w:sz w:val="24"/>
            <w:szCs w:val="24"/>
          </w:rPr>
          <w:tab/>
        </w:r>
        <w:r w:rsidRPr="00CD143C">
          <w:rPr>
            <w:rStyle w:val="Hyperlink"/>
            <w:rFonts w:ascii="Arial" w:hAnsi="Arial" w:cs="Arial"/>
          </w:rPr>
          <w:t>Porrashissi</w:t>
        </w:r>
        <w:r w:rsidRPr="00CD143C">
          <w:rPr>
            <w:webHidden/>
          </w:rPr>
          <w:t xml:space="preserve"> </w:t>
        </w:r>
        <w:r w:rsidRPr="00CD143C">
          <w:rPr>
            <w:webHidden/>
          </w:rPr>
          <w:fldChar w:fldCharType="begin"/>
        </w:r>
        <w:r w:rsidRPr="00CD143C">
          <w:rPr>
            <w:webHidden/>
          </w:rPr>
          <w:instrText xml:space="preserve"> PAGEREF _Toc222112734 \h </w:instrText>
        </w:r>
        <w:r w:rsidRPr="00CD143C">
          <w:rPr>
            <w:webHidden/>
          </w:rPr>
          <w:fldChar w:fldCharType="separate"/>
        </w:r>
        <w:r>
          <w:rPr>
            <w:webHidden/>
          </w:rPr>
          <w:t>40</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35" w:history="1">
        <w:r w:rsidRPr="00CD143C">
          <w:rPr>
            <w:rStyle w:val="Hyperlink"/>
            <w:rFonts w:ascii="Arial" w:hAnsi="Arial" w:cs="Arial"/>
            <w:noProof/>
          </w:rPr>
          <w:t>11.</w:t>
        </w:r>
        <w:r w:rsidRPr="00CD143C">
          <w:rPr>
            <w:rFonts w:ascii="Arial" w:hAnsi="Arial" w:cs="Arial"/>
            <w:b w:val="0"/>
            <w:bCs w:val="0"/>
            <w:noProof/>
            <w:sz w:val="24"/>
            <w:szCs w:val="24"/>
          </w:rPr>
          <w:tab/>
        </w:r>
        <w:r w:rsidRPr="00CD143C">
          <w:rPr>
            <w:rStyle w:val="Hyperlink"/>
            <w:rFonts w:ascii="Arial" w:hAnsi="Arial" w:cs="Arial"/>
            <w:noProof/>
          </w:rPr>
          <w:t>OVET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_Toc222112735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40</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36" w:history="1">
        <w:r w:rsidRPr="00CD143C">
          <w:rPr>
            <w:rStyle w:val="Hyperlink"/>
            <w:rFonts w:ascii="Arial" w:hAnsi="Arial" w:cs="Arial"/>
          </w:rPr>
          <w:t>11.1.</w:t>
        </w:r>
        <w:r w:rsidRPr="00CD143C">
          <w:rPr>
            <w:sz w:val="24"/>
            <w:szCs w:val="24"/>
          </w:rPr>
          <w:tab/>
        </w:r>
        <w:r w:rsidRPr="00CD143C">
          <w:rPr>
            <w:rStyle w:val="Hyperlink"/>
            <w:rFonts w:ascii="Arial" w:hAnsi="Arial" w:cs="Arial"/>
          </w:rPr>
          <w:t>Ulko-ovi</w:t>
        </w:r>
        <w:r w:rsidRPr="00CD143C">
          <w:rPr>
            <w:webHidden/>
          </w:rPr>
          <w:t xml:space="preserve"> </w:t>
        </w:r>
        <w:r w:rsidRPr="00CD143C">
          <w:rPr>
            <w:webHidden/>
          </w:rPr>
          <w:fldChar w:fldCharType="begin"/>
        </w:r>
        <w:r w:rsidRPr="00CD143C">
          <w:rPr>
            <w:webHidden/>
          </w:rPr>
          <w:instrText xml:space="preserve"> PAGEREF _Toc222112736 \h </w:instrText>
        </w:r>
        <w:r w:rsidRPr="00CD143C">
          <w:rPr>
            <w:webHidden/>
          </w:rPr>
          <w:fldChar w:fldCharType="separate"/>
        </w:r>
        <w:r>
          <w:rPr>
            <w:webHidden/>
          </w:rPr>
          <w:t>41</w:t>
        </w:r>
        <w:r w:rsidRPr="00CD143C">
          <w:rPr>
            <w:webHidden/>
          </w:rPr>
          <w:fldChar w:fldCharType="end"/>
        </w:r>
      </w:hyperlink>
    </w:p>
    <w:p w:rsidR="009D6A7F" w:rsidRPr="00CD143C" w:rsidRDefault="009D6A7F" w:rsidP="004F77CE">
      <w:pPr>
        <w:pStyle w:val="TOC2"/>
        <w:rPr>
          <w:sz w:val="24"/>
          <w:szCs w:val="24"/>
        </w:rPr>
      </w:pPr>
      <w:hyperlink w:anchor="_Toc222112737" w:history="1">
        <w:r w:rsidRPr="00CD143C">
          <w:rPr>
            <w:rStyle w:val="Hyperlink"/>
            <w:rFonts w:ascii="Arial" w:hAnsi="Arial" w:cs="Arial"/>
          </w:rPr>
          <w:t>11.2.</w:t>
        </w:r>
        <w:r w:rsidRPr="00CD143C">
          <w:rPr>
            <w:sz w:val="24"/>
            <w:szCs w:val="24"/>
          </w:rPr>
          <w:tab/>
        </w:r>
        <w:r w:rsidRPr="00CD143C">
          <w:rPr>
            <w:rStyle w:val="Hyperlink"/>
            <w:rFonts w:ascii="Arial" w:hAnsi="Arial" w:cs="Arial"/>
          </w:rPr>
          <w:t>Oven mitoitus</w:t>
        </w:r>
        <w:r w:rsidRPr="00CD143C">
          <w:rPr>
            <w:webHidden/>
          </w:rPr>
          <w:t xml:space="preserve"> </w:t>
        </w:r>
        <w:r w:rsidRPr="00CD143C">
          <w:rPr>
            <w:webHidden/>
          </w:rPr>
          <w:fldChar w:fldCharType="begin"/>
        </w:r>
        <w:r w:rsidRPr="00CD143C">
          <w:rPr>
            <w:webHidden/>
          </w:rPr>
          <w:instrText xml:space="preserve"> PAGEREF _Toc222112737 \h </w:instrText>
        </w:r>
        <w:r w:rsidRPr="00CD143C">
          <w:rPr>
            <w:webHidden/>
          </w:rPr>
          <w:fldChar w:fldCharType="separate"/>
        </w:r>
        <w:r>
          <w:rPr>
            <w:webHidden/>
          </w:rPr>
          <w:t>41</w:t>
        </w:r>
        <w:r w:rsidRPr="00CD143C">
          <w:rPr>
            <w:webHidden/>
          </w:rPr>
          <w:fldChar w:fldCharType="end"/>
        </w:r>
      </w:hyperlink>
    </w:p>
    <w:p w:rsidR="009D6A7F" w:rsidRPr="00CD143C" w:rsidRDefault="009D6A7F" w:rsidP="004F77CE">
      <w:pPr>
        <w:pStyle w:val="TOC2"/>
        <w:rPr>
          <w:sz w:val="24"/>
          <w:szCs w:val="24"/>
        </w:rPr>
      </w:pPr>
      <w:hyperlink w:anchor="_Toc222112738" w:history="1">
        <w:r w:rsidRPr="00CD143C">
          <w:rPr>
            <w:rStyle w:val="Hyperlink"/>
            <w:rFonts w:ascii="Arial" w:hAnsi="Arial" w:cs="Arial"/>
          </w:rPr>
          <w:t>11.3.</w:t>
        </w:r>
        <w:r w:rsidRPr="00CD143C">
          <w:rPr>
            <w:sz w:val="24"/>
            <w:szCs w:val="24"/>
          </w:rPr>
          <w:tab/>
        </w:r>
        <w:r w:rsidRPr="00CD143C">
          <w:rPr>
            <w:rStyle w:val="Hyperlink"/>
            <w:rFonts w:ascii="Arial" w:hAnsi="Arial" w:cs="Arial"/>
          </w:rPr>
          <w:t>Oven avaaminen</w:t>
        </w:r>
        <w:r w:rsidRPr="00CD143C">
          <w:rPr>
            <w:webHidden/>
          </w:rPr>
          <w:t xml:space="preserve"> </w:t>
        </w:r>
        <w:r w:rsidRPr="00CD143C">
          <w:rPr>
            <w:webHidden/>
          </w:rPr>
          <w:fldChar w:fldCharType="begin"/>
        </w:r>
        <w:r w:rsidRPr="00CD143C">
          <w:rPr>
            <w:webHidden/>
          </w:rPr>
          <w:instrText xml:space="preserve"> PAGEREF _Toc222112738 \h </w:instrText>
        </w:r>
        <w:r w:rsidRPr="00CD143C">
          <w:rPr>
            <w:webHidden/>
          </w:rPr>
          <w:fldChar w:fldCharType="separate"/>
        </w:r>
        <w:r>
          <w:rPr>
            <w:webHidden/>
          </w:rPr>
          <w:t>41</w:t>
        </w:r>
        <w:r w:rsidRPr="00CD143C">
          <w:rPr>
            <w:webHidden/>
          </w:rPr>
          <w:fldChar w:fldCharType="end"/>
        </w:r>
      </w:hyperlink>
    </w:p>
    <w:p w:rsidR="009D6A7F" w:rsidRPr="00CD143C" w:rsidRDefault="009D6A7F" w:rsidP="004F77CE">
      <w:pPr>
        <w:pStyle w:val="TOC2"/>
        <w:rPr>
          <w:sz w:val="24"/>
          <w:szCs w:val="24"/>
        </w:rPr>
      </w:pPr>
      <w:hyperlink w:anchor="_Toc222112739" w:history="1">
        <w:r w:rsidRPr="00CD143C">
          <w:rPr>
            <w:rStyle w:val="Hyperlink"/>
            <w:rFonts w:ascii="Arial" w:hAnsi="Arial" w:cs="Arial"/>
          </w:rPr>
          <w:t>11.4.</w:t>
        </w:r>
        <w:r w:rsidRPr="00CD143C">
          <w:rPr>
            <w:sz w:val="24"/>
            <w:szCs w:val="24"/>
          </w:rPr>
          <w:tab/>
        </w:r>
        <w:r w:rsidRPr="00CD143C">
          <w:rPr>
            <w:rStyle w:val="Hyperlink"/>
            <w:rFonts w:ascii="Arial" w:hAnsi="Arial" w:cs="Arial"/>
          </w:rPr>
          <w:t>Lasiovet</w:t>
        </w:r>
        <w:r w:rsidRPr="00CD143C">
          <w:rPr>
            <w:webHidden/>
          </w:rPr>
          <w:t xml:space="preserve"> </w:t>
        </w:r>
        <w:r w:rsidRPr="00CD143C">
          <w:rPr>
            <w:webHidden/>
          </w:rPr>
          <w:fldChar w:fldCharType="begin"/>
        </w:r>
        <w:r w:rsidRPr="00CD143C">
          <w:rPr>
            <w:webHidden/>
          </w:rPr>
          <w:instrText xml:space="preserve"> PAGEREF _Toc222112739 \h </w:instrText>
        </w:r>
        <w:r w:rsidRPr="00CD143C">
          <w:rPr>
            <w:webHidden/>
          </w:rPr>
          <w:fldChar w:fldCharType="separate"/>
        </w:r>
        <w:r>
          <w:rPr>
            <w:webHidden/>
          </w:rPr>
          <w:t>41</w:t>
        </w:r>
        <w:r w:rsidRPr="00CD143C">
          <w:rPr>
            <w:webHidden/>
          </w:rPr>
          <w:fldChar w:fldCharType="end"/>
        </w:r>
      </w:hyperlink>
    </w:p>
    <w:p w:rsidR="009D6A7F" w:rsidRPr="00CD143C" w:rsidRDefault="009D6A7F" w:rsidP="004F77CE">
      <w:pPr>
        <w:pStyle w:val="TOC2"/>
        <w:rPr>
          <w:sz w:val="24"/>
          <w:szCs w:val="24"/>
        </w:rPr>
      </w:pPr>
      <w:hyperlink w:anchor="_Toc222112740" w:history="1">
        <w:r w:rsidRPr="00CD143C">
          <w:rPr>
            <w:rStyle w:val="Hyperlink"/>
            <w:rFonts w:ascii="Arial" w:hAnsi="Arial" w:cs="Arial"/>
          </w:rPr>
          <w:t>11.5.</w:t>
        </w:r>
        <w:r w:rsidRPr="00CD143C">
          <w:rPr>
            <w:sz w:val="24"/>
            <w:szCs w:val="24"/>
          </w:rPr>
          <w:tab/>
        </w:r>
        <w:r w:rsidRPr="00CD143C">
          <w:rPr>
            <w:rStyle w:val="Hyperlink"/>
            <w:rFonts w:ascii="Arial" w:hAnsi="Arial" w:cs="Arial"/>
          </w:rPr>
          <w:t>Tuulikaapit</w:t>
        </w:r>
        <w:r w:rsidRPr="00CD143C">
          <w:rPr>
            <w:webHidden/>
          </w:rPr>
          <w:t xml:space="preserve"> </w:t>
        </w:r>
        <w:r w:rsidRPr="00CD143C">
          <w:rPr>
            <w:webHidden/>
          </w:rPr>
          <w:fldChar w:fldCharType="begin"/>
        </w:r>
        <w:r w:rsidRPr="00CD143C">
          <w:rPr>
            <w:webHidden/>
          </w:rPr>
          <w:instrText xml:space="preserve"> PAGEREF _Toc222112740 \h </w:instrText>
        </w:r>
        <w:r w:rsidRPr="00CD143C">
          <w:rPr>
            <w:webHidden/>
          </w:rPr>
          <w:fldChar w:fldCharType="separate"/>
        </w:r>
        <w:r>
          <w:rPr>
            <w:webHidden/>
          </w:rPr>
          <w:t>42</w:t>
        </w:r>
        <w:r w:rsidRPr="00CD143C">
          <w:rPr>
            <w:webHidden/>
          </w:rPr>
          <w:fldChar w:fldCharType="end"/>
        </w:r>
      </w:hyperlink>
    </w:p>
    <w:p w:rsidR="009D6A7F" w:rsidRPr="00CD143C" w:rsidRDefault="009D6A7F" w:rsidP="004F77CE">
      <w:pPr>
        <w:pStyle w:val="TOC2"/>
        <w:rPr>
          <w:sz w:val="24"/>
          <w:szCs w:val="24"/>
        </w:rPr>
      </w:pPr>
      <w:hyperlink w:anchor="_Toc222112741" w:history="1">
        <w:r w:rsidRPr="00CD143C">
          <w:rPr>
            <w:rStyle w:val="Hyperlink"/>
            <w:rFonts w:ascii="Arial" w:hAnsi="Arial" w:cs="Arial"/>
          </w:rPr>
          <w:t>11.6.</w:t>
        </w:r>
        <w:r w:rsidRPr="00CD143C">
          <w:rPr>
            <w:sz w:val="24"/>
            <w:szCs w:val="24"/>
          </w:rPr>
          <w:tab/>
        </w:r>
        <w:r w:rsidRPr="00CD143C">
          <w:rPr>
            <w:rStyle w:val="Hyperlink"/>
            <w:rFonts w:ascii="Arial" w:hAnsi="Arial" w:cs="Arial"/>
          </w:rPr>
          <w:t>Sisäovet</w:t>
        </w:r>
        <w:r w:rsidRPr="00CD143C">
          <w:rPr>
            <w:webHidden/>
          </w:rPr>
          <w:t xml:space="preserve"> </w:t>
        </w:r>
        <w:r w:rsidRPr="00CD143C">
          <w:rPr>
            <w:webHidden/>
          </w:rPr>
          <w:fldChar w:fldCharType="begin"/>
        </w:r>
        <w:r w:rsidRPr="00CD143C">
          <w:rPr>
            <w:webHidden/>
          </w:rPr>
          <w:instrText xml:space="preserve"> PAGEREF _Toc222112741 \h </w:instrText>
        </w:r>
        <w:r w:rsidRPr="00CD143C">
          <w:rPr>
            <w:webHidden/>
          </w:rPr>
          <w:fldChar w:fldCharType="separate"/>
        </w:r>
        <w:r>
          <w:rPr>
            <w:webHidden/>
          </w:rPr>
          <w:t>42</w:t>
        </w:r>
        <w:r w:rsidRPr="00CD143C">
          <w:rPr>
            <w:webHidden/>
          </w:rPr>
          <w:fldChar w:fldCharType="end"/>
        </w:r>
      </w:hyperlink>
    </w:p>
    <w:p w:rsidR="009D6A7F" w:rsidRPr="00CD143C" w:rsidRDefault="009D6A7F" w:rsidP="004F77CE">
      <w:pPr>
        <w:pStyle w:val="TOC2"/>
        <w:rPr>
          <w:sz w:val="24"/>
          <w:szCs w:val="24"/>
        </w:rPr>
      </w:pPr>
      <w:hyperlink w:anchor="_Toc222112742" w:history="1">
        <w:r w:rsidRPr="00CD143C">
          <w:rPr>
            <w:rStyle w:val="Hyperlink"/>
            <w:rFonts w:ascii="Arial" w:hAnsi="Arial" w:cs="Arial"/>
          </w:rPr>
          <w:t>11.7.</w:t>
        </w:r>
        <w:r w:rsidRPr="00CD143C">
          <w:rPr>
            <w:sz w:val="24"/>
            <w:szCs w:val="24"/>
          </w:rPr>
          <w:tab/>
        </w:r>
        <w:r w:rsidRPr="00CD143C">
          <w:rPr>
            <w:rStyle w:val="Hyperlink"/>
            <w:rFonts w:ascii="Arial" w:hAnsi="Arial" w:cs="Arial"/>
          </w:rPr>
          <w:t>Kynnykset</w:t>
        </w:r>
        <w:r w:rsidRPr="00CD143C">
          <w:rPr>
            <w:webHidden/>
          </w:rPr>
          <w:t xml:space="preserve"> </w:t>
        </w:r>
        <w:r w:rsidRPr="00CD143C">
          <w:rPr>
            <w:webHidden/>
          </w:rPr>
          <w:fldChar w:fldCharType="begin"/>
        </w:r>
        <w:r w:rsidRPr="00CD143C">
          <w:rPr>
            <w:webHidden/>
          </w:rPr>
          <w:instrText xml:space="preserve"> PAGEREF _Toc222112742 \h </w:instrText>
        </w:r>
        <w:r w:rsidRPr="00CD143C">
          <w:rPr>
            <w:webHidden/>
          </w:rPr>
          <w:fldChar w:fldCharType="separate"/>
        </w:r>
        <w:r>
          <w:rPr>
            <w:webHidden/>
          </w:rPr>
          <w:t>43</w:t>
        </w:r>
        <w:r w:rsidRPr="00CD143C">
          <w:rPr>
            <w:webHidden/>
          </w:rPr>
          <w:fldChar w:fldCharType="end"/>
        </w:r>
      </w:hyperlink>
    </w:p>
    <w:p w:rsidR="009D6A7F" w:rsidRPr="00CD143C" w:rsidRDefault="009D6A7F" w:rsidP="004F77CE">
      <w:pPr>
        <w:pStyle w:val="TOC2"/>
        <w:rPr>
          <w:sz w:val="24"/>
          <w:szCs w:val="24"/>
        </w:rPr>
      </w:pPr>
      <w:hyperlink w:anchor="_Toc222112743" w:history="1">
        <w:r w:rsidRPr="00CD143C">
          <w:rPr>
            <w:rStyle w:val="Hyperlink"/>
            <w:rFonts w:ascii="Arial" w:hAnsi="Arial" w:cs="Arial"/>
          </w:rPr>
          <w:t>11.8.</w:t>
        </w:r>
        <w:r w:rsidRPr="00CD143C">
          <w:rPr>
            <w:sz w:val="24"/>
            <w:szCs w:val="24"/>
          </w:rPr>
          <w:tab/>
        </w:r>
        <w:r w:rsidRPr="00CD143C">
          <w:rPr>
            <w:rStyle w:val="Hyperlink"/>
            <w:rFonts w:ascii="Arial" w:hAnsi="Arial" w:cs="Arial"/>
          </w:rPr>
          <w:t>Oven vetimet, painikkeet ja lukot</w:t>
        </w:r>
        <w:r w:rsidRPr="00CD143C">
          <w:rPr>
            <w:webHidden/>
          </w:rPr>
          <w:t xml:space="preserve"> </w:t>
        </w:r>
        <w:r w:rsidRPr="00CD143C">
          <w:rPr>
            <w:webHidden/>
          </w:rPr>
          <w:fldChar w:fldCharType="begin"/>
        </w:r>
        <w:r w:rsidRPr="00CD143C">
          <w:rPr>
            <w:webHidden/>
          </w:rPr>
          <w:instrText xml:space="preserve"> PAGEREF _Toc222112743 \h </w:instrText>
        </w:r>
        <w:r w:rsidRPr="00CD143C">
          <w:rPr>
            <w:webHidden/>
          </w:rPr>
          <w:fldChar w:fldCharType="separate"/>
        </w:r>
        <w:r>
          <w:rPr>
            <w:webHidden/>
          </w:rPr>
          <w:t>43</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44" w:history="1">
        <w:r w:rsidRPr="00CD143C">
          <w:rPr>
            <w:rStyle w:val="Hyperlink"/>
            <w:rFonts w:ascii="Arial" w:hAnsi="Arial" w:cs="Arial"/>
            <w:noProof/>
          </w:rPr>
          <w:t>12.</w:t>
        </w:r>
        <w:r w:rsidRPr="00CD143C">
          <w:rPr>
            <w:rFonts w:ascii="Arial" w:hAnsi="Arial" w:cs="Arial"/>
            <w:b w:val="0"/>
            <w:bCs w:val="0"/>
            <w:noProof/>
            <w:sz w:val="24"/>
            <w:szCs w:val="24"/>
          </w:rPr>
          <w:tab/>
        </w:r>
        <w:r w:rsidRPr="00CD143C">
          <w:rPr>
            <w:rStyle w:val="Hyperlink"/>
            <w:rFonts w:ascii="Arial" w:hAnsi="Arial" w:cs="Arial"/>
            <w:noProof/>
          </w:rPr>
          <w:t>OPASTEET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_Toc222112744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44</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45" w:history="1">
        <w:r w:rsidRPr="00CD143C">
          <w:rPr>
            <w:rStyle w:val="Hyperlink"/>
            <w:rFonts w:ascii="Arial" w:hAnsi="Arial" w:cs="Arial"/>
          </w:rPr>
          <w:t>12.1.</w:t>
        </w:r>
        <w:r w:rsidRPr="00CD143C">
          <w:rPr>
            <w:sz w:val="24"/>
            <w:szCs w:val="24"/>
          </w:rPr>
          <w:tab/>
        </w:r>
        <w:r w:rsidRPr="00CD143C">
          <w:rPr>
            <w:rStyle w:val="Hyperlink"/>
            <w:rFonts w:ascii="Arial" w:hAnsi="Arial" w:cs="Arial"/>
          </w:rPr>
          <w:t>Opasteiden on sovelluttava kaikille!</w:t>
        </w:r>
        <w:r w:rsidRPr="00CD143C">
          <w:rPr>
            <w:webHidden/>
          </w:rPr>
          <w:t xml:space="preserve"> </w:t>
        </w:r>
        <w:r w:rsidRPr="00CD143C">
          <w:rPr>
            <w:webHidden/>
          </w:rPr>
          <w:fldChar w:fldCharType="begin"/>
        </w:r>
        <w:r w:rsidRPr="00CD143C">
          <w:rPr>
            <w:webHidden/>
          </w:rPr>
          <w:instrText xml:space="preserve"> PAGEREF _Toc222112745 \h </w:instrText>
        </w:r>
        <w:r w:rsidRPr="00CD143C">
          <w:rPr>
            <w:webHidden/>
          </w:rPr>
          <w:fldChar w:fldCharType="separate"/>
        </w:r>
        <w:r>
          <w:rPr>
            <w:webHidden/>
          </w:rPr>
          <w:t>44</w:t>
        </w:r>
        <w:r w:rsidRPr="00CD143C">
          <w:rPr>
            <w:webHidden/>
          </w:rPr>
          <w:fldChar w:fldCharType="end"/>
        </w:r>
      </w:hyperlink>
    </w:p>
    <w:p w:rsidR="009D6A7F" w:rsidRPr="00CD143C" w:rsidRDefault="009D6A7F" w:rsidP="004F77CE">
      <w:pPr>
        <w:pStyle w:val="TOC2"/>
        <w:rPr>
          <w:sz w:val="24"/>
          <w:szCs w:val="24"/>
        </w:rPr>
      </w:pPr>
      <w:hyperlink w:anchor="_Toc222112746" w:history="1">
        <w:r w:rsidRPr="00CD143C">
          <w:rPr>
            <w:rStyle w:val="Hyperlink"/>
            <w:rFonts w:ascii="Arial" w:hAnsi="Arial" w:cs="Arial"/>
          </w:rPr>
          <w:t>12.2.</w:t>
        </w:r>
        <w:r w:rsidRPr="00CD143C">
          <w:rPr>
            <w:sz w:val="24"/>
            <w:szCs w:val="24"/>
          </w:rPr>
          <w:tab/>
        </w:r>
        <w:r w:rsidRPr="00CD143C">
          <w:rPr>
            <w:rStyle w:val="Hyperlink"/>
            <w:rFonts w:ascii="Arial" w:hAnsi="Arial" w:cs="Arial"/>
          </w:rPr>
          <w:t>Ääniopasteet</w:t>
        </w:r>
        <w:r w:rsidRPr="00CD143C">
          <w:rPr>
            <w:webHidden/>
          </w:rPr>
          <w:t xml:space="preserve"> </w:t>
        </w:r>
        <w:r w:rsidRPr="00CD143C">
          <w:rPr>
            <w:webHidden/>
          </w:rPr>
          <w:fldChar w:fldCharType="begin"/>
        </w:r>
        <w:r w:rsidRPr="00CD143C">
          <w:rPr>
            <w:webHidden/>
          </w:rPr>
          <w:instrText xml:space="preserve"> PAGEREF _Toc222112746 \h </w:instrText>
        </w:r>
        <w:r w:rsidRPr="00CD143C">
          <w:rPr>
            <w:webHidden/>
          </w:rPr>
          <w:fldChar w:fldCharType="separate"/>
        </w:r>
        <w:r>
          <w:rPr>
            <w:webHidden/>
          </w:rPr>
          <w:t>44</w:t>
        </w:r>
        <w:r w:rsidRPr="00CD143C">
          <w:rPr>
            <w:webHidden/>
          </w:rPr>
          <w:fldChar w:fldCharType="end"/>
        </w:r>
      </w:hyperlink>
    </w:p>
    <w:p w:rsidR="009D6A7F" w:rsidRPr="00CD143C" w:rsidRDefault="009D6A7F" w:rsidP="004F77CE">
      <w:pPr>
        <w:pStyle w:val="TOC2"/>
        <w:rPr>
          <w:sz w:val="24"/>
          <w:szCs w:val="24"/>
        </w:rPr>
      </w:pPr>
      <w:hyperlink w:anchor="_Toc222112747" w:history="1">
        <w:r w:rsidRPr="00CD143C">
          <w:rPr>
            <w:rStyle w:val="Hyperlink"/>
            <w:rFonts w:ascii="Arial" w:hAnsi="Arial" w:cs="Arial"/>
          </w:rPr>
          <w:t>12.3.</w:t>
        </w:r>
        <w:r w:rsidRPr="00CD143C">
          <w:rPr>
            <w:sz w:val="24"/>
            <w:szCs w:val="24"/>
          </w:rPr>
          <w:tab/>
        </w:r>
        <w:r w:rsidRPr="00CD143C">
          <w:rPr>
            <w:rStyle w:val="Hyperlink"/>
            <w:rFonts w:ascii="Arial" w:hAnsi="Arial" w:cs="Arial"/>
          </w:rPr>
          <w:t>Visuaalisen opasteen havaitseminen</w:t>
        </w:r>
        <w:r w:rsidRPr="00CD143C">
          <w:rPr>
            <w:webHidden/>
          </w:rPr>
          <w:t xml:space="preserve"> </w:t>
        </w:r>
        <w:r w:rsidRPr="00CD143C">
          <w:rPr>
            <w:webHidden/>
          </w:rPr>
          <w:fldChar w:fldCharType="begin"/>
        </w:r>
        <w:r w:rsidRPr="00CD143C">
          <w:rPr>
            <w:webHidden/>
          </w:rPr>
          <w:instrText xml:space="preserve"> PAGEREF _Toc222112747 \h </w:instrText>
        </w:r>
        <w:r w:rsidRPr="00CD143C">
          <w:rPr>
            <w:webHidden/>
          </w:rPr>
          <w:fldChar w:fldCharType="separate"/>
        </w:r>
        <w:r>
          <w:rPr>
            <w:webHidden/>
          </w:rPr>
          <w:t>44</w:t>
        </w:r>
        <w:r w:rsidRPr="00CD143C">
          <w:rPr>
            <w:webHidden/>
          </w:rPr>
          <w:fldChar w:fldCharType="end"/>
        </w:r>
      </w:hyperlink>
    </w:p>
    <w:p w:rsidR="009D6A7F" w:rsidRPr="00CD143C" w:rsidRDefault="009D6A7F" w:rsidP="004F77CE">
      <w:pPr>
        <w:pStyle w:val="TOC2"/>
        <w:rPr>
          <w:sz w:val="24"/>
          <w:szCs w:val="24"/>
        </w:rPr>
      </w:pPr>
      <w:hyperlink w:anchor="_Toc222112748" w:history="1">
        <w:r w:rsidRPr="00CD143C">
          <w:rPr>
            <w:rStyle w:val="Hyperlink"/>
            <w:rFonts w:ascii="Arial" w:hAnsi="Arial" w:cs="Arial"/>
          </w:rPr>
          <w:t>12.4.</w:t>
        </w:r>
        <w:r w:rsidRPr="00CD143C">
          <w:rPr>
            <w:sz w:val="24"/>
            <w:szCs w:val="24"/>
          </w:rPr>
          <w:tab/>
        </w:r>
        <w:r w:rsidRPr="00CD143C">
          <w:rPr>
            <w:rStyle w:val="Hyperlink"/>
            <w:rFonts w:ascii="Arial" w:hAnsi="Arial" w:cs="Arial"/>
          </w:rPr>
          <w:t>Opasteiden sijoituskorkeus</w:t>
        </w:r>
        <w:r w:rsidRPr="00CD143C">
          <w:rPr>
            <w:webHidden/>
          </w:rPr>
          <w:t xml:space="preserve"> </w:t>
        </w:r>
        <w:r w:rsidRPr="00CD143C">
          <w:rPr>
            <w:webHidden/>
          </w:rPr>
          <w:fldChar w:fldCharType="begin"/>
        </w:r>
        <w:r w:rsidRPr="00CD143C">
          <w:rPr>
            <w:webHidden/>
          </w:rPr>
          <w:instrText xml:space="preserve"> PAGEREF _Toc222112748 \h </w:instrText>
        </w:r>
        <w:r w:rsidRPr="00CD143C">
          <w:rPr>
            <w:webHidden/>
          </w:rPr>
          <w:fldChar w:fldCharType="separate"/>
        </w:r>
        <w:r>
          <w:rPr>
            <w:webHidden/>
          </w:rPr>
          <w:t>45</w:t>
        </w:r>
        <w:r w:rsidRPr="00CD143C">
          <w:rPr>
            <w:webHidden/>
          </w:rPr>
          <w:fldChar w:fldCharType="end"/>
        </w:r>
      </w:hyperlink>
    </w:p>
    <w:p w:rsidR="009D6A7F" w:rsidRPr="00CD143C" w:rsidRDefault="009D6A7F" w:rsidP="004F77CE">
      <w:pPr>
        <w:pStyle w:val="TOC2"/>
        <w:rPr>
          <w:sz w:val="24"/>
          <w:szCs w:val="24"/>
        </w:rPr>
      </w:pPr>
      <w:hyperlink w:anchor="_Toc222112749" w:history="1">
        <w:r w:rsidRPr="00CD143C">
          <w:rPr>
            <w:rStyle w:val="Hyperlink"/>
            <w:rFonts w:ascii="Arial" w:hAnsi="Arial" w:cs="Arial"/>
          </w:rPr>
          <w:t>12.5.</w:t>
        </w:r>
        <w:r w:rsidRPr="00CD143C">
          <w:rPr>
            <w:sz w:val="24"/>
            <w:szCs w:val="24"/>
          </w:rPr>
          <w:tab/>
        </w:r>
        <w:r w:rsidRPr="00CD143C">
          <w:rPr>
            <w:rStyle w:val="Hyperlink"/>
            <w:rFonts w:ascii="Arial" w:hAnsi="Arial" w:cs="Arial"/>
          </w:rPr>
          <w:t>Huonetilan opaste</w:t>
        </w:r>
        <w:r w:rsidRPr="00CD143C">
          <w:rPr>
            <w:webHidden/>
          </w:rPr>
          <w:t xml:space="preserve"> </w:t>
        </w:r>
        <w:r w:rsidRPr="00CD143C">
          <w:rPr>
            <w:webHidden/>
          </w:rPr>
          <w:fldChar w:fldCharType="begin"/>
        </w:r>
        <w:r w:rsidRPr="00CD143C">
          <w:rPr>
            <w:webHidden/>
          </w:rPr>
          <w:instrText xml:space="preserve"> PAGEREF _Toc222112749 \h </w:instrText>
        </w:r>
        <w:r w:rsidRPr="00CD143C">
          <w:rPr>
            <w:webHidden/>
          </w:rPr>
          <w:fldChar w:fldCharType="separate"/>
        </w:r>
        <w:r>
          <w:rPr>
            <w:webHidden/>
          </w:rPr>
          <w:t>45</w:t>
        </w:r>
        <w:r w:rsidRPr="00CD143C">
          <w:rPr>
            <w:webHidden/>
          </w:rPr>
          <w:fldChar w:fldCharType="end"/>
        </w:r>
      </w:hyperlink>
    </w:p>
    <w:p w:rsidR="009D6A7F" w:rsidRPr="00CD143C" w:rsidRDefault="009D6A7F" w:rsidP="004F77CE">
      <w:pPr>
        <w:pStyle w:val="TOC2"/>
        <w:rPr>
          <w:sz w:val="24"/>
          <w:szCs w:val="24"/>
        </w:rPr>
      </w:pPr>
      <w:hyperlink w:anchor="_Toc222112750" w:history="1">
        <w:r w:rsidRPr="00CD143C">
          <w:rPr>
            <w:rStyle w:val="Hyperlink"/>
            <w:rFonts w:ascii="Arial" w:hAnsi="Arial" w:cs="Arial"/>
          </w:rPr>
          <w:t>12.6.</w:t>
        </w:r>
        <w:r w:rsidRPr="00CD143C">
          <w:rPr>
            <w:sz w:val="24"/>
            <w:szCs w:val="24"/>
          </w:rPr>
          <w:tab/>
        </w:r>
        <w:r w:rsidRPr="00CD143C">
          <w:rPr>
            <w:rStyle w:val="Hyperlink"/>
            <w:rFonts w:ascii="Arial" w:hAnsi="Arial" w:cs="Arial"/>
          </w:rPr>
          <w:t>Opasteen lukeminen näkövammaisten kannalta</w:t>
        </w:r>
        <w:r w:rsidRPr="00CD143C">
          <w:rPr>
            <w:webHidden/>
          </w:rPr>
          <w:t xml:space="preserve"> </w:t>
        </w:r>
        <w:r w:rsidRPr="00CD143C">
          <w:rPr>
            <w:webHidden/>
          </w:rPr>
          <w:fldChar w:fldCharType="begin"/>
        </w:r>
        <w:r w:rsidRPr="00CD143C">
          <w:rPr>
            <w:webHidden/>
          </w:rPr>
          <w:instrText xml:space="preserve"> PAGEREF _Toc222112750 \h </w:instrText>
        </w:r>
        <w:r w:rsidRPr="00CD143C">
          <w:rPr>
            <w:webHidden/>
          </w:rPr>
          <w:fldChar w:fldCharType="separate"/>
        </w:r>
        <w:r>
          <w:rPr>
            <w:webHidden/>
          </w:rPr>
          <w:t>45</w:t>
        </w:r>
        <w:r w:rsidRPr="00CD143C">
          <w:rPr>
            <w:webHidden/>
          </w:rPr>
          <w:fldChar w:fldCharType="end"/>
        </w:r>
      </w:hyperlink>
    </w:p>
    <w:p w:rsidR="009D6A7F" w:rsidRPr="00CD143C" w:rsidRDefault="009D6A7F" w:rsidP="004F77CE">
      <w:pPr>
        <w:pStyle w:val="TOC2"/>
        <w:rPr>
          <w:sz w:val="24"/>
          <w:szCs w:val="24"/>
        </w:rPr>
      </w:pPr>
      <w:hyperlink w:anchor="_Toc222112751" w:history="1">
        <w:r w:rsidRPr="00CD143C">
          <w:rPr>
            <w:rStyle w:val="Hyperlink"/>
            <w:rFonts w:ascii="Arial" w:hAnsi="Arial" w:cs="Arial"/>
          </w:rPr>
          <w:t>12.7.</w:t>
        </w:r>
        <w:r w:rsidRPr="00CD143C">
          <w:rPr>
            <w:sz w:val="24"/>
            <w:szCs w:val="24"/>
          </w:rPr>
          <w:tab/>
        </w:r>
        <w:r w:rsidRPr="00CD143C">
          <w:rPr>
            <w:rStyle w:val="Hyperlink"/>
            <w:rFonts w:ascii="Arial" w:hAnsi="Arial" w:cs="Arial"/>
          </w:rPr>
          <w:t>Opaslaatat sekä materiaali- ja värikontrastit kulkuväylällä</w:t>
        </w:r>
        <w:r w:rsidRPr="00CD143C">
          <w:rPr>
            <w:webHidden/>
          </w:rPr>
          <w:t xml:space="preserve"> </w:t>
        </w:r>
        <w:r w:rsidRPr="00CD143C">
          <w:rPr>
            <w:webHidden/>
          </w:rPr>
          <w:fldChar w:fldCharType="begin"/>
        </w:r>
        <w:r w:rsidRPr="00CD143C">
          <w:rPr>
            <w:webHidden/>
          </w:rPr>
          <w:instrText xml:space="preserve"> PAGEREF _Toc222112751 \h </w:instrText>
        </w:r>
        <w:r w:rsidRPr="00CD143C">
          <w:rPr>
            <w:webHidden/>
          </w:rPr>
          <w:fldChar w:fldCharType="separate"/>
        </w:r>
        <w:r>
          <w:rPr>
            <w:webHidden/>
          </w:rPr>
          <w:t>45</w:t>
        </w:r>
        <w:r w:rsidRPr="00CD143C">
          <w:rPr>
            <w:webHidden/>
          </w:rPr>
          <w:fldChar w:fldCharType="end"/>
        </w:r>
      </w:hyperlink>
    </w:p>
    <w:p w:rsidR="009D6A7F" w:rsidRPr="00CD143C" w:rsidRDefault="009D6A7F" w:rsidP="004F77CE">
      <w:pPr>
        <w:pStyle w:val="TOC2"/>
        <w:rPr>
          <w:sz w:val="24"/>
          <w:szCs w:val="24"/>
        </w:rPr>
      </w:pPr>
      <w:hyperlink w:anchor="_Toc222112752" w:history="1">
        <w:r w:rsidRPr="00CD143C">
          <w:rPr>
            <w:rStyle w:val="Hyperlink"/>
            <w:rFonts w:ascii="Arial" w:hAnsi="Arial" w:cs="Arial"/>
          </w:rPr>
          <w:t>12.8.</w:t>
        </w:r>
        <w:r w:rsidRPr="00CD143C">
          <w:rPr>
            <w:sz w:val="24"/>
            <w:szCs w:val="24"/>
          </w:rPr>
          <w:tab/>
        </w:r>
        <w:r w:rsidRPr="00CD143C">
          <w:rPr>
            <w:rStyle w:val="Hyperlink"/>
            <w:rFonts w:ascii="Arial" w:hAnsi="Arial" w:cs="Arial"/>
          </w:rPr>
          <w:t>Opaste kulkuväylän yläpuolella</w:t>
        </w:r>
        <w:r w:rsidRPr="00CD143C">
          <w:rPr>
            <w:webHidden/>
          </w:rPr>
          <w:t xml:space="preserve"> </w:t>
        </w:r>
        <w:r w:rsidRPr="00CD143C">
          <w:rPr>
            <w:webHidden/>
          </w:rPr>
          <w:fldChar w:fldCharType="begin"/>
        </w:r>
        <w:r w:rsidRPr="00CD143C">
          <w:rPr>
            <w:webHidden/>
          </w:rPr>
          <w:instrText xml:space="preserve"> PAGEREF _Toc222112752 \h </w:instrText>
        </w:r>
        <w:r w:rsidRPr="00CD143C">
          <w:rPr>
            <w:webHidden/>
          </w:rPr>
          <w:fldChar w:fldCharType="separate"/>
        </w:r>
        <w:r>
          <w:rPr>
            <w:webHidden/>
          </w:rPr>
          <w:t>46</w:t>
        </w:r>
        <w:r w:rsidRPr="00CD143C">
          <w:rPr>
            <w:webHidden/>
          </w:rPr>
          <w:fldChar w:fldCharType="end"/>
        </w:r>
      </w:hyperlink>
    </w:p>
    <w:p w:rsidR="009D6A7F" w:rsidRPr="00CD143C" w:rsidRDefault="009D6A7F" w:rsidP="004F77CE">
      <w:pPr>
        <w:pStyle w:val="TOC2"/>
        <w:rPr>
          <w:sz w:val="24"/>
          <w:szCs w:val="24"/>
        </w:rPr>
      </w:pPr>
      <w:hyperlink w:anchor="_Toc222112753" w:history="1">
        <w:r w:rsidRPr="00CD143C">
          <w:rPr>
            <w:rStyle w:val="Hyperlink"/>
            <w:rFonts w:ascii="Arial" w:hAnsi="Arial" w:cs="Arial"/>
          </w:rPr>
          <w:t>12.9.</w:t>
        </w:r>
        <w:r w:rsidRPr="00CD143C">
          <w:rPr>
            <w:sz w:val="24"/>
            <w:szCs w:val="24"/>
          </w:rPr>
          <w:tab/>
        </w:r>
        <w:r w:rsidRPr="00CD143C">
          <w:rPr>
            <w:rStyle w:val="Hyperlink"/>
            <w:rFonts w:ascii="Arial" w:hAnsi="Arial" w:cs="Arial"/>
          </w:rPr>
          <w:t>Opasteen kohokuviot</w:t>
        </w:r>
        <w:r w:rsidRPr="00CD143C">
          <w:rPr>
            <w:webHidden/>
          </w:rPr>
          <w:t xml:space="preserve"> </w:t>
        </w:r>
        <w:r w:rsidRPr="00CD143C">
          <w:rPr>
            <w:webHidden/>
          </w:rPr>
          <w:fldChar w:fldCharType="begin"/>
        </w:r>
        <w:r w:rsidRPr="00CD143C">
          <w:rPr>
            <w:webHidden/>
          </w:rPr>
          <w:instrText xml:space="preserve"> PAGEREF _Toc222112753 \h </w:instrText>
        </w:r>
        <w:r w:rsidRPr="00CD143C">
          <w:rPr>
            <w:webHidden/>
          </w:rPr>
          <w:fldChar w:fldCharType="separate"/>
        </w:r>
        <w:r>
          <w:rPr>
            <w:webHidden/>
          </w:rPr>
          <w:t>46</w:t>
        </w:r>
        <w:r w:rsidRPr="00CD143C">
          <w:rPr>
            <w:webHidden/>
          </w:rPr>
          <w:fldChar w:fldCharType="end"/>
        </w:r>
      </w:hyperlink>
    </w:p>
    <w:p w:rsidR="009D6A7F" w:rsidRPr="00CD143C" w:rsidRDefault="009D6A7F" w:rsidP="004F77CE">
      <w:pPr>
        <w:pStyle w:val="TOC2"/>
        <w:rPr>
          <w:sz w:val="24"/>
          <w:szCs w:val="24"/>
        </w:rPr>
      </w:pPr>
      <w:hyperlink w:anchor="_Toc222112754" w:history="1">
        <w:r w:rsidRPr="00CD143C">
          <w:rPr>
            <w:rStyle w:val="Hyperlink"/>
            <w:rFonts w:ascii="Arial" w:hAnsi="Arial" w:cs="Arial"/>
          </w:rPr>
          <w:t>12.10.</w:t>
        </w:r>
        <w:r w:rsidRPr="00CD143C">
          <w:rPr>
            <w:sz w:val="24"/>
            <w:szCs w:val="24"/>
          </w:rPr>
          <w:tab/>
        </w:r>
        <w:r w:rsidRPr="00CD143C">
          <w:rPr>
            <w:rStyle w:val="Hyperlink"/>
            <w:rFonts w:ascii="Arial" w:hAnsi="Arial" w:cs="Arial"/>
          </w:rPr>
          <w:t>Pistekirjoitus ja kohokartat</w:t>
        </w:r>
        <w:r w:rsidRPr="00CD143C">
          <w:rPr>
            <w:webHidden/>
          </w:rPr>
          <w:t xml:space="preserve"> </w:t>
        </w:r>
        <w:r w:rsidRPr="00CD143C">
          <w:rPr>
            <w:webHidden/>
          </w:rPr>
          <w:fldChar w:fldCharType="begin"/>
        </w:r>
        <w:r w:rsidRPr="00CD143C">
          <w:rPr>
            <w:webHidden/>
          </w:rPr>
          <w:instrText xml:space="preserve"> PAGEREF _Toc222112754 \h </w:instrText>
        </w:r>
        <w:r w:rsidRPr="00CD143C">
          <w:rPr>
            <w:webHidden/>
          </w:rPr>
          <w:fldChar w:fldCharType="separate"/>
        </w:r>
        <w:r>
          <w:rPr>
            <w:webHidden/>
          </w:rPr>
          <w:t>46</w:t>
        </w:r>
        <w:r w:rsidRPr="00CD143C">
          <w:rPr>
            <w:webHidden/>
          </w:rPr>
          <w:fldChar w:fldCharType="end"/>
        </w:r>
      </w:hyperlink>
    </w:p>
    <w:p w:rsidR="009D6A7F" w:rsidRPr="00CD143C" w:rsidRDefault="009D6A7F" w:rsidP="004F77CE">
      <w:pPr>
        <w:pStyle w:val="TOC2"/>
        <w:rPr>
          <w:sz w:val="24"/>
          <w:szCs w:val="24"/>
        </w:rPr>
      </w:pPr>
      <w:hyperlink w:anchor="_Toc222112755" w:history="1">
        <w:r w:rsidRPr="00CD143C">
          <w:rPr>
            <w:rStyle w:val="Hyperlink"/>
            <w:rFonts w:ascii="Arial" w:hAnsi="Arial" w:cs="Arial"/>
          </w:rPr>
          <w:t>12.11.</w:t>
        </w:r>
        <w:r w:rsidRPr="00CD143C">
          <w:rPr>
            <w:sz w:val="24"/>
            <w:szCs w:val="24"/>
          </w:rPr>
          <w:tab/>
        </w:r>
        <w:r w:rsidRPr="00CD143C">
          <w:rPr>
            <w:rStyle w:val="Hyperlink"/>
            <w:rFonts w:ascii="Arial" w:hAnsi="Arial" w:cs="Arial"/>
          </w:rPr>
          <w:t>Kansainvälinen pyörätuolisymboli ISA</w:t>
        </w:r>
        <w:r w:rsidRPr="00CD143C">
          <w:rPr>
            <w:webHidden/>
          </w:rPr>
          <w:t xml:space="preserve"> </w:t>
        </w:r>
        <w:r w:rsidRPr="00CD143C">
          <w:rPr>
            <w:webHidden/>
          </w:rPr>
          <w:fldChar w:fldCharType="begin"/>
        </w:r>
        <w:r w:rsidRPr="00CD143C">
          <w:rPr>
            <w:webHidden/>
          </w:rPr>
          <w:instrText xml:space="preserve"> PAGEREF _Toc222112755 \h </w:instrText>
        </w:r>
        <w:r w:rsidRPr="00CD143C">
          <w:rPr>
            <w:webHidden/>
          </w:rPr>
          <w:fldChar w:fldCharType="separate"/>
        </w:r>
        <w:r>
          <w:rPr>
            <w:webHidden/>
          </w:rPr>
          <w:t>47</w:t>
        </w:r>
        <w:r w:rsidRPr="00CD143C">
          <w:rPr>
            <w:webHidden/>
          </w:rPr>
          <w:fldChar w:fldCharType="end"/>
        </w:r>
      </w:hyperlink>
    </w:p>
    <w:p w:rsidR="009D6A7F" w:rsidRPr="00CD143C" w:rsidRDefault="009D6A7F" w:rsidP="004F77CE">
      <w:pPr>
        <w:pStyle w:val="TOC2"/>
        <w:rPr>
          <w:sz w:val="24"/>
          <w:szCs w:val="24"/>
        </w:rPr>
      </w:pPr>
      <w:hyperlink w:anchor="_Toc222112756" w:history="1">
        <w:r w:rsidRPr="00CD143C">
          <w:rPr>
            <w:rStyle w:val="Hyperlink"/>
            <w:rFonts w:ascii="Arial" w:hAnsi="Arial" w:cs="Arial"/>
          </w:rPr>
          <w:t>12.12.</w:t>
        </w:r>
        <w:r w:rsidRPr="00CD143C">
          <w:rPr>
            <w:sz w:val="24"/>
            <w:szCs w:val="24"/>
          </w:rPr>
          <w:tab/>
        </w:r>
        <w:r w:rsidRPr="00CD143C">
          <w:rPr>
            <w:rStyle w:val="Hyperlink"/>
            <w:rFonts w:ascii="Arial" w:hAnsi="Arial" w:cs="Arial"/>
          </w:rPr>
          <w:t>Esteettömän wc-tilan opaste</w:t>
        </w:r>
        <w:r w:rsidRPr="00CD143C">
          <w:rPr>
            <w:webHidden/>
          </w:rPr>
          <w:t xml:space="preserve"> </w:t>
        </w:r>
        <w:r w:rsidRPr="00CD143C">
          <w:rPr>
            <w:webHidden/>
          </w:rPr>
          <w:fldChar w:fldCharType="begin"/>
        </w:r>
        <w:r w:rsidRPr="00CD143C">
          <w:rPr>
            <w:webHidden/>
          </w:rPr>
          <w:instrText xml:space="preserve"> PAGEREF _Toc222112756 \h </w:instrText>
        </w:r>
        <w:r w:rsidRPr="00CD143C">
          <w:rPr>
            <w:webHidden/>
          </w:rPr>
          <w:fldChar w:fldCharType="separate"/>
        </w:r>
        <w:r>
          <w:rPr>
            <w:webHidden/>
          </w:rPr>
          <w:t>47</w:t>
        </w:r>
        <w:r w:rsidRPr="00CD143C">
          <w:rPr>
            <w:webHidden/>
          </w:rPr>
          <w:fldChar w:fldCharType="end"/>
        </w:r>
      </w:hyperlink>
    </w:p>
    <w:p w:rsidR="009D6A7F" w:rsidRPr="00CD143C" w:rsidRDefault="009D6A7F" w:rsidP="004F77CE">
      <w:pPr>
        <w:pStyle w:val="TOC2"/>
        <w:rPr>
          <w:sz w:val="24"/>
          <w:szCs w:val="24"/>
        </w:rPr>
      </w:pPr>
      <w:hyperlink w:anchor="_Toc222112757" w:history="1">
        <w:r w:rsidRPr="00CD143C">
          <w:rPr>
            <w:rStyle w:val="Hyperlink"/>
            <w:rFonts w:ascii="Arial" w:hAnsi="Arial" w:cs="Arial"/>
          </w:rPr>
          <w:t>12.13.</w:t>
        </w:r>
        <w:r w:rsidRPr="00CD143C">
          <w:rPr>
            <w:sz w:val="24"/>
            <w:szCs w:val="24"/>
          </w:rPr>
          <w:tab/>
        </w:r>
        <w:r w:rsidRPr="00CD143C">
          <w:rPr>
            <w:rStyle w:val="Hyperlink"/>
            <w:rFonts w:ascii="Arial" w:hAnsi="Arial" w:cs="Arial"/>
          </w:rPr>
          <w:t>Induktiosilmukan opaste (T-merkki)</w:t>
        </w:r>
        <w:r w:rsidRPr="00CD143C">
          <w:rPr>
            <w:webHidden/>
          </w:rPr>
          <w:t xml:space="preserve"> </w:t>
        </w:r>
        <w:r w:rsidRPr="00CD143C">
          <w:rPr>
            <w:webHidden/>
          </w:rPr>
          <w:fldChar w:fldCharType="begin"/>
        </w:r>
        <w:r w:rsidRPr="00CD143C">
          <w:rPr>
            <w:webHidden/>
          </w:rPr>
          <w:instrText xml:space="preserve"> PAGEREF _Toc222112757 \h </w:instrText>
        </w:r>
        <w:r w:rsidRPr="00CD143C">
          <w:rPr>
            <w:webHidden/>
          </w:rPr>
          <w:fldChar w:fldCharType="separate"/>
        </w:r>
        <w:r>
          <w:rPr>
            <w:webHidden/>
          </w:rPr>
          <w:t>47</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58" w:history="1">
        <w:r w:rsidRPr="00CD143C">
          <w:rPr>
            <w:rStyle w:val="Hyperlink"/>
            <w:rFonts w:ascii="Arial" w:hAnsi="Arial" w:cs="Arial"/>
            <w:noProof/>
          </w:rPr>
          <w:t>13.</w:t>
        </w:r>
        <w:r w:rsidRPr="00CD143C">
          <w:rPr>
            <w:rFonts w:ascii="Arial" w:hAnsi="Arial" w:cs="Arial"/>
            <w:b w:val="0"/>
            <w:bCs w:val="0"/>
            <w:noProof/>
            <w:sz w:val="24"/>
            <w:szCs w:val="24"/>
          </w:rPr>
          <w:tab/>
        </w:r>
        <w:r w:rsidRPr="00CD143C">
          <w:rPr>
            <w:rStyle w:val="Hyperlink"/>
            <w:rFonts w:ascii="Arial" w:hAnsi="Arial" w:cs="Arial"/>
            <w:noProof/>
          </w:rPr>
          <w:t>PALVELUTISKIT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_Toc222112758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48</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59" w:history="1">
        <w:r w:rsidRPr="00CD143C">
          <w:rPr>
            <w:rStyle w:val="Hyperlink"/>
            <w:rFonts w:ascii="Arial" w:hAnsi="Arial" w:cs="Arial"/>
          </w:rPr>
          <w:t>13.1.</w:t>
        </w:r>
        <w:r w:rsidRPr="00CD143C">
          <w:rPr>
            <w:sz w:val="24"/>
            <w:szCs w:val="24"/>
          </w:rPr>
          <w:tab/>
        </w:r>
        <w:r w:rsidRPr="00CD143C">
          <w:rPr>
            <w:rStyle w:val="Hyperlink"/>
            <w:rFonts w:ascii="Arial" w:hAnsi="Arial" w:cs="Arial"/>
          </w:rPr>
          <w:t>Palvelutiskin sijainti ja löytäminen</w:t>
        </w:r>
        <w:r w:rsidRPr="00CD143C">
          <w:rPr>
            <w:webHidden/>
          </w:rPr>
          <w:t xml:space="preserve"> </w:t>
        </w:r>
        <w:r w:rsidRPr="00CD143C">
          <w:rPr>
            <w:webHidden/>
          </w:rPr>
          <w:fldChar w:fldCharType="begin"/>
        </w:r>
        <w:r w:rsidRPr="00CD143C">
          <w:rPr>
            <w:webHidden/>
          </w:rPr>
          <w:instrText xml:space="preserve"> PAGEREF _Toc222112759 \h </w:instrText>
        </w:r>
        <w:r w:rsidRPr="00CD143C">
          <w:rPr>
            <w:webHidden/>
          </w:rPr>
          <w:fldChar w:fldCharType="separate"/>
        </w:r>
        <w:r>
          <w:rPr>
            <w:webHidden/>
          </w:rPr>
          <w:t>48</w:t>
        </w:r>
        <w:r w:rsidRPr="00CD143C">
          <w:rPr>
            <w:webHidden/>
          </w:rPr>
          <w:fldChar w:fldCharType="end"/>
        </w:r>
      </w:hyperlink>
    </w:p>
    <w:p w:rsidR="009D6A7F" w:rsidRPr="00CD143C" w:rsidRDefault="009D6A7F" w:rsidP="004F77CE">
      <w:pPr>
        <w:pStyle w:val="TOC2"/>
        <w:rPr>
          <w:sz w:val="24"/>
          <w:szCs w:val="24"/>
        </w:rPr>
      </w:pPr>
      <w:hyperlink w:anchor="_Toc222112760" w:history="1">
        <w:r w:rsidRPr="00CD143C">
          <w:rPr>
            <w:rStyle w:val="Hyperlink"/>
            <w:rFonts w:ascii="Arial" w:hAnsi="Arial" w:cs="Arial"/>
          </w:rPr>
          <w:t>13.2.</w:t>
        </w:r>
        <w:r w:rsidRPr="00CD143C">
          <w:rPr>
            <w:sz w:val="24"/>
            <w:szCs w:val="24"/>
          </w:rPr>
          <w:tab/>
        </w:r>
        <w:r w:rsidRPr="00CD143C">
          <w:rPr>
            <w:rStyle w:val="Hyperlink"/>
            <w:rFonts w:ascii="Arial" w:hAnsi="Arial" w:cs="Arial"/>
          </w:rPr>
          <w:t>Palvelutiskin mitoitus ja kalusteet</w:t>
        </w:r>
        <w:r w:rsidRPr="00CD143C">
          <w:rPr>
            <w:webHidden/>
          </w:rPr>
          <w:t xml:space="preserve"> </w:t>
        </w:r>
        <w:r w:rsidRPr="00CD143C">
          <w:rPr>
            <w:webHidden/>
          </w:rPr>
          <w:fldChar w:fldCharType="begin"/>
        </w:r>
        <w:r w:rsidRPr="00CD143C">
          <w:rPr>
            <w:webHidden/>
          </w:rPr>
          <w:instrText xml:space="preserve"> PAGEREF _Toc222112760 \h </w:instrText>
        </w:r>
        <w:r w:rsidRPr="00CD143C">
          <w:rPr>
            <w:webHidden/>
          </w:rPr>
          <w:fldChar w:fldCharType="separate"/>
        </w:r>
        <w:r>
          <w:rPr>
            <w:webHidden/>
          </w:rPr>
          <w:t>48</w:t>
        </w:r>
        <w:r w:rsidRPr="00CD143C">
          <w:rPr>
            <w:webHidden/>
          </w:rPr>
          <w:fldChar w:fldCharType="end"/>
        </w:r>
      </w:hyperlink>
    </w:p>
    <w:p w:rsidR="009D6A7F" w:rsidRPr="00CD143C" w:rsidRDefault="009D6A7F" w:rsidP="004F77CE">
      <w:pPr>
        <w:pStyle w:val="TOC2"/>
        <w:rPr>
          <w:sz w:val="24"/>
          <w:szCs w:val="24"/>
        </w:rPr>
      </w:pPr>
      <w:hyperlink w:anchor="_Toc222112761" w:history="1">
        <w:r w:rsidRPr="00CD143C">
          <w:rPr>
            <w:rStyle w:val="Hyperlink"/>
            <w:rFonts w:ascii="Arial" w:hAnsi="Arial" w:cs="Arial"/>
          </w:rPr>
          <w:t>13.3.</w:t>
        </w:r>
        <w:r w:rsidRPr="00CD143C">
          <w:rPr>
            <w:sz w:val="24"/>
            <w:szCs w:val="24"/>
          </w:rPr>
          <w:tab/>
        </w:r>
        <w:r w:rsidRPr="00CD143C">
          <w:rPr>
            <w:rStyle w:val="Hyperlink"/>
            <w:rFonts w:ascii="Arial" w:hAnsi="Arial" w:cs="Arial"/>
          </w:rPr>
          <w:t>Palvelutiskin lisävarusteita</w:t>
        </w:r>
        <w:r w:rsidRPr="00CD143C">
          <w:rPr>
            <w:webHidden/>
          </w:rPr>
          <w:t xml:space="preserve"> </w:t>
        </w:r>
        <w:r w:rsidRPr="00CD143C">
          <w:rPr>
            <w:webHidden/>
          </w:rPr>
          <w:fldChar w:fldCharType="begin"/>
        </w:r>
        <w:r w:rsidRPr="00CD143C">
          <w:rPr>
            <w:webHidden/>
          </w:rPr>
          <w:instrText xml:space="preserve"> PAGEREF _Toc222112761 \h </w:instrText>
        </w:r>
        <w:r w:rsidRPr="00CD143C">
          <w:rPr>
            <w:webHidden/>
          </w:rPr>
          <w:fldChar w:fldCharType="separate"/>
        </w:r>
        <w:r>
          <w:rPr>
            <w:webHidden/>
          </w:rPr>
          <w:t>49</w:t>
        </w:r>
        <w:r w:rsidRPr="00CD143C">
          <w:rPr>
            <w:webHidden/>
          </w:rPr>
          <w:fldChar w:fldCharType="end"/>
        </w:r>
      </w:hyperlink>
    </w:p>
    <w:p w:rsidR="009D6A7F" w:rsidRPr="00CD143C" w:rsidRDefault="009D6A7F" w:rsidP="004F77CE">
      <w:pPr>
        <w:pStyle w:val="TOC2"/>
        <w:rPr>
          <w:sz w:val="24"/>
          <w:szCs w:val="24"/>
        </w:rPr>
      </w:pPr>
      <w:hyperlink w:anchor="_Toc222112762" w:history="1">
        <w:r w:rsidRPr="00CD143C">
          <w:rPr>
            <w:rStyle w:val="Hyperlink"/>
            <w:rFonts w:ascii="Arial" w:hAnsi="Arial" w:cs="Arial"/>
          </w:rPr>
          <w:t>13.4.</w:t>
        </w:r>
        <w:r w:rsidRPr="00CD143C">
          <w:rPr>
            <w:sz w:val="24"/>
            <w:szCs w:val="24"/>
          </w:rPr>
          <w:tab/>
        </w:r>
        <w:r w:rsidRPr="00CD143C">
          <w:rPr>
            <w:rStyle w:val="Hyperlink"/>
            <w:rFonts w:ascii="Arial" w:hAnsi="Arial" w:cs="Arial"/>
          </w:rPr>
          <w:t>Istuimet</w:t>
        </w:r>
        <w:r w:rsidRPr="00CD143C">
          <w:rPr>
            <w:webHidden/>
          </w:rPr>
          <w:t xml:space="preserve"> </w:t>
        </w:r>
        <w:r w:rsidRPr="00CD143C">
          <w:rPr>
            <w:webHidden/>
          </w:rPr>
          <w:fldChar w:fldCharType="begin"/>
        </w:r>
        <w:r w:rsidRPr="00CD143C">
          <w:rPr>
            <w:webHidden/>
          </w:rPr>
          <w:instrText xml:space="preserve"> PAGEREF _Toc222112762 \h </w:instrText>
        </w:r>
        <w:r w:rsidRPr="00CD143C">
          <w:rPr>
            <w:webHidden/>
          </w:rPr>
          <w:fldChar w:fldCharType="separate"/>
        </w:r>
        <w:r>
          <w:rPr>
            <w:webHidden/>
          </w:rPr>
          <w:t>49</w:t>
        </w:r>
        <w:r w:rsidRPr="00CD143C">
          <w:rPr>
            <w:webHidden/>
          </w:rPr>
          <w:fldChar w:fldCharType="end"/>
        </w:r>
      </w:hyperlink>
    </w:p>
    <w:p w:rsidR="009D6A7F" w:rsidRPr="00CD143C" w:rsidRDefault="009D6A7F" w:rsidP="004F77CE">
      <w:pPr>
        <w:pStyle w:val="TOC2"/>
        <w:rPr>
          <w:sz w:val="24"/>
          <w:szCs w:val="24"/>
        </w:rPr>
      </w:pPr>
      <w:hyperlink w:anchor="_Toc222112763" w:history="1">
        <w:r w:rsidRPr="00CD143C">
          <w:rPr>
            <w:rStyle w:val="Hyperlink"/>
            <w:rFonts w:ascii="Arial" w:hAnsi="Arial" w:cs="Arial"/>
          </w:rPr>
          <w:t>13.5.</w:t>
        </w:r>
        <w:r w:rsidRPr="00CD143C">
          <w:rPr>
            <w:sz w:val="24"/>
            <w:szCs w:val="24"/>
          </w:rPr>
          <w:tab/>
        </w:r>
        <w:r w:rsidRPr="00CD143C">
          <w:rPr>
            <w:rStyle w:val="Hyperlink"/>
            <w:rFonts w:ascii="Arial" w:hAnsi="Arial" w:cs="Arial"/>
          </w:rPr>
          <w:t>Kuuluvuuden ja näkemisen helpottaminen</w:t>
        </w:r>
        <w:r w:rsidRPr="00CD143C">
          <w:rPr>
            <w:webHidden/>
          </w:rPr>
          <w:t xml:space="preserve"> </w:t>
        </w:r>
        <w:r w:rsidRPr="00CD143C">
          <w:rPr>
            <w:webHidden/>
          </w:rPr>
          <w:fldChar w:fldCharType="begin"/>
        </w:r>
        <w:r w:rsidRPr="00CD143C">
          <w:rPr>
            <w:webHidden/>
          </w:rPr>
          <w:instrText xml:space="preserve"> PAGEREF _Toc222112763 \h </w:instrText>
        </w:r>
        <w:r w:rsidRPr="00CD143C">
          <w:rPr>
            <w:webHidden/>
          </w:rPr>
          <w:fldChar w:fldCharType="separate"/>
        </w:r>
        <w:r>
          <w:rPr>
            <w:webHidden/>
          </w:rPr>
          <w:t>49</w:t>
        </w:r>
        <w:r w:rsidRPr="00CD143C">
          <w:rPr>
            <w:webHidden/>
          </w:rPr>
          <w:fldChar w:fldCharType="end"/>
        </w:r>
      </w:hyperlink>
    </w:p>
    <w:p w:rsidR="009D6A7F" w:rsidRPr="00CD143C" w:rsidRDefault="009D6A7F" w:rsidP="004F77CE">
      <w:pPr>
        <w:pStyle w:val="TOC2"/>
        <w:rPr>
          <w:sz w:val="24"/>
          <w:szCs w:val="24"/>
        </w:rPr>
      </w:pPr>
      <w:hyperlink w:anchor="_Toc222112764" w:history="1">
        <w:r w:rsidRPr="00CD143C">
          <w:rPr>
            <w:rStyle w:val="Hyperlink"/>
            <w:rFonts w:ascii="Arial" w:hAnsi="Arial" w:cs="Arial"/>
          </w:rPr>
          <w:t>13.6.</w:t>
        </w:r>
        <w:r w:rsidRPr="00CD143C">
          <w:rPr>
            <w:sz w:val="24"/>
            <w:szCs w:val="24"/>
          </w:rPr>
          <w:tab/>
        </w:r>
        <w:r w:rsidRPr="00CD143C">
          <w:rPr>
            <w:rStyle w:val="Hyperlink"/>
            <w:rFonts w:ascii="Arial" w:hAnsi="Arial" w:cs="Arial"/>
          </w:rPr>
          <w:t>Palvelutiskin induktiosilmukka</w:t>
        </w:r>
        <w:r w:rsidRPr="00CD143C">
          <w:rPr>
            <w:webHidden/>
          </w:rPr>
          <w:t xml:space="preserve"> </w:t>
        </w:r>
        <w:r w:rsidRPr="00CD143C">
          <w:rPr>
            <w:webHidden/>
          </w:rPr>
          <w:fldChar w:fldCharType="begin"/>
        </w:r>
        <w:r w:rsidRPr="00CD143C">
          <w:rPr>
            <w:webHidden/>
          </w:rPr>
          <w:instrText xml:space="preserve"> PAGEREF _Toc222112764 \h </w:instrText>
        </w:r>
        <w:r w:rsidRPr="00CD143C">
          <w:rPr>
            <w:webHidden/>
          </w:rPr>
          <w:fldChar w:fldCharType="separate"/>
        </w:r>
        <w:r>
          <w:rPr>
            <w:webHidden/>
          </w:rPr>
          <w:t>49</w:t>
        </w:r>
        <w:r w:rsidRPr="00CD143C">
          <w:rPr>
            <w:webHidden/>
          </w:rPr>
          <w:fldChar w:fldCharType="end"/>
        </w:r>
      </w:hyperlink>
    </w:p>
    <w:p w:rsidR="009D6A7F" w:rsidRPr="00CD143C" w:rsidRDefault="009D6A7F" w:rsidP="004F77CE">
      <w:pPr>
        <w:pStyle w:val="TOC2"/>
        <w:rPr>
          <w:sz w:val="24"/>
          <w:szCs w:val="24"/>
        </w:rPr>
      </w:pPr>
      <w:hyperlink w:anchor="_Toc222112765" w:history="1">
        <w:r w:rsidRPr="00CD143C">
          <w:rPr>
            <w:rStyle w:val="Hyperlink"/>
            <w:rFonts w:ascii="Arial" w:hAnsi="Arial" w:cs="Arial"/>
          </w:rPr>
          <w:t>13.7.</w:t>
        </w:r>
        <w:r w:rsidRPr="00CD143C">
          <w:rPr>
            <w:sz w:val="24"/>
            <w:szCs w:val="24"/>
          </w:rPr>
          <w:tab/>
        </w:r>
        <w:r w:rsidRPr="00CD143C">
          <w:rPr>
            <w:rStyle w:val="Hyperlink"/>
            <w:rFonts w:ascii="Arial" w:hAnsi="Arial" w:cs="Arial"/>
          </w:rPr>
          <w:t>Palvelutiskin lasiseinä</w:t>
        </w:r>
        <w:r w:rsidRPr="00CD143C">
          <w:rPr>
            <w:webHidden/>
          </w:rPr>
          <w:t xml:space="preserve"> </w:t>
        </w:r>
        <w:r w:rsidRPr="00CD143C">
          <w:rPr>
            <w:webHidden/>
          </w:rPr>
          <w:fldChar w:fldCharType="begin"/>
        </w:r>
        <w:r w:rsidRPr="00CD143C">
          <w:rPr>
            <w:webHidden/>
          </w:rPr>
          <w:instrText xml:space="preserve"> PAGEREF _Toc222112765 \h </w:instrText>
        </w:r>
        <w:r w:rsidRPr="00CD143C">
          <w:rPr>
            <w:webHidden/>
          </w:rPr>
          <w:fldChar w:fldCharType="separate"/>
        </w:r>
        <w:r>
          <w:rPr>
            <w:webHidden/>
          </w:rPr>
          <w:t>49</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66" w:history="1">
        <w:r w:rsidRPr="00CD143C">
          <w:rPr>
            <w:rStyle w:val="Hyperlink"/>
            <w:rFonts w:ascii="Arial" w:hAnsi="Arial" w:cs="Arial"/>
            <w:noProof/>
          </w:rPr>
          <w:t>14.</w:t>
        </w:r>
        <w:r w:rsidRPr="00CD143C">
          <w:rPr>
            <w:rFonts w:ascii="Arial" w:hAnsi="Arial" w:cs="Arial"/>
            <w:b w:val="0"/>
            <w:bCs w:val="0"/>
            <w:noProof/>
            <w:sz w:val="24"/>
            <w:szCs w:val="24"/>
          </w:rPr>
          <w:tab/>
        </w:r>
        <w:r w:rsidRPr="00CD143C">
          <w:rPr>
            <w:rStyle w:val="Hyperlink"/>
            <w:rFonts w:ascii="Arial" w:hAnsi="Arial" w:cs="Arial"/>
            <w:noProof/>
          </w:rPr>
          <w:t>AULATILAT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_Toc222112766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50</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67" w:history="1">
        <w:r w:rsidRPr="00CD143C">
          <w:rPr>
            <w:rStyle w:val="Hyperlink"/>
            <w:rFonts w:ascii="Arial" w:hAnsi="Arial" w:cs="Arial"/>
            <w:noProof/>
          </w:rPr>
          <w:t>15.</w:t>
        </w:r>
        <w:r w:rsidRPr="00CD143C">
          <w:rPr>
            <w:rFonts w:ascii="Arial" w:hAnsi="Arial" w:cs="Arial"/>
            <w:b w:val="0"/>
            <w:bCs w:val="0"/>
            <w:noProof/>
            <w:sz w:val="24"/>
            <w:szCs w:val="24"/>
          </w:rPr>
          <w:tab/>
        </w:r>
        <w:r w:rsidRPr="00CD143C">
          <w:rPr>
            <w:rStyle w:val="Hyperlink"/>
            <w:rFonts w:ascii="Arial" w:hAnsi="Arial" w:cs="Arial"/>
            <w:noProof/>
          </w:rPr>
          <w:t>VAATESÄILYTYS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_Toc222112767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51</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68" w:history="1">
        <w:r w:rsidRPr="00CD143C">
          <w:rPr>
            <w:rStyle w:val="Hyperlink"/>
            <w:rFonts w:ascii="Arial" w:hAnsi="Arial" w:cs="Arial"/>
            <w:noProof/>
          </w:rPr>
          <w:t>16.</w:t>
        </w:r>
        <w:r w:rsidRPr="00CD143C">
          <w:rPr>
            <w:rFonts w:ascii="Arial" w:hAnsi="Arial" w:cs="Arial"/>
            <w:b w:val="0"/>
            <w:bCs w:val="0"/>
            <w:noProof/>
            <w:sz w:val="24"/>
            <w:szCs w:val="24"/>
          </w:rPr>
          <w:tab/>
        </w:r>
        <w:r w:rsidRPr="00CD143C">
          <w:rPr>
            <w:rStyle w:val="Hyperlink"/>
            <w:rFonts w:ascii="Arial" w:hAnsi="Arial" w:cs="Arial"/>
            <w:noProof/>
          </w:rPr>
          <w:t>ESTEETÖN WC</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_Toc222112768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52</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69" w:history="1">
        <w:r w:rsidRPr="00CD143C">
          <w:rPr>
            <w:rStyle w:val="Hyperlink"/>
            <w:rFonts w:ascii="Arial" w:hAnsi="Arial" w:cs="Arial"/>
          </w:rPr>
          <w:t>16.1.</w:t>
        </w:r>
        <w:r w:rsidRPr="00CD143C">
          <w:rPr>
            <w:sz w:val="24"/>
            <w:szCs w:val="24"/>
          </w:rPr>
          <w:tab/>
        </w:r>
        <w:r w:rsidRPr="00CD143C">
          <w:rPr>
            <w:rStyle w:val="Hyperlink"/>
            <w:rFonts w:ascii="Arial" w:hAnsi="Arial" w:cs="Arial"/>
          </w:rPr>
          <w:t>Esteettömän wc-tilan ovi</w:t>
        </w:r>
        <w:r w:rsidRPr="00CD143C">
          <w:rPr>
            <w:webHidden/>
          </w:rPr>
          <w:t xml:space="preserve"> </w:t>
        </w:r>
        <w:r w:rsidRPr="00CD143C">
          <w:rPr>
            <w:webHidden/>
          </w:rPr>
          <w:fldChar w:fldCharType="begin"/>
        </w:r>
        <w:r w:rsidRPr="00CD143C">
          <w:rPr>
            <w:webHidden/>
          </w:rPr>
          <w:instrText xml:space="preserve"> PAGEREF _Toc222112769 \h </w:instrText>
        </w:r>
        <w:r w:rsidRPr="00CD143C">
          <w:rPr>
            <w:webHidden/>
          </w:rPr>
          <w:fldChar w:fldCharType="separate"/>
        </w:r>
        <w:r>
          <w:rPr>
            <w:webHidden/>
          </w:rPr>
          <w:t>52</w:t>
        </w:r>
        <w:r w:rsidRPr="00CD143C">
          <w:rPr>
            <w:webHidden/>
          </w:rPr>
          <w:fldChar w:fldCharType="end"/>
        </w:r>
      </w:hyperlink>
    </w:p>
    <w:p w:rsidR="009D6A7F" w:rsidRPr="00CD143C" w:rsidRDefault="009D6A7F" w:rsidP="004F77CE">
      <w:pPr>
        <w:pStyle w:val="TOC2"/>
        <w:rPr>
          <w:sz w:val="24"/>
          <w:szCs w:val="24"/>
        </w:rPr>
      </w:pPr>
      <w:hyperlink w:anchor="_Toc222112770" w:history="1">
        <w:r w:rsidRPr="00CD143C">
          <w:rPr>
            <w:rStyle w:val="Hyperlink"/>
            <w:rFonts w:ascii="Arial" w:hAnsi="Arial" w:cs="Arial"/>
          </w:rPr>
          <w:t>16.2.</w:t>
        </w:r>
        <w:r w:rsidRPr="00CD143C">
          <w:rPr>
            <w:sz w:val="24"/>
            <w:szCs w:val="24"/>
          </w:rPr>
          <w:tab/>
        </w:r>
        <w:r w:rsidRPr="00CD143C">
          <w:rPr>
            <w:rStyle w:val="Hyperlink"/>
            <w:rFonts w:ascii="Arial" w:hAnsi="Arial" w:cs="Arial"/>
          </w:rPr>
          <w:t>Esteettömän wc-tilan mitoitusperiaatteet</w:t>
        </w:r>
        <w:r w:rsidRPr="00CD143C">
          <w:rPr>
            <w:webHidden/>
          </w:rPr>
          <w:t xml:space="preserve"> </w:t>
        </w:r>
        <w:r w:rsidRPr="00CD143C">
          <w:rPr>
            <w:webHidden/>
          </w:rPr>
          <w:fldChar w:fldCharType="begin"/>
        </w:r>
        <w:r w:rsidRPr="00CD143C">
          <w:rPr>
            <w:webHidden/>
          </w:rPr>
          <w:instrText xml:space="preserve"> PAGEREF _Toc222112770 \h </w:instrText>
        </w:r>
        <w:r w:rsidRPr="00CD143C">
          <w:rPr>
            <w:webHidden/>
          </w:rPr>
          <w:fldChar w:fldCharType="separate"/>
        </w:r>
        <w:r>
          <w:rPr>
            <w:webHidden/>
          </w:rPr>
          <w:t>53</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71" w:history="1">
        <w:r w:rsidRPr="00CD143C">
          <w:rPr>
            <w:rStyle w:val="Hyperlink"/>
            <w:rFonts w:ascii="Arial" w:hAnsi="Arial" w:cs="Arial"/>
            <w:noProof/>
          </w:rPr>
          <w:t>16.2.1.</w:t>
        </w:r>
        <w:r w:rsidRPr="00CD143C">
          <w:rPr>
            <w:rFonts w:ascii="Arial" w:hAnsi="Arial" w:cs="Arial"/>
            <w:noProof/>
            <w:sz w:val="24"/>
            <w:szCs w:val="24"/>
          </w:rPr>
          <w:tab/>
        </w:r>
        <w:r w:rsidRPr="00CD143C">
          <w:rPr>
            <w:rStyle w:val="Hyperlink"/>
            <w:rFonts w:ascii="Arial" w:hAnsi="Arial" w:cs="Arial"/>
            <w:noProof/>
          </w:rPr>
          <w:t>Pyörätuolin käyttö esteettömässä wc-tilassa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_Toc222112771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53</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72" w:history="1">
        <w:r w:rsidRPr="00CD143C">
          <w:rPr>
            <w:rStyle w:val="Hyperlink"/>
            <w:rFonts w:ascii="Arial" w:hAnsi="Arial" w:cs="Arial"/>
            <w:noProof/>
          </w:rPr>
          <w:t>16.2.2.</w:t>
        </w:r>
        <w:r w:rsidRPr="00CD143C">
          <w:rPr>
            <w:rFonts w:ascii="Arial" w:hAnsi="Arial" w:cs="Arial"/>
            <w:noProof/>
            <w:sz w:val="24"/>
            <w:szCs w:val="24"/>
          </w:rPr>
          <w:tab/>
        </w:r>
        <w:r w:rsidRPr="00CD143C">
          <w:rPr>
            <w:rStyle w:val="Hyperlink"/>
            <w:rFonts w:ascii="Arial" w:hAnsi="Arial" w:cs="Arial"/>
            <w:noProof/>
          </w:rPr>
          <w:t>Vapaa tila wc-istuimen vieressä</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_Toc222112772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53</w:t>
        </w:r>
        <w:r w:rsidRPr="00CD143C">
          <w:rPr>
            <w:rFonts w:ascii="Arial" w:hAnsi="Arial" w:cs="Arial"/>
            <w:noProof/>
            <w:webHidden/>
          </w:rPr>
          <w:fldChar w:fldCharType="end"/>
        </w:r>
      </w:hyperlink>
    </w:p>
    <w:p w:rsidR="009D6A7F" w:rsidRPr="00CD143C" w:rsidRDefault="009D6A7F">
      <w:pPr>
        <w:pStyle w:val="TOC4"/>
        <w:tabs>
          <w:tab w:val="left" w:pos="1680"/>
          <w:tab w:val="right" w:pos="9628"/>
        </w:tabs>
        <w:rPr>
          <w:rFonts w:ascii="Arial" w:hAnsi="Arial" w:cs="Arial"/>
          <w:noProof/>
          <w:sz w:val="24"/>
          <w:szCs w:val="24"/>
        </w:rPr>
      </w:pPr>
      <w:hyperlink w:anchor="_Toc222112773" w:history="1">
        <w:r w:rsidRPr="00CD143C">
          <w:rPr>
            <w:rStyle w:val="Hyperlink"/>
            <w:rFonts w:ascii="Arial" w:hAnsi="Arial" w:cs="Arial"/>
            <w:noProof/>
          </w:rPr>
          <w:t>16.2.2.1.</w:t>
        </w:r>
        <w:r w:rsidRPr="00CD143C">
          <w:rPr>
            <w:rFonts w:ascii="Arial" w:hAnsi="Arial" w:cs="Arial"/>
            <w:noProof/>
            <w:sz w:val="24"/>
            <w:szCs w:val="24"/>
          </w:rPr>
          <w:tab/>
        </w:r>
        <w:r w:rsidRPr="00CD143C">
          <w:rPr>
            <w:rStyle w:val="Hyperlink"/>
            <w:rFonts w:ascii="Arial" w:hAnsi="Arial" w:cs="Arial"/>
            <w:noProof/>
          </w:rPr>
          <w:t>Vapaa tila wc-istuimen takana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_Toc222112773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54</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74" w:history="1">
        <w:r w:rsidRPr="00CD143C">
          <w:rPr>
            <w:rStyle w:val="Hyperlink"/>
            <w:rFonts w:ascii="Arial" w:hAnsi="Arial" w:cs="Arial"/>
          </w:rPr>
          <w:t>16.3.</w:t>
        </w:r>
        <w:r w:rsidRPr="00CD143C">
          <w:rPr>
            <w:sz w:val="24"/>
            <w:szCs w:val="24"/>
          </w:rPr>
          <w:tab/>
        </w:r>
        <w:r w:rsidRPr="00CD143C">
          <w:rPr>
            <w:rStyle w:val="Hyperlink"/>
            <w:rFonts w:ascii="Arial" w:hAnsi="Arial" w:cs="Arial"/>
          </w:rPr>
          <w:t>Wc-istuin</w:t>
        </w:r>
        <w:r w:rsidRPr="00CD143C">
          <w:rPr>
            <w:webHidden/>
          </w:rPr>
          <w:t xml:space="preserve"> </w:t>
        </w:r>
        <w:r w:rsidRPr="00CD143C">
          <w:rPr>
            <w:webHidden/>
          </w:rPr>
          <w:fldChar w:fldCharType="begin"/>
        </w:r>
        <w:r w:rsidRPr="00CD143C">
          <w:rPr>
            <w:webHidden/>
          </w:rPr>
          <w:instrText xml:space="preserve"> PAGEREF _Toc222112774 \h </w:instrText>
        </w:r>
        <w:r w:rsidRPr="00CD143C">
          <w:rPr>
            <w:webHidden/>
          </w:rPr>
          <w:fldChar w:fldCharType="separate"/>
        </w:r>
        <w:r>
          <w:rPr>
            <w:webHidden/>
          </w:rPr>
          <w:t>54</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75" w:history="1">
        <w:r w:rsidRPr="00CD143C">
          <w:rPr>
            <w:rStyle w:val="Hyperlink"/>
            <w:rFonts w:ascii="Arial" w:hAnsi="Arial" w:cs="Arial"/>
            <w:noProof/>
          </w:rPr>
          <w:t>16.3.1.</w:t>
        </w:r>
        <w:r w:rsidRPr="00CD143C">
          <w:rPr>
            <w:rFonts w:ascii="Arial" w:hAnsi="Arial" w:cs="Arial"/>
            <w:noProof/>
            <w:sz w:val="24"/>
            <w:szCs w:val="24"/>
          </w:rPr>
          <w:tab/>
        </w:r>
        <w:r w:rsidRPr="00CD143C">
          <w:rPr>
            <w:rStyle w:val="Hyperlink"/>
            <w:rFonts w:ascii="Arial" w:hAnsi="Arial" w:cs="Arial"/>
            <w:noProof/>
          </w:rPr>
          <w:t>Wc-istuimen käsituet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_Toc222112775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54</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76" w:history="1">
        <w:r w:rsidRPr="00CD143C">
          <w:rPr>
            <w:rStyle w:val="Hyperlink"/>
            <w:rFonts w:ascii="Arial" w:hAnsi="Arial" w:cs="Arial"/>
          </w:rPr>
          <w:t>16.4.</w:t>
        </w:r>
        <w:r w:rsidRPr="00CD143C">
          <w:rPr>
            <w:sz w:val="24"/>
            <w:szCs w:val="24"/>
          </w:rPr>
          <w:tab/>
        </w:r>
        <w:r w:rsidRPr="00CD143C">
          <w:rPr>
            <w:rStyle w:val="Hyperlink"/>
            <w:rFonts w:ascii="Arial" w:hAnsi="Arial" w:cs="Arial"/>
          </w:rPr>
          <w:t>Pesuallas</w:t>
        </w:r>
        <w:r w:rsidRPr="00CD143C">
          <w:rPr>
            <w:webHidden/>
          </w:rPr>
          <w:t xml:space="preserve"> </w:t>
        </w:r>
        <w:r w:rsidRPr="00CD143C">
          <w:rPr>
            <w:webHidden/>
          </w:rPr>
          <w:fldChar w:fldCharType="begin"/>
        </w:r>
        <w:r w:rsidRPr="00CD143C">
          <w:rPr>
            <w:webHidden/>
          </w:rPr>
          <w:instrText xml:space="preserve"> PAGEREF _Toc222112776 \h </w:instrText>
        </w:r>
        <w:r w:rsidRPr="00CD143C">
          <w:rPr>
            <w:webHidden/>
          </w:rPr>
          <w:fldChar w:fldCharType="separate"/>
        </w:r>
        <w:r>
          <w:rPr>
            <w:webHidden/>
          </w:rPr>
          <w:t>55</w:t>
        </w:r>
        <w:r w:rsidRPr="00CD143C">
          <w:rPr>
            <w:webHidden/>
          </w:rPr>
          <w:fldChar w:fldCharType="end"/>
        </w:r>
      </w:hyperlink>
    </w:p>
    <w:p w:rsidR="009D6A7F" w:rsidRPr="00CD143C" w:rsidRDefault="009D6A7F" w:rsidP="004F77CE">
      <w:pPr>
        <w:pStyle w:val="TOC2"/>
        <w:rPr>
          <w:sz w:val="24"/>
          <w:szCs w:val="24"/>
        </w:rPr>
      </w:pPr>
      <w:hyperlink w:anchor="_Toc222112777" w:history="1">
        <w:r w:rsidRPr="00CD143C">
          <w:rPr>
            <w:rStyle w:val="Hyperlink"/>
            <w:rFonts w:ascii="Arial" w:hAnsi="Arial" w:cs="Arial"/>
          </w:rPr>
          <w:t>16.5.</w:t>
        </w:r>
        <w:r w:rsidRPr="00CD143C">
          <w:rPr>
            <w:sz w:val="24"/>
            <w:szCs w:val="24"/>
          </w:rPr>
          <w:tab/>
        </w:r>
        <w:r w:rsidRPr="00CD143C">
          <w:rPr>
            <w:rStyle w:val="Hyperlink"/>
            <w:rFonts w:ascii="Arial" w:hAnsi="Arial" w:cs="Arial"/>
          </w:rPr>
          <w:t>Esteettömän wc-tilan varusteet</w:t>
        </w:r>
        <w:r w:rsidRPr="00CD143C">
          <w:rPr>
            <w:webHidden/>
          </w:rPr>
          <w:t xml:space="preserve"> </w:t>
        </w:r>
        <w:r w:rsidRPr="00CD143C">
          <w:rPr>
            <w:webHidden/>
          </w:rPr>
          <w:fldChar w:fldCharType="begin"/>
        </w:r>
        <w:r w:rsidRPr="00CD143C">
          <w:rPr>
            <w:webHidden/>
          </w:rPr>
          <w:instrText xml:space="preserve"> PAGEREF _Toc222112777 \h </w:instrText>
        </w:r>
        <w:r w:rsidRPr="00CD143C">
          <w:rPr>
            <w:webHidden/>
          </w:rPr>
          <w:fldChar w:fldCharType="separate"/>
        </w:r>
        <w:r>
          <w:rPr>
            <w:webHidden/>
          </w:rPr>
          <w:t>55</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78" w:history="1">
        <w:r w:rsidRPr="00CD143C">
          <w:rPr>
            <w:rStyle w:val="Hyperlink"/>
            <w:rFonts w:ascii="Arial" w:hAnsi="Arial" w:cs="Arial"/>
            <w:noProof/>
          </w:rPr>
          <w:t>16.5.1.</w:t>
        </w:r>
        <w:r w:rsidRPr="00CD143C">
          <w:rPr>
            <w:rFonts w:ascii="Arial" w:hAnsi="Arial" w:cs="Arial"/>
            <w:noProof/>
            <w:sz w:val="24"/>
            <w:szCs w:val="24"/>
          </w:rPr>
          <w:tab/>
        </w:r>
        <w:r w:rsidRPr="00CD143C">
          <w:rPr>
            <w:rStyle w:val="Hyperlink"/>
            <w:rFonts w:ascii="Arial" w:hAnsi="Arial" w:cs="Arial"/>
            <w:noProof/>
          </w:rPr>
          <w:t>Hälytyslaite</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_Toc222112778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56</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79" w:history="1">
        <w:r w:rsidRPr="00CD143C">
          <w:rPr>
            <w:rStyle w:val="Hyperlink"/>
            <w:rFonts w:ascii="Arial" w:hAnsi="Arial" w:cs="Arial"/>
          </w:rPr>
          <w:t>16.6.</w:t>
        </w:r>
        <w:r w:rsidRPr="00CD143C">
          <w:rPr>
            <w:sz w:val="24"/>
            <w:szCs w:val="24"/>
          </w:rPr>
          <w:tab/>
        </w:r>
        <w:r w:rsidRPr="00CD143C">
          <w:rPr>
            <w:rStyle w:val="Hyperlink"/>
            <w:rFonts w:ascii="Arial" w:hAnsi="Arial" w:cs="Arial"/>
          </w:rPr>
          <w:t>Esteettömän wc-tilan materiaalit</w:t>
        </w:r>
        <w:r w:rsidRPr="00CD143C">
          <w:rPr>
            <w:webHidden/>
          </w:rPr>
          <w:t xml:space="preserve"> </w:t>
        </w:r>
        <w:r w:rsidRPr="00CD143C">
          <w:rPr>
            <w:webHidden/>
          </w:rPr>
          <w:fldChar w:fldCharType="begin"/>
        </w:r>
        <w:r w:rsidRPr="00CD143C">
          <w:rPr>
            <w:webHidden/>
          </w:rPr>
          <w:instrText xml:space="preserve"> PAGEREF _Toc222112779 \h </w:instrText>
        </w:r>
        <w:r w:rsidRPr="00CD143C">
          <w:rPr>
            <w:webHidden/>
          </w:rPr>
          <w:fldChar w:fldCharType="separate"/>
        </w:r>
        <w:r>
          <w:rPr>
            <w:webHidden/>
          </w:rPr>
          <w:t>56</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80" w:history="1">
        <w:r w:rsidRPr="00CD143C">
          <w:rPr>
            <w:rStyle w:val="Hyperlink"/>
            <w:rFonts w:ascii="Arial" w:hAnsi="Arial" w:cs="Arial"/>
            <w:noProof/>
          </w:rPr>
          <w:t>16.6.1.</w:t>
        </w:r>
        <w:r w:rsidRPr="00CD143C">
          <w:rPr>
            <w:rFonts w:ascii="Arial" w:hAnsi="Arial" w:cs="Arial"/>
            <w:noProof/>
            <w:sz w:val="24"/>
            <w:szCs w:val="24"/>
          </w:rPr>
          <w:tab/>
        </w:r>
        <w:r w:rsidRPr="00CD143C">
          <w:rPr>
            <w:rStyle w:val="Hyperlink"/>
            <w:rFonts w:ascii="Arial" w:hAnsi="Arial" w:cs="Arial"/>
            <w:noProof/>
          </w:rPr>
          <w:t>Varusteiden materiaalit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_Toc222112780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56</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81" w:history="1">
        <w:r w:rsidRPr="00CD143C">
          <w:rPr>
            <w:rStyle w:val="Hyperlink"/>
            <w:rFonts w:ascii="Arial" w:hAnsi="Arial" w:cs="Arial"/>
          </w:rPr>
          <w:t>16.7.</w:t>
        </w:r>
        <w:r w:rsidRPr="00CD143C">
          <w:rPr>
            <w:sz w:val="24"/>
            <w:szCs w:val="24"/>
          </w:rPr>
          <w:tab/>
        </w:r>
        <w:r w:rsidRPr="00CD143C">
          <w:rPr>
            <w:rStyle w:val="Hyperlink"/>
            <w:rFonts w:ascii="Arial" w:hAnsi="Arial" w:cs="Arial"/>
          </w:rPr>
          <w:t>Värit ja valaistus</w:t>
        </w:r>
        <w:r w:rsidRPr="00CD143C">
          <w:rPr>
            <w:webHidden/>
          </w:rPr>
          <w:t xml:space="preserve"> </w:t>
        </w:r>
        <w:r w:rsidRPr="00CD143C">
          <w:rPr>
            <w:webHidden/>
          </w:rPr>
          <w:fldChar w:fldCharType="begin"/>
        </w:r>
        <w:r w:rsidRPr="00CD143C">
          <w:rPr>
            <w:webHidden/>
          </w:rPr>
          <w:instrText xml:space="preserve"> PAGEREF _Toc222112781 \h </w:instrText>
        </w:r>
        <w:r w:rsidRPr="00CD143C">
          <w:rPr>
            <w:webHidden/>
          </w:rPr>
          <w:fldChar w:fldCharType="separate"/>
        </w:r>
        <w:r>
          <w:rPr>
            <w:webHidden/>
          </w:rPr>
          <w:t>57</w:t>
        </w:r>
        <w:r w:rsidRPr="00CD143C">
          <w:rPr>
            <w:webHidden/>
          </w:rPr>
          <w:fldChar w:fldCharType="end"/>
        </w:r>
      </w:hyperlink>
    </w:p>
    <w:p w:rsidR="009D6A7F" w:rsidRPr="00CD143C" w:rsidRDefault="009D6A7F" w:rsidP="004F77CE">
      <w:pPr>
        <w:pStyle w:val="TOC2"/>
        <w:rPr>
          <w:sz w:val="24"/>
          <w:szCs w:val="24"/>
        </w:rPr>
      </w:pPr>
      <w:hyperlink w:anchor="_Toc222112782" w:history="1">
        <w:r w:rsidRPr="00CD143C">
          <w:rPr>
            <w:rStyle w:val="Hyperlink"/>
            <w:rFonts w:ascii="Arial" w:hAnsi="Arial" w:cs="Arial"/>
          </w:rPr>
          <w:t>16.8.</w:t>
        </w:r>
        <w:r w:rsidRPr="00CD143C">
          <w:rPr>
            <w:sz w:val="24"/>
            <w:szCs w:val="24"/>
          </w:rPr>
          <w:tab/>
        </w:r>
        <w:r w:rsidRPr="00CD143C">
          <w:rPr>
            <w:rStyle w:val="Hyperlink"/>
            <w:rFonts w:ascii="Arial" w:hAnsi="Arial" w:cs="Arial"/>
          </w:rPr>
          <w:t>Suihkutila esteettömässä wc-tilassa</w:t>
        </w:r>
        <w:r w:rsidRPr="00CD143C">
          <w:rPr>
            <w:webHidden/>
          </w:rPr>
          <w:t xml:space="preserve"> </w:t>
        </w:r>
        <w:r w:rsidRPr="00CD143C">
          <w:rPr>
            <w:webHidden/>
          </w:rPr>
          <w:fldChar w:fldCharType="begin"/>
        </w:r>
        <w:r w:rsidRPr="00CD143C">
          <w:rPr>
            <w:webHidden/>
          </w:rPr>
          <w:instrText xml:space="preserve"> PAGEREF _Toc222112782 \h </w:instrText>
        </w:r>
        <w:r w:rsidRPr="00CD143C">
          <w:rPr>
            <w:webHidden/>
          </w:rPr>
          <w:fldChar w:fldCharType="separate"/>
        </w:r>
        <w:r>
          <w:rPr>
            <w:webHidden/>
          </w:rPr>
          <w:t>57</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83" w:history="1">
        <w:r w:rsidRPr="00CD143C">
          <w:rPr>
            <w:rStyle w:val="Hyperlink"/>
            <w:rFonts w:ascii="Arial" w:hAnsi="Arial" w:cs="Arial"/>
            <w:noProof/>
          </w:rPr>
          <w:t>16.8.1.</w:t>
        </w:r>
        <w:r w:rsidRPr="00CD143C">
          <w:rPr>
            <w:rFonts w:ascii="Arial" w:hAnsi="Arial" w:cs="Arial"/>
            <w:noProof/>
            <w:sz w:val="24"/>
            <w:szCs w:val="24"/>
          </w:rPr>
          <w:tab/>
        </w:r>
        <w:r w:rsidRPr="00CD143C">
          <w:rPr>
            <w:rStyle w:val="Hyperlink"/>
            <w:rFonts w:ascii="Arial" w:hAnsi="Arial" w:cs="Arial"/>
            <w:noProof/>
          </w:rPr>
          <w:t>Suihkun vesikalusteet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_Toc222112783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57</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84" w:history="1">
        <w:r w:rsidRPr="00CD143C">
          <w:rPr>
            <w:rStyle w:val="Hyperlink"/>
            <w:rFonts w:ascii="Arial" w:hAnsi="Arial" w:cs="Arial"/>
          </w:rPr>
          <w:t>16.9.</w:t>
        </w:r>
        <w:r w:rsidRPr="00CD143C">
          <w:rPr>
            <w:sz w:val="24"/>
            <w:szCs w:val="24"/>
          </w:rPr>
          <w:tab/>
        </w:r>
        <w:r w:rsidRPr="00CD143C">
          <w:rPr>
            <w:rStyle w:val="Hyperlink"/>
            <w:rFonts w:ascii="Arial" w:hAnsi="Arial" w:cs="Arial"/>
          </w:rPr>
          <w:t>Lattian kaltevuudet ja lattiakaivo</w:t>
        </w:r>
        <w:r w:rsidRPr="00CD143C">
          <w:rPr>
            <w:webHidden/>
          </w:rPr>
          <w:t xml:space="preserve"> </w:t>
        </w:r>
        <w:r w:rsidRPr="00CD143C">
          <w:rPr>
            <w:webHidden/>
          </w:rPr>
          <w:fldChar w:fldCharType="begin"/>
        </w:r>
        <w:r w:rsidRPr="00CD143C">
          <w:rPr>
            <w:webHidden/>
          </w:rPr>
          <w:instrText xml:space="preserve"> PAGEREF _Toc222112784 \h </w:instrText>
        </w:r>
        <w:r w:rsidRPr="00CD143C">
          <w:rPr>
            <w:webHidden/>
          </w:rPr>
          <w:fldChar w:fldCharType="separate"/>
        </w:r>
        <w:r>
          <w:rPr>
            <w:webHidden/>
          </w:rPr>
          <w:t>57</w:t>
        </w:r>
        <w:r w:rsidRPr="00CD143C">
          <w:rPr>
            <w:webHidden/>
          </w:rPr>
          <w:fldChar w:fldCharType="end"/>
        </w:r>
      </w:hyperlink>
    </w:p>
    <w:p w:rsidR="009D6A7F" w:rsidRPr="00CD143C" w:rsidRDefault="009D6A7F" w:rsidP="004F77CE">
      <w:pPr>
        <w:pStyle w:val="TOC2"/>
        <w:rPr>
          <w:sz w:val="24"/>
          <w:szCs w:val="24"/>
        </w:rPr>
      </w:pPr>
      <w:hyperlink w:anchor="_Toc222112785" w:history="1">
        <w:r w:rsidRPr="00CD143C">
          <w:rPr>
            <w:rStyle w:val="Hyperlink"/>
            <w:rFonts w:ascii="Arial" w:hAnsi="Arial" w:cs="Arial"/>
          </w:rPr>
          <w:t>16.10.</w:t>
        </w:r>
        <w:r w:rsidRPr="00CD143C">
          <w:rPr>
            <w:sz w:val="24"/>
            <w:szCs w:val="24"/>
          </w:rPr>
          <w:tab/>
        </w:r>
        <w:r w:rsidRPr="00CD143C">
          <w:rPr>
            <w:rStyle w:val="Hyperlink"/>
            <w:rFonts w:ascii="Arial" w:hAnsi="Arial" w:cs="Arial"/>
          </w:rPr>
          <w:t>Muut wc-tilat</w:t>
        </w:r>
        <w:r w:rsidRPr="00CD143C">
          <w:rPr>
            <w:webHidden/>
          </w:rPr>
          <w:t xml:space="preserve"> </w:t>
        </w:r>
        <w:r w:rsidRPr="00CD143C">
          <w:rPr>
            <w:webHidden/>
          </w:rPr>
          <w:fldChar w:fldCharType="begin"/>
        </w:r>
        <w:r w:rsidRPr="00CD143C">
          <w:rPr>
            <w:webHidden/>
          </w:rPr>
          <w:instrText xml:space="preserve"> PAGEREF _Toc222112785 \h </w:instrText>
        </w:r>
        <w:r w:rsidRPr="00CD143C">
          <w:rPr>
            <w:webHidden/>
          </w:rPr>
          <w:fldChar w:fldCharType="separate"/>
        </w:r>
        <w:r>
          <w:rPr>
            <w:webHidden/>
          </w:rPr>
          <w:t>58</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86" w:history="1">
        <w:r w:rsidRPr="00CD143C">
          <w:rPr>
            <w:rStyle w:val="Hyperlink"/>
            <w:rFonts w:ascii="Arial" w:hAnsi="Arial" w:cs="Arial"/>
            <w:noProof/>
          </w:rPr>
          <w:t>16.10.1.</w:t>
        </w:r>
        <w:r w:rsidRPr="00CD143C">
          <w:rPr>
            <w:rFonts w:ascii="Arial" w:hAnsi="Arial" w:cs="Arial"/>
            <w:noProof/>
            <w:sz w:val="24"/>
            <w:szCs w:val="24"/>
          </w:rPr>
          <w:tab/>
        </w:r>
        <w:r w:rsidRPr="00CD143C">
          <w:rPr>
            <w:rStyle w:val="Hyperlink"/>
            <w:rFonts w:ascii="Arial" w:hAnsi="Arial" w:cs="Arial"/>
            <w:noProof/>
          </w:rPr>
          <w:t>Wc-istuinten korkeuksia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_Toc222112786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58</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787" w:history="1">
        <w:r w:rsidRPr="00CD143C">
          <w:rPr>
            <w:rStyle w:val="Hyperlink"/>
            <w:rFonts w:ascii="Arial" w:hAnsi="Arial" w:cs="Arial"/>
            <w:noProof/>
          </w:rPr>
          <w:t>16.10.2.</w:t>
        </w:r>
        <w:r w:rsidRPr="00CD143C">
          <w:rPr>
            <w:rFonts w:ascii="Arial" w:hAnsi="Arial" w:cs="Arial"/>
            <w:noProof/>
            <w:sz w:val="24"/>
            <w:szCs w:val="24"/>
          </w:rPr>
          <w:tab/>
        </w:r>
        <w:r w:rsidRPr="00CD143C">
          <w:rPr>
            <w:rStyle w:val="Hyperlink"/>
            <w:rFonts w:ascii="Arial" w:hAnsi="Arial" w:cs="Arial"/>
            <w:noProof/>
          </w:rPr>
          <w:t>Pesualtaan korkeuksia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_Toc222112787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58</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88" w:history="1">
        <w:r w:rsidRPr="00CD143C">
          <w:rPr>
            <w:rStyle w:val="Hyperlink"/>
            <w:rFonts w:ascii="Arial" w:hAnsi="Arial" w:cs="Arial"/>
            <w:noProof/>
          </w:rPr>
          <w:t>17.</w:t>
        </w:r>
        <w:r w:rsidRPr="00CD143C">
          <w:rPr>
            <w:rFonts w:ascii="Arial" w:hAnsi="Arial" w:cs="Arial"/>
            <w:b w:val="0"/>
            <w:bCs w:val="0"/>
            <w:noProof/>
            <w:sz w:val="24"/>
            <w:szCs w:val="24"/>
          </w:rPr>
          <w:tab/>
        </w:r>
        <w:r w:rsidRPr="00CD143C">
          <w:rPr>
            <w:rStyle w:val="Hyperlink"/>
            <w:rFonts w:ascii="Arial" w:hAnsi="Arial" w:cs="Arial"/>
            <w:noProof/>
          </w:rPr>
          <w:t>PUKUHUONE</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_Toc222112788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59</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89" w:history="1">
        <w:r w:rsidRPr="00CD143C">
          <w:rPr>
            <w:rStyle w:val="Hyperlink"/>
            <w:rFonts w:ascii="Arial" w:hAnsi="Arial" w:cs="Arial"/>
          </w:rPr>
          <w:t>17.1.</w:t>
        </w:r>
        <w:r w:rsidRPr="00CD143C">
          <w:rPr>
            <w:sz w:val="24"/>
            <w:szCs w:val="24"/>
          </w:rPr>
          <w:tab/>
        </w:r>
        <w:r w:rsidRPr="00CD143C">
          <w:rPr>
            <w:rStyle w:val="Hyperlink"/>
            <w:rFonts w:ascii="Arial" w:hAnsi="Arial" w:cs="Arial"/>
          </w:rPr>
          <w:t>Pukuhuoneen sijainti ja mitoitus</w:t>
        </w:r>
        <w:r w:rsidRPr="00CD143C">
          <w:rPr>
            <w:webHidden/>
          </w:rPr>
          <w:t xml:space="preserve"> </w:t>
        </w:r>
        <w:r w:rsidRPr="00CD143C">
          <w:rPr>
            <w:webHidden/>
          </w:rPr>
          <w:fldChar w:fldCharType="begin"/>
        </w:r>
        <w:r w:rsidRPr="00CD143C">
          <w:rPr>
            <w:webHidden/>
          </w:rPr>
          <w:instrText xml:space="preserve"> PAGEREF _Toc222112789 \h </w:instrText>
        </w:r>
        <w:r w:rsidRPr="00CD143C">
          <w:rPr>
            <w:webHidden/>
          </w:rPr>
          <w:fldChar w:fldCharType="separate"/>
        </w:r>
        <w:r>
          <w:rPr>
            <w:webHidden/>
          </w:rPr>
          <w:t>59</w:t>
        </w:r>
        <w:r w:rsidRPr="00CD143C">
          <w:rPr>
            <w:webHidden/>
          </w:rPr>
          <w:fldChar w:fldCharType="end"/>
        </w:r>
      </w:hyperlink>
    </w:p>
    <w:p w:rsidR="009D6A7F" w:rsidRPr="00CD143C" w:rsidRDefault="009D6A7F" w:rsidP="004F77CE">
      <w:pPr>
        <w:pStyle w:val="TOC2"/>
        <w:rPr>
          <w:sz w:val="24"/>
          <w:szCs w:val="24"/>
        </w:rPr>
      </w:pPr>
      <w:hyperlink w:anchor="_Toc222112790" w:history="1">
        <w:r w:rsidRPr="00CD143C">
          <w:rPr>
            <w:rStyle w:val="Hyperlink"/>
            <w:rFonts w:ascii="Arial" w:hAnsi="Arial" w:cs="Arial"/>
          </w:rPr>
          <w:t>17.2.</w:t>
        </w:r>
        <w:r w:rsidRPr="00CD143C">
          <w:rPr>
            <w:sz w:val="24"/>
            <w:szCs w:val="24"/>
          </w:rPr>
          <w:tab/>
        </w:r>
        <w:r w:rsidRPr="00CD143C">
          <w:rPr>
            <w:rStyle w:val="Hyperlink"/>
            <w:rFonts w:ascii="Arial" w:hAnsi="Arial" w:cs="Arial"/>
          </w:rPr>
          <w:t>Pukuhuoneen kalusteet ja varusteet</w:t>
        </w:r>
        <w:r w:rsidRPr="00CD143C">
          <w:rPr>
            <w:webHidden/>
          </w:rPr>
          <w:t xml:space="preserve"> </w:t>
        </w:r>
        <w:r w:rsidRPr="00CD143C">
          <w:rPr>
            <w:webHidden/>
          </w:rPr>
          <w:fldChar w:fldCharType="begin"/>
        </w:r>
        <w:r w:rsidRPr="00CD143C">
          <w:rPr>
            <w:webHidden/>
          </w:rPr>
          <w:instrText xml:space="preserve"> PAGEREF _Toc222112790 \h </w:instrText>
        </w:r>
        <w:r w:rsidRPr="00CD143C">
          <w:rPr>
            <w:webHidden/>
          </w:rPr>
          <w:fldChar w:fldCharType="separate"/>
        </w:r>
        <w:r>
          <w:rPr>
            <w:webHidden/>
          </w:rPr>
          <w:t>59</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91" w:history="1">
        <w:r w:rsidRPr="00CD143C">
          <w:rPr>
            <w:rStyle w:val="Hyperlink"/>
            <w:rFonts w:ascii="Arial" w:hAnsi="Arial" w:cs="Arial"/>
            <w:noProof/>
          </w:rPr>
          <w:t>18.</w:t>
        </w:r>
        <w:r w:rsidRPr="00CD143C">
          <w:rPr>
            <w:rFonts w:ascii="Arial" w:hAnsi="Arial" w:cs="Arial"/>
            <w:b w:val="0"/>
            <w:bCs w:val="0"/>
            <w:noProof/>
            <w:sz w:val="24"/>
            <w:szCs w:val="24"/>
          </w:rPr>
          <w:tab/>
        </w:r>
        <w:r w:rsidRPr="00CD143C">
          <w:rPr>
            <w:rStyle w:val="Hyperlink"/>
            <w:rFonts w:ascii="Arial" w:hAnsi="Arial" w:cs="Arial"/>
            <w:noProof/>
          </w:rPr>
          <w:t>PESUHUONE</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_Toc222112791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60</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92" w:history="1">
        <w:r w:rsidRPr="00CD143C">
          <w:rPr>
            <w:rStyle w:val="Hyperlink"/>
            <w:rFonts w:ascii="Arial" w:hAnsi="Arial" w:cs="Arial"/>
          </w:rPr>
          <w:t>18.1.</w:t>
        </w:r>
        <w:r w:rsidRPr="00CD143C">
          <w:rPr>
            <w:sz w:val="24"/>
            <w:szCs w:val="24"/>
          </w:rPr>
          <w:tab/>
        </w:r>
        <w:r w:rsidRPr="00CD143C">
          <w:rPr>
            <w:rStyle w:val="Hyperlink"/>
            <w:rFonts w:ascii="Arial" w:hAnsi="Arial" w:cs="Arial"/>
          </w:rPr>
          <w:t>Pesuhuoneen mitoitus</w:t>
        </w:r>
        <w:r w:rsidRPr="00CD143C">
          <w:rPr>
            <w:webHidden/>
          </w:rPr>
          <w:t xml:space="preserve"> </w:t>
        </w:r>
        <w:r w:rsidRPr="00CD143C">
          <w:rPr>
            <w:webHidden/>
          </w:rPr>
          <w:fldChar w:fldCharType="begin"/>
        </w:r>
        <w:r w:rsidRPr="00CD143C">
          <w:rPr>
            <w:webHidden/>
          </w:rPr>
          <w:instrText xml:space="preserve"> PAGEREF _Toc222112792 \h </w:instrText>
        </w:r>
        <w:r w:rsidRPr="00CD143C">
          <w:rPr>
            <w:webHidden/>
          </w:rPr>
          <w:fldChar w:fldCharType="separate"/>
        </w:r>
        <w:r>
          <w:rPr>
            <w:webHidden/>
          </w:rPr>
          <w:t>60</w:t>
        </w:r>
        <w:r w:rsidRPr="00CD143C">
          <w:rPr>
            <w:webHidden/>
          </w:rPr>
          <w:fldChar w:fldCharType="end"/>
        </w:r>
      </w:hyperlink>
    </w:p>
    <w:p w:rsidR="009D6A7F" w:rsidRPr="00CD143C" w:rsidRDefault="009D6A7F" w:rsidP="004F77CE">
      <w:pPr>
        <w:pStyle w:val="TOC2"/>
        <w:rPr>
          <w:sz w:val="24"/>
          <w:szCs w:val="24"/>
        </w:rPr>
      </w:pPr>
      <w:hyperlink w:anchor="_Toc222112793" w:history="1">
        <w:r w:rsidRPr="00CD143C">
          <w:rPr>
            <w:rStyle w:val="Hyperlink"/>
            <w:rFonts w:ascii="Arial" w:hAnsi="Arial" w:cs="Arial"/>
          </w:rPr>
          <w:t>18.2.</w:t>
        </w:r>
        <w:r w:rsidRPr="00CD143C">
          <w:rPr>
            <w:sz w:val="24"/>
            <w:szCs w:val="24"/>
          </w:rPr>
          <w:tab/>
        </w:r>
        <w:r w:rsidRPr="00CD143C">
          <w:rPr>
            <w:rStyle w:val="Hyperlink"/>
            <w:rFonts w:ascii="Arial" w:hAnsi="Arial" w:cs="Arial"/>
          </w:rPr>
          <w:t>Pesuhuoneen kalusteet ja varusteet</w:t>
        </w:r>
        <w:r w:rsidRPr="00CD143C">
          <w:rPr>
            <w:webHidden/>
          </w:rPr>
          <w:t xml:space="preserve"> </w:t>
        </w:r>
        <w:r w:rsidRPr="00CD143C">
          <w:rPr>
            <w:webHidden/>
          </w:rPr>
          <w:fldChar w:fldCharType="begin"/>
        </w:r>
        <w:r w:rsidRPr="00CD143C">
          <w:rPr>
            <w:webHidden/>
          </w:rPr>
          <w:instrText xml:space="preserve"> PAGEREF _Toc222112793 \h </w:instrText>
        </w:r>
        <w:r w:rsidRPr="00CD143C">
          <w:rPr>
            <w:webHidden/>
          </w:rPr>
          <w:fldChar w:fldCharType="separate"/>
        </w:r>
        <w:r>
          <w:rPr>
            <w:webHidden/>
          </w:rPr>
          <w:t>60</w:t>
        </w:r>
        <w:r w:rsidRPr="00CD143C">
          <w:rPr>
            <w:webHidden/>
          </w:rPr>
          <w:fldChar w:fldCharType="end"/>
        </w:r>
      </w:hyperlink>
    </w:p>
    <w:p w:rsidR="009D6A7F" w:rsidRPr="00CD143C" w:rsidRDefault="009D6A7F" w:rsidP="004F77CE">
      <w:pPr>
        <w:pStyle w:val="TOC2"/>
        <w:rPr>
          <w:sz w:val="24"/>
          <w:szCs w:val="24"/>
        </w:rPr>
      </w:pPr>
      <w:hyperlink w:anchor="_Toc222112794" w:history="1">
        <w:r w:rsidRPr="00CD143C">
          <w:rPr>
            <w:rStyle w:val="Hyperlink"/>
            <w:rFonts w:ascii="Arial" w:hAnsi="Arial" w:cs="Arial"/>
          </w:rPr>
          <w:t>18.3.</w:t>
        </w:r>
        <w:r w:rsidRPr="00CD143C">
          <w:rPr>
            <w:sz w:val="24"/>
            <w:szCs w:val="24"/>
          </w:rPr>
          <w:tab/>
        </w:r>
        <w:r w:rsidRPr="00CD143C">
          <w:rPr>
            <w:rStyle w:val="Hyperlink"/>
            <w:rFonts w:ascii="Arial" w:hAnsi="Arial" w:cs="Arial"/>
          </w:rPr>
          <w:t>Värit ja valaistus</w:t>
        </w:r>
        <w:r w:rsidRPr="00CD143C">
          <w:rPr>
            <w:webHidden/>
          </w:rPr>
          <w:t xml:space="preserve"> </w:t>
        </w:r>
        <w:r w:rsidRPr="00CD143C">
          <w:rPr>
            <w:webHidden/>
          </w:rPr>
          <w:fldChar w:fldCharType="begin"/>
        </w:r>
        <w:r w:rsidRPr="00CD143C">
          <w:rPr>
            <w:webHidden/>
          </w:rPr>
          <w:instrText xml:space="preserve"> PAGEREF _Toc222112794 \h </w:instrText>
        </w:r>
        <w:r w:rsidRPr="00CD143C">
          <w:rPr>
            <w:webHidden/>
          </w:rPr>
          <w:fldChar w:fldCharType="separate"/>
        </w:r>
        <w:r>
          <w:rPr>
            <w:webHidden/>
          </w:rPr>
          <w:t>61</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795" w:history="1">
        <w:r w:rsidRPr="00CD143C">
          <w:rPr>
            <w:rStyle w:val="Hyperlink"/>
            <w:rFonts w:ascii="Arial" w:hAnsi="Arial" w:cs="Arial"/>
            <w:noProof/>
          </w:rPr>
          <w:t>19.</w:t>
        </w:r>
        <w:r w:rsidRPr="00CD143C">
          <w:rPr>
            <w:rFonts w:ascii="Arial" w:hAnsi="Arial" w:cs="Arial"/>
            <w:b w:val="0"/>
            <w:bCs w:val="0"/>
            <w:noProof/>
            <w:sz w:val="24"/>
            <w:szCs w:val="24"/>
          </w:rPr>
          <w:tab/>
        </w:r>
        <w:r w:rsidRPr="00CD143C">
          <w:rPr>
            <w:rStyle w:val="Hyperlink"/>
            <w:rFonts w:ascii="Arial" w:hAnsi="Arial" w:cs="Arial"/>
            <w:noProof/>
          </w:rPr>
          <w:t>SAUNA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_Toc222112795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61</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796" w:history="1">
        <w:r w:rsidRPr="00CD143C">
          <w:rPr>
            <w:rStyle w:val="Hyperlink"/>
            <w:rFonts w:ascii="Arial" w:hAnsi="Arial" w:cs="Arial"/>
          </w:rPr>
          <w:t>19.1.</w:t>
        </w:r>
        <w:r w:rsidRPr="00CD143C">
          <w:rPr>
            <w:sz w:val="24"/>
            <w:szCs w:val="24"/>
          </w:rPr>
          <w:tab/>
        </w:r>
        <w:r w:rsidRPr="00CD143C">
          <w:rPr>
            <w:rStyle w:val="Hyperlink"/>
            <w:rFonts w:ascii="Arial" w:hAnsi="Arial" w:cs="Arial"/>
          </w:rPr>
          <w:t>Saunan opaste</w:t>
        </w:r>
        <w:r w:rsidRPr="00CD143C">
          <w:rPr>
            <w:webHidden/>
          </w:rPr>
          <w:t xml:space="preserve"> </w:t>
        </w:r>
        <w:r w:rsidRPr="00CD143C">
          <w:rPr>
            <w:webHidden/>
          </w:rPr>
          <w:fldChar w:fldCharType="begin"/>
        </w:r>
        <w:r w:rsidRPr="00CD143C">
          <w:rPr>
            <w:webHidden/>
          </w:rPr>
          <w:instrText xml:space="preserve"> PAGEREF _Toc222112796 \h </w:instrText>
        </w:r>
        <w:r w:rsidRPr="00CD143C">
          <w:rPr>
            <w:webHidden/>
          </w:rPr>
          <w:fldChar w:fldCharType="separate"/>
        </w:r>
        <w:r>
          <w:rPr>
            <w:webHidden/>
          </w:rPr>
          <w:t>61</w:t>
        </w:r>
        <w:r w:rsidRPr="00CD143C">
          <w:rPr>
            <w:webHidden/>
          </w:rPr>
          <w:fldChar w:fldCharType="end"/>
        </w:r>
      </w:hyperlink>
    </w:p>
    <w:p w:rsidR="009D6A7F" w:rsidRPr="00CD143C" w:rsidRDefault="009D6A7F" w:rsidP="004F77CE">
      <w:pPr>
        <w:pStyle w:val="TOC2"/>
        <w:rPr>
          <w:sz w:val="24"/>
          <w:szCs w:val="24"/>
        </w:rPr>
      </w:pPr>
      <w:hyperlink w:anchor="_Toc222112797" w:history="1">
        <w:r w:rsidRPr="00CD143C">
          <w:rPr>
            <w:rStyle w:val="Hyperlink"/>
            <w:rFonts w:ascii="Arial" w:hAnsi="Arial" w:cs="Arial"/>
          </w:rPr>
          <w:t>19.2.</w:t>
        </w:r>
        <w:r w:rsidRPr="00CD143C">
          <w:rPr>
            <w:sz w:val="24"/>
            <w:szCs w:val="24"/>
          </w:rPr>
          <w:tab/>
        </w:r>
        <w:r w:rsidRPr="00CD143C">
          <w:rPr>
            <w:rStyle w:val="Hyperlink"/>
            <w:rFonts w:ascii="Arial" w:hAnsi="Arial" w:cs="Arial"/>
          </w:rPr>
          <w:t>Saunan ovi</w:t>
        </w:r>
        <w:r w:rsidRPr="00CD143C">
          <w:rPr>
            <w:webHidden/>
          </w:rPr>
          <w:t xml:space="preserve"> </w:t>
        </w:r>
        <w:r w:rsidRPr="00CD143C">
          <w:rPr>
            <w:webHidden/>
          </w:rPr>
          <w:fldChar w:fldCharType="begin"/>
        </w:r>
        <w:r w:rsidRPr="00CD143C">
          <w:rPr>
            <w:webHidden/>
          </w:rPr>
          <w:instrText xml:space="preserve"> PAGEREF _Toc222112797 \h </w:instrText>
        </w:r>
        <w:r w:rsidRPr="00CD143C">
          <w:rPr>
            <w:webHidden/>
          </w:rPr>
          <w:fldChar w:fldCharType="separate"/>
        </w:r>
        <w:r>
          <w:rPr>
            <w:webHidden/>
          </w:rPr>
          <w:t>62</w:t>
        </w:r>
        <w:r w:rsidRPr="00CD143C">
          <w:rPr>
            <w:webHidden/>
          </w:rPr>
          <w:fldChar w:fldCharType="end"/>
        </w:r>
      </w:hyperlink>
    </w:p>
    <w:p w:rsidR="009D6A7F" w:rsidRPr="00CD143C" w:rsidRDefault="009D6A7F" w:rsidP="004F77CE">
      <w:pPr>
        <w:pStyle w:val="TOC2"/>
        <w:rPr>
          <w:sz w:val="24"/>
          <w:szCs w:val="24"/>
        </w:rPr>
      </w:pPr>
      <w:hyperlink w:anchor="_Toc222112798" w:history="1">
        <w:r w:rsidRPr="00CD143C">
          <w:rPr>
            <w:rStyle w:val="Hyperlink"/>
            <w:rFonts w:ascii="Arial" w:hAnsi="Arial" w:cs="Arial"/>
          </w:rPr>
          <w:t>19.3.</w:t>
        </w:r>
        <w:r w:rsidRPr="00CD143C">
          <w:rPr>
            <w:sz w:val="24"/>
            <w:szCs w:val="24"/>
          </w:rPr>
          <w:tab/>
        </w:r>
        <w:r w:rsidRPr="00CD143C">
          <w:rPr>
            <w:rStyle w:val="Hyperlink"/>
            <w:rFonts w:ascii="Arial" w:hAnsi="Arial" w:cs="Arial"/>
          </w:rPr>
          <w:t>Saunan mitoitusperiaatteet</w:t>
        </w:r>
        <w:r w:rsidRPr="00CD143C">
          <w:rPr>
            <w:webHidden/>
          </w:rPr>
          <w:t xml:space="preserve"> </w:t>
        </w:r>
        <w:r w:rsidRPr="00CD143C">
          <w:rPr>
            <w:webHidden/>
          </w:rPr>
          <w:fldChar w:fldCharType="begin"/>
        </w:r>
        <w:r w:rsidRPr="00CD143C">
          <w:rPr>
            <w:webHidden/>
          </w:rPr>
          <w:instrText xml:space="preserve"> PAGEREF _Toc222112798 \h </w:instrText>
        </w:r>
        <w:r w:rsidRPr="00CD143C">
          <w:rPr>
            <w:webHidden/>
          </w:rPr>
          <w:fldChar w:fldCharType="separate"/>
        </w:r>
        <w:r>
          <w:rPr>
            <w:webHidden/>
          </w:rPr>
          <w:t>62</w:t>
        </w:r>
        <w:r w:rsidRPr="00CD143C">
          <w:rPr>
            <w:webHidden/>
          </w:rPr>
          <w:fldChar w:fldCharType="end"/>
        </w:r>
      </w:hyperlink>
    </w:p>
    <w:p w:rsidR="009D6A7F" w:rsidRPr="00CD143C" w:rsidRDefault="009D6A7F" w:rsidP="004F77CE">
      <w:pPr>
        <w:pStyle w:val="TOC2"/>
        <w:rPr>
          <w:sz w:val="24"/>
          <w:szCs w:val="24"/>
        </w:rPr>
      </w:pPr>
      <w:hyperlink w:anchor="_Toc222112799" w:history="1">
        <w:r w:rsidRPr="00CD143C">
          <w:rPr>
            <w:rStyle w:val="Hyperlink"/>
            <w:rFonts w:ascii="Arial" w:hAnsi="Arial" w:cs="Arial"/>
          </w:rPr>
          <w:t>19.4.</w:t>
        </w:r>
        <w:r w:rsidRPr="00CD143C">
          <w:rPr>
            <w:sz w:val="24"/>
            <w:szCs w:val="24"/>
          </w:rPr>
          <w:tab/>
        </w:r>
        <w:r w:rsidRPr="00CD143C">
          <w:rPr>
            <w:rStyle w:val="Hyperlink"/>
            <w:rFonts w:ascii="Arial" w:hAnsi="Arial" w:cs="Arial"/>
          </w:rPr>
          <w:t>Lauteiden mitoitus</w:t>
        </w:r>
        <w:r w:rsidRPr="00CD143C">
          <w:rPr>
            <w:webHidden/>
          </w:rPr>
          <w:t xml:space="preserve"> </w:t>
        </w:r>
        <w:r w:rsidRPr="00CD143C">
          <w:rPr>
            <w:webHidden/>
          </w:rPr>
          <w:fldChar w:fldCharType="begin"/>
        </w:r>
        <w:r w:rsidRPr="00CD143C">
          <w:rPr>
            <w:webHidden/>
          </w:rPr>
          <w:instrText xml:space="preserve"> PAGEREF _Toc222112799 \h </w:instrText>
        </w:r>
        <w:r w:rsidRPr="00CD143C">
          <w:rPr>
            <w:webHidden/>
          </w:rPr>
          <w:fldChar w:fldCharType="separate"/>
        </w:r>
        <w:r>
          <w:rPr>
            <w:webHidden/>
          </w:rPr>
          <w:t>62</w:t>
        </w:r>
        <w:r w:rsidRPr="00CD143C">
          <w:rPr>
            <w:webHidden/>
          </w:rPr>
          <w:fldChar w:fldCharType="end"/>
        </w:r>
      </w:hyperlink>
    </w:p>
    <w:p w:rsidR="009D6A7F" w:rsidRPr="00CD143C" w:rsidRDefault="009D6A7F" w:rsidP="004F77CE">
      <w:pPr>
        <w:pStyle w:val="TOC2"/>
        <w:rPr>
          <w:sz w:val="24"/>
          <w:szCs w:val="24"/>
        </w:rPr>
      </w:pPr>
      <w:hyperlink w:anchor="_Toc222112800" w:history="1">
        <w:r w:rsidRPr="00CD143C">
          <w:rPr>
            <w:rStyle w:val="Hyperlink"/>
            <w:rFonts w:ascii="Arial" w:hAnsi="Arial" w:cs="Arial"/>
          </w:rPr>
          <w:t>19.5.</w:t>
        </w:r>
        <w:r w:rsidRPr="00CD143C">
          <w:rPr>
            <w:sz w:val="24"/>
            <w:szCs w:val="24"/>
          </w:rPr>
          <w:tab/>
        </w:r>
        <w:r w:rsidRPr="00CD143C">
          <w:rPr>
            <w:rStyle w:val="Hyperlink"/>
            <w:rFonts w:ascii="Arial" w:hAnsi="Arial" w:cs="Arial"/>
          </w:rPr>
          <w:t>Saunan lattia</w:t>
        </w:r>
        <w:r w:rsidRPr="00CD143C">
          <w:rPr>
            <w:webHidden/>
          </w:rPr>
          <w:t xml:space="preserve"> </w:t>
        </w:r>
        <w:r w:rsidRPr="00CD143C">
          <w:rPr>
            <w:webHidden/>
          </w:rPr>
          <w:fldChar w:fldCharType="begin"/>
        </w:r>
        <w:r w:rsidRPr="00CD143C">
          <w:rPr>
            <w:webHidden/>
          </w:rPr>
          <w:instrText xml:space="preserve"> PAGEREF _Toc222112800 \h </w:instrText>
        </w:r>
        <w:r w:rsidRPr="00CD143C">
          <w:rPr>
            <w:webHidden/>
          </w:rPr>
          <w:fldChar w:fldCharType="separate"/>
        </w:r>
        <w:r>
          <w:rPr>
            <w:webHidden/>
          </w:rPr>
          <w:t>62</w:t>
        </w:r>
        <w:r w:rsidRPr="00CD143C">
          <w:rPr>
            <w:webHidden/>
          </w:rPr>
          <w:fldChar w:fldCharType="end"/>
        </w:r>
      </w:hyperlink>
    </w:p>
    <w:p w:rsidR="009D6A7F" w:rsidRPr="00CD143C" w:rsidRDefault="009D6A7F" w:rsidP="004F77CE">
      <w:pPr>
        <w:pStyle w:val="TOC2"/>
        <w:rPr>
          <w:sz w:val="24"/>
          <w:szCs w:val="24"/>
        </w:rPr>
      </w:pPr>
      <w:hyperlink w:anchor="_Toc222112801" w:history="1">
        <w:r w:rsidRPr="00CD143C">
          <w:rPr>
            <w:rStyle w:val="Hyperlink"/>
            <w:rFonts w:ascii="Arial" w:hAnsi="Arial" w:cs="Arial"/>
          </w:rPr>
          <w:t>19.6.</w:t>
        </w:r>
        <w:r w:rsidRPr="00CD143C">
          <w:rPr>
            <w:sz w:val="24"/>
            <w:szCs w:val="24"/>
          </w:rPr>
          <w:tab/>
        </w:r>
        <w:r w:rsidRPr="00CD143C">
          <w:rPr>
            <w:rStyle w:val="Hyperlink"/>
            <w:rFonts w:ascii="Arial" w:hAnsi="Arial" w:cs="Arial"/>
          </w:rPr>
          <w:t>Saunan kiuas</w:t>
        </w:r>
        <w:r w:rsidRPr="00CD143C">
          <w:rPr>
            <w:webHidden/>
          </w:rPr>
          <w:t xml:space="preserve"> </w:t>
        </w:r>
        <w:r w:rsidRPr="00CD143C">
          <w:rPr>
            <w:webHidden/>
          </w:rPr>
          <w:fldChar w:fldCharType="begin"/>
        </w:r>
        <w:r w:rsidRPr="00CD143C">
          <w:rPr>
            <w:webHidden/>
          </w:rPr>
          <w:instrText xml:space="preserve"> PAGEREF _Toc222112801 \h </w:instrText>
        </w:r>
        <w:r w:rsidRPr="00CD143C">
          <w:rPr>
            <w:webHidden/>
          </w:rPr>
          <w:fldChar w:fldCharType="separate"/>
        </w:r>
        <w:r>
          <w:rPr>
            <w:webHidden/>
          </w:rPr>
          <w:t>62</w:t>
        </w:r>
        <w:r w:rsidRPr="00CD143C">
          <w:rPr>
            <w:webHidden/>
          </w:rPr>
          <w:fldChar w:fldCharType="end"/>
        </w:r>
      </w:hyperlink>
    </w:p>
    <w:p w:rsidR="009D6A7F" w:rsidRPr="00CD143C" w:rsidRDefault="009D6A7F" w:rsidP="004F77CE">
      <w:pPr>
        <w:pStyle w:val="TOC2"/>
        <w:rPr>
          <w:sz w:val="24"/>
          <w:szCs w:val="24"/>
        </w:rPr>
      </w:pPr>
      <w:hyperlink w:anchor="_Toc222112802" w:history="1">
        <w:r w:rsidRPr="00CD143C">
          <w:rPr>
            <w:rStyle w:val="Hyperlink"/>
            <w:rFonts w:ascii="Arial" w:hAnsi="Arial" w:cs="Arial"/>
          </w:rPr>
          <w:t>19.7.</w:t>
        </w:r>
        <w:r w:rsidRPr="00CD143C">
          <w:rPr>
            <w:sz w:val="24"/>
            <w:szCs w:val="24"/>
          </w:rPr>
          <w:tab/>
        </w:r>
        <w:r w:rsidRPr="00CD143C">
          <w:rPr>
            <w:rStyle w:val="Hyperlink"/>
            <w:rFonts w:ascii="Arial" w:hAnsi="Arial" w:cs="Arial"/>
          </w:rPr>
          <w:t>Varusteet</w:t>
        </w:r>
        <w:r w:rsidRPr="00CD143C">
          <w:rPr>
            <w:webHidden/>
          </w:rPr>
          <w:t xml:space="preserve"> </w:t>
        </w:r>
        <w:r w:rsidRPr="00CD143C">
          <w:rPr>
            <w:webHidden/>
          </w:rPr>
          <w:fldChar w:fldCharType="begin"/>
        </w:r>
        <w:r w:rsidRPr="00CD143C">
          <w:rPr>
            <w:webHidden/>
          </w:rPr>
          <w:instrText xml:space="preserve"> PAGEREF _Toc222112802 \h </w:instrText>
        </w:r>
        <w:r w:rsidRPr="00CD143C">
          <w:rPr>
            <w:webHidden/>
          </w:rPr>
          <w:fldChar w:fldCharType="separate"/>
        </w:r>
        <w:r>
          <w:rPr>
            <w:webHidden/>
          </w:rPr>
          <w:t>63</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03" w:history="1">
        <w:r w:rsidRPr="00CD143C">
          <w:rPr>
            <w:rStyle w:val="Hyperlink"/>
            <w:rFonts w:ascii="Arial" w:hAnsi="Arial" w:cs="Arial"/>
            <w:noProof/>
          </w:rPr>
          <w:t>19.7.1.</w:t>
        </w:r>
        <w:r w:rsidRPr="00CD143C">
          <w:rPr>
            <w:rFonts w:ascii="Arial" w:hAnsi="Arial" w:cs="Arial"/>
            <w:noProof/>
            <w:sz w:val="24"/>
            <w:szCs w:val="24"/>
          </w:rPr>
          <w:tab/>
        </w:r>
        <w:r w:rsidRPr="00CD143C">
          <w:rPr>
            <w:rStyle w:val="Hyperlink"/>
            <w:rFonts w:ascii="Arial" w:hAnsi="Arial" w:cs="Arial"/>
            <w:noProof/>
          </w:rPr>
          <w:t>Portaat lauteille</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_Toc222112803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63</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04" w:history="1">
        <w:r w:rsidRPr="00CD143C">
          <w:rPr>
            <w:rStyle w:val="Hyperlink"/>
            <w:rFonts w:ascii="Arial" w:hAnsi="Arial" w:cs="Arial"/>
            <w:noProof/>
          </w:rPr>
          <w:t>19.7.2.</w:t>
        </w:r>
        <w:r w:rsidRPr="00CD143C">
          <w:rPr>
            <w:rFonts w:ascii="Arial" w:hAnsi="Arial" w:cs="Arial"/>
            <w:noProof/>
            <w:sz w:val="24"/>
            <w:szCs w:val="24"/>
          </w:rPr>
          <w:tab/>
        </w:r>
        <w:r w:rsidRPr="00CD143C">
          <w:rPr>
            <w:rStyle w:val="Hyperlink"/>
            <w:rFonts w:ascii="Arial" w:hAnsi="Arial" w:cs="Arial"/>
            <w:noProof/>
          </w:rPr>
          <w:t>Pystytuki</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_Toc222112804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63</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05" w:history="1">
        <w:r w:rsidRPr="00CD143C">
          <w:rPr>
            <w:rStyle w:val="Hyperlink"/>
            <w:rFonts w:ascii="Arial" w:hAnsi="Arial" w:cs="Arial"/>
            <w:noProof/>
          </w:rPr>
          <w:t>19.7.3.</w:t>
        </w:r>
        <w:r w:rsidRPr="00CD143C">
          <w:rPr>
            <w:rFonts w:ascii="Arial" w:hAnsi="Arial" w:cs="Arial"/>
            <w:noProof/>
            <w:sz w:val="24"/>
            <w:szCs w:val="24"/>
          </w:rPr>
          <w:tab/>
        </w:r>
        <w:r w:rsidRPr="00CD143C">
          <w:rPr>
            <w:rStyle w:val="Hyperlink"/>
            <w:rFonts w:ascii="Arial" w:hAnsi="Arial" w:cs="Arial"/>
            <w:noProof/>
          </w:rPr>
          <w:t>Laudehissi</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_Toc222112805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63</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06" w:history="1">
        <w:r w:rsidRPr="00CD143C">
          <w:rPr>
            <w:rStyle w:val="Hyperlink"/>
            <w:rFonts w:ascii="Arial" w:hAnsi="Arial" w:cs="Arial"/>
          </w:rPr>
          <w:t>19.8.</w:t>
        </w:r>
        <w:r w:rsidRPr="00CD143C">
          <w:rPr>
            <w:sz w:val="24"/>
            <w:szCs w:val="24"/>
          </w:rPr>
          <w:tab/>
        </w:r>
        <w:r w:rsidRPr="00CD143C">
          <w:rPr>
            <w:rStyle w:val="Hyperlink"/>
            <w:rFonts w:ascii="Arial" w:hAnsi="Arial" w:cs="Arial"/>
          </w:rPr>
          <w:t>Valaistus</w:t>
        </w:r>
        <w:r w:rsidRPr="00CD143C">
          <w:rPr>
            <w:webHidden/>
          </w:rPr>
          <w:t xml:space="preserve"> </w:t>
        </w:r>
        <w:r w:rsidRPr="00CD143C">
          <w:rPr>
            <w:webHidden/>
          </w:rPr>
          <w:fldChar w:fldCharType="begin"/>
        </w:r>
        <w:r w:rsidRPr="00CD143C">
          <w:rPr>
            <w:webHidden/>
          </w:rPr>
          <w:instrText xml:space="preserve"> PAGEREF _Toc222112806 \h </w:instrText>
        </w:r>
        <w:r w:rsidRPr="00CD143C">
          <w:rPr>
            <w:webHidden/>
          </w:rPr>
          <w:fldChar w:fldCharType="separate"/>
        </w:r>
        <w:r>
          <w:rPr>
            <w:webHidden/>
          </w:rPr>
          <w:t>63</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07" w:history="1">
        <w:r w:rsidRPr="00CD143C">
          <w:rPr>
            <w:rStyle w:val="Hyperlink"/>
            <w:rFonts w:ascii="Arial" w:hAnsi="Arial" w:cs="Arial"/>
            <w:noProof/>
          </w:rPr>
          <w:t>20.</w:t>
        </w:r>
        <w:r w:rsidRPr="00CD143C">
          <w:rPr>
            <w:rFonts w:ascii="Arial" w:hAnsi="Arial" w:cs="Arial"/>
            <w:b w:val="0"/>
            <w:bCs w:val="0"/>
            <w:noProof/>
            <w:sz w:val="24"/>
            <w:szCs w:val="24"/>
          </w:rPr>
          <w:tab/>
        </w:r>
        <w:r w:rsidRPr="00CD143C">
          <w:rPr>
            <w:rStyle w:val="Hyperlink"/>
            <w:rFonts w:ascii="Arial" w:hAnsi="Arial" w:cs="Arial"/>
            <w:noProof/>
          </w:rPr>
          <w:t>UIMA-ALLASTILAT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_Toc222112807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64</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08" w:history="1">
        <w:r w:rsidRPr="00CD143C">
          <w:rPr>
            <w:rStyle w:val="Hyperlink"/>
            <w:rFonts w:ascii="Arial" w:hAnsi="Arial" w:cs="Arial"/>
          </w:rPr>
          <w:t>20.1.</w:t>
        </w:r>
        <w:r w:rsidRPr="00CD143C">
          <w:rPr>
            <w:sz w:val="24"/>
            <w:szCs w:val="24"/>
          </w:rPr>
          <w:tab/>
        </w:r>
        <w:r w:rsidRPr="00CD143C">
          <w:rPr>
            <w:rStyle w:val="Hyperlink"/>
            <w:rFonts w:ascii="Arial" w:hAnsi="Arial" w:cs="Arial"/>
          </w:rPr>
          <w:t>Opasteet</w:t>
        </w:r>
        <w:r w:rsidRPr="00CD143C">
          <w:rPr>
            <w:webHidden/>
          </w:rPr>
          <w:t xml:space="preserve"> </w:t>
        </w:r>
        <w:r w:rsidRPr="00CD143C">
          <w:rPr>
            <w:webHidden/>
          </w:rPr>
          <w:fldChar w:fldCharType="begin"/>
        </w:r>
        <w:r w:rsidRPr="00CD143C">
          <w:rPr>
            <w:webHidden/>
          </w:rPr>
          <w:instrText xml:space="preserve"> PAGEREF _Toc222112808 \h </w:instrText>
        </w:r>
        <w:r w:rsidRPr="00CD143C">
          <w:rPr>
            <w:webHidden/>
          </w:rPr>
          <w:fldChar w:fldCharType="separate"/>
        </w:r>
        <w:r>
          <w:rPr>
            <w:webHidden/>
          </w:rPr>
          <w:t>64</w:t>
        </w:r>
        <w:r w:rsidRPr="00CD143C">
          <w:rPr>
            <w:webHidden/>
          </w:rPr>
          <w:fldChar w:fldCharType="end"/>
        </w:r>
      </w:hyperlink>
    </w:p>
    <w:p w:rsidR="009D6A7F" w:rsidRPr="00CD143C" w:rsidRDefault="009D6A7F" w:rsidP="004F77CE">
      <w:pPr>
        <w:pStyle w:val="TOC2"/>
        <w:rPr>
          <w:sz w:val="24"/>
          <w:szCs w:val="24"/>
        </w:rPr>
      </w:pPr>
      <w:hyperlink w:anchor="_Toc222112809" w:history="1">
        <w:r w:rsidRPr="00CD143C">
          <w:rPr>
            <w:rStyle w:val="Hyperlink"/>
            <w:rFonts w:ascii="Arial" w:hAnsi="Arial" w:cs="Arial"/>
          </w:rPr>
          <w:t>20.2.</w:t>
        </w:r>
        <w:r w:rsidRPr="00CD143C">
          <w:rPr>
            <w:sz w:val="24"/>
            <w:szCs w:val="24"/>
          </w:rPr>
          <w:tab/>
        </w:r>
        <w:r w:rsidRPr="00CD143C">
          <w:rPr>
            <w:rStyle w:val="Hyperlink"/>
            <w:rFonts w:ascii="Arial" w:hAnsi="Arial" w:cs="Arial"/>
          </w:rPr>
          <w:t>Vedenpinta ja veden syvyys</w:t>
        </w:r>
        <w:r w:rsidRPr="00CD143C">
          <w:rPr>
            <w:webHidden/>
          </w:rPr>
          <w:t xml:space="preserve"> </w:t>
        </w:r>
        <w:r w:rsidRPr="00CD143C">
          <w:rPr>
            <w:webHidden/>
          </w:rPr>
          <w:fldChar w:fldCharType="begin"/>
        </w:r>
        <w:r w:rsidRPr="00CD143C">
          <w:rPr>
            <w:webHidden/>
          </w:rPr>
          <w:instrText xml:space="preserve"> PAGEREF _Toc222112809 \h </w:instrText>
        </w:r>
        <w:r w:rsidRPr="00CD143C">
          <w:rPr>
            <w:webHidden/>
          </w:rPr>
          <w:fldChar w:fldCharType="separate"/>
        </w:r>
        <w:r>
          <w:rPr>
            <w:webHidden/>
          </w:rPr>
          <w:t>64</w:t>
        </w:r>
        <w:r w:rsidRPr="00CD143C">
          <w:rPr>
            <w:webHidden/>
          </w:rPr>
          <w:fldChar w:fldCharType="end"/>
        </w:r>
      </w:hyperlink>
    </w:p>
    <w:p w:rsidR="009D6A7F" w:rsidRPr="00CD143C" w:rsidRDefault="009D6A7F" w:rsidP="004F77CE">
      <w:pPr>
        <w:pStyle w:val="TOC2"/>
        <w:rPr>
          <w:sz w:val="24"/>
          <w:szCs w:val="24"/>
        </w:rPr>
      </w:pPr>
      <w:hyperlink w:anchor="_Toc222112810" w:history="1">
        <w:r w:rsidRPr="00CD143C">
          <w:rPr>
            <w:rStyle w:val="Hyperlink"/>
            <w:rFonts w:ascii="Arial" w:hAnsi="Arial" w:cs="Arial"/>
          </w:rPr>
          <w:t>20.3.</w:t>
        </w:r>
        <w:r w:rsidRPr="00CD143C">
          <w:rPr>
            <w:sz w:val="24"/>
            <w:szCs w:val="24"/>
          </w:rPr>
          <w:tab/>
        </w:r>
        <w:r w:rsidRPr="00CD143C">
          <w:rPr>
            <w:rStyle w:val="Hyperlink"/>
            <w:rFonts w:ascii="Arial" w:hAnsi="Arial" w:cs="Arial"/>
          </w:rPr>
          <w:t>Käsijohteet</w:t>
        </w:r>
        <w:r w:rsidRPr="00CD143C">
          <w:rPr>
            <w:webHidden/>
          </w:rPr>
          <w:t xml:space="preserve"> </w:t>
        </w:r>
        <w:r w:rsidRPr="00CD143C">
          <w:rPr>
            <w:webHidden/>
          </w:rPr>
          <w:fldChar w:fldCharType="begin"/>
        </w:r>
        <w:r w:rsidRPr="00CD143C">
          <w:rPr>
            <w:webHidden/>
          </w:rPr>
          <w:instrText xml:space="preserve"> PAGEREF _Toc222112810 \h </w:instrText>
        </w:r>
        <w:r w:rsidRPr="00CD143C">
          <w:rPr>
            <w:webHidden/>
          </w:rPr>
          <w:fldChar w:fldCharType="separate"/>
        </w:r>
        <w:r>
          <w:rPr>
            <w:webHidden/>
          </w:rPr>
          <w:t>64</w:t>
        </w:r>
        <w:r w:rsidRPr="00CD143C">
          <w:rPr>
            <w:webHidden/>
          </w:rPr>
          <w:fldChar w:fldCharType="end"/>
        </w:r>
      </w:hyperlink>
    </w:p>
    <w:p w:rsidR="009D6A7F" w:rsidRPr="00CD143C" w:rsidRDefault="009D6A7F" w:rsidP="004F77CE">
      <w:pPr>
        <w:pStyle w:val="TOC2"/>
        <w:rPr>
          <w:sz w:val="24"/>
          <w:szCs w:val="24"/>
        </w:rPr>
      </w:pPr>
      <w:hyperlink w:anchor="_Toc222112811" w:history="1">
        <w:r w:rsidRPr="00CD143C">
          <w:rPr>
            <w:rStyle w:val="Hyperlink"/>
            <w:rFonts w:ascii="Arial" w:hAnsi="Arial" w:cs="Arial"/>
          </w:rPr>
          <w:t>20.4.</w:t>
        </w:r>
        <w:r w:rsidRPr="00CD143C">
          <w:rPr>
            <w:sz w:val="24"/>
            <w:szCs w:val="24"/>
          </w:rPr>
          <w:tab/>
        </w:r>
        <w:r w:rsidRPr="00CD143C">
          <w:rPr>
            <w:rStyle w:val="Hyperlink"/>
            <w:rFonts w:ascii="Arial" w:hAnsi="Arial" w:cs="Arial"/>
          </w:rPr>
          <w:t>Portaat, allashissi ja luiska</w:t>
        </w:r>
        <w:r w:rsidRPr="00CD143C">
          <w:rPr>
            <w:webHidden/>
          </w:rPr>
          <w:t xml:space="preserve"> </w:t>
        </w:r>
        <w:r w:rsidRPr="00CD143C">
          <w:rPr>
            <w:webHidden/>
          </w:rPr>
          <w:fldChar w:fldCharType="begin"/>
        </w:r>
        <w:r w:rsidRPr="00CD143C">
          <w:rPr>
            <w:webHidden/>
          </w:rPr>
          <w:instrText xml:space="preserve"> PAGEREF _Toc222112811 \h </w:instrText>
        </w:r>
        <w:r w:rsidRPr="00CD143C">
          <w:rPr>
            <w:webHidden/>
          </w:rPr>
          <w:fldChar w:fldCharType="separate"/>
        </w:r>
        <w:r>
          <w:rPr>
            <w:webHidden/>
          </w:rPr>
          <w:t>65</w:t>
        </w:r>
        <w:r w:rsidRPr="00CD143C">
          <w:rPr>
            <w:webHidden/>
          </w:rPr>
          <w:fldChar w:fldCharType="end"/>
        </w:r>
      </w:hyperlink>
    </w:p>
    <w:p w:rsidR="009D6A7F" w:rsidRPr="00CD143C" w:rsidRDefault="009D6A7F" w:rsidP="004F77CE">
      <w:pPr>
        <w:pStyle w:val="TOC2"/>
        <w:rPr>
          <w:sz w:val="24"/>
          <w:szCs w:val="24"/>
        </w:rPr>
      </w:pPr>
      <w:hyperlink w:anchor="_Toc222112812" w:history="1">
        <w:r w:rsidRPr="00CD143C">
          <w:rPr>
            <w:rStyle w:val="Hyperlink"/>
            <w:rFonts w:ascii="Arial" w:hAnsi="Arial" w:cs="Arial"/>
          </w:rPr>
          <w:t>20.5.</w:t>
        </w:r>
        <w:r w:rsidRPr="00CD143C">
          <w:rPr>
            <w:sz w:val="24"/>
            <w:szCs w:val="24"/>
          </w:rPr>
          <w:tab/>
        </w:r>
        <w:r w:rsidRPr="00CD143C">
          <w:rPr>
            <w:rStyle w:val="Hyperlink"/>
            <w:rFonts w:ascii="Arial" w:hAnsi="Arial" w:cs="Arial"/>
          </w:rPr>
          <w:t>Materiaalit ja värit</w:t>
        </w:r>
        <w:r w:rsidRPr="00CD143C">
          <w:rPr>
            <w:webHidden/>
          </w:rPr>
          <w:t xml:space="preserve"> </w:t>
        </w:r>
        <w:r w:rsidRPr="00CD143C">
          <w:rPr>
            <w:webHidden/>
          </w:rPr>
          <w:fldChar w:fldCharType="begin"/>
        </w:r>
        <w:r w:rsidRPr="00CD143C">
          <w:rPr>
            <w:webHidden/>
          </w:rPr>
          <w:instrText xml:space="preserve"> PAGEREF _Toc222112812 \h </w:instrText>
        </w:r>
        <w:r w:rsidRPr="00CD143C">
          <w:rPr>
            <w:webHidden/>
          </w:rPr>
          <w:fldChar w:fldCharType="separate"/>
        </w:r>
        <w:r>
          <w:rPr>
            <w:webHidden/>
          </w:rPr>
          <w:t>65</w:t>
        </w:r>
        <w:r w:rsidRPr="00CD143C">
          <w:rPr>
            <w:webHidden/>
          </w:rPr>
          <w:fldChar w:fldCharType="end"/>
        </w:r>
      </w:hyperlink>
    </w:p>
    <w:p w:rsidR="009D6A7F" w:rsidRPr="00CD143C" w:rsidRDefault="009D6A7F" w:rsidP="004F77CE">
      <w:pPr>
        <w:pStyle w:val="TOC2"/>
        <w:rPr>
          <w:sz w:val="24"/>
          <w:szCs w:val="24"/>
        </w:rPr>
      </w:pPr>
      <w:hyperlink w:anchor="_Toc222112813" w:history="1">
        <w:r w:rsidRPr="00CD143C">
          <w:rPr>
            <w:rStyle w:val="Hyperlink"/>
            <w:rFonts w:ascii="Arial" w:hAnsi="Arial" w:cs="Arial"/>
          </w:rPr>
          <w:t>20.6.</w:t>
        </w:r>
        <w:r w:rsidRPr="00CD143C">
          <w:rPr>
            <w:sz w:val="24"/>
            <w:szCs w:val="24"/>
          </w:rPr>
          <w:tab/>
        </w:r>
        <w:r w:rsidRPr="00CD143C">
          <w:rPr>
            <w:rStyle w:val="Hyperlink"/>
            <w:rFonts w:ascii="Arial" w:hAnsi="Arial" w:cs="Arial"/>
          </w:rPr>
          <w:t>Valaistus</w:t>
        </w:r>
        <w:r w:rsidRPr="00CD143C">
          <w:rPr>
            <w:webHidden/>
          </w:rPr>
          <w:t xml:space="preserve"> </w:t>
        </w:r>
        <w:r w:rsidRPr="00CD143C">
          <w:rPr>
            <w:webHidden/>
          </w:rPr>
          <w:fldChar w:fldCharType="begin"/>
        </w:r>
        <w:r w:rsidRPr="00CD143C">
          <w:rPr>
            <w:webHidden/>
          </w:rPr>
          <w:instrText xml:space="preserve"> PAGEREF _Toc222112813 \h </w:instrText>
        </w:r>
        <w:r w:rsidRPr="00CD143C">
          <w:rPr>
            <w:webHidden/>
          </w:rPr>
          <w:fldChar w:fldCharType="separate"/>
        </w:r>
        <w:r>
          <w:rPr>
            <w:webHidden/>
          </w:rPr>
          <w:t>66</w:t>
        </w:r>
        <w:r w:rsidRPr="00CD143C">
          <w:rPr>
            <w:webHidden/>
          </w:rPr>
          <w:fldChar w:fldCharType="end"/>
        </w:r>
      </w:hyperlink>
    </w:p>
    <w:p w:rsidR="009D6A7F" w:rsidRPr="00CD143C" w:rsidRDefault="009D6A7F" w:rsidP="004F77CE">
      <w:pPr>
        <w:pStyle w:val="TOC2"/>
        <w:rPr>
          <w:sz w:val="24"/>
          <w:szCs w:val="24"/>
        </w:rPr>
      </w:pPr>
      <w:hyperlink w:anchor="_Toc222112814" w:history="1">
        <w:r w:rsidRPr="00CD143C">
          <w:rPr>
            <w:rStyle w:val="Hyperlink"/>
            <w:rFonts w:ascii="Arial" w:hAnsi="Arial" w:cs="Arial"/>
          </w:rPr>
          <w:t>20.7.</w:t>
        </w:r>
        <w:r w:rsidRPr="00CD143C">
          <w:rPr>
            <w:sz w:val="24"/>
            <w:szCs w:val="24"/>
          </w:rPr>
          <w:tab/>
        </w:r>
        <w:r w:rsidRPr="00CD143C">
          <w:rPr>
            <w:rStyle w:val="Hyperlink"/>
            <w:rFonts w:ascii="Arial" w:hAnsi="Arial" w:cs="Arial"/>
          </w:rPr>
          <w:t>Kuunteluolosuhteet</w:t>
        </w:r>
        <w:r w:rsidRPr="00CD143C">
          <w:rPr>
            <w:webHidden/>
          </w:rPr>
          <w:t xml:space="preserve"> </w:t>
        </w:r>
        <w:r w:rsidRPr="00CD143C">
          <w:rPr>
            <w:webHidden/>
          </w:rPr>
          <w:fldChar w:fldCharType="begin"/>
        </w:r>
        <w:r w:rsidRPr="00CD143C">
          <w:rPr>
            <w:webHidden/>
          </w:rPr>
          <w:instrText xml:space="preserve"> PAGEREF _Toc222112814 \h </w:instrText>
        </w:r>
        <w:r w:rsidRPr="00CD143C">
          <w:rPr>
            <w:webHidden/>
          </w:rPr>
          <w:fldChar w:fldCharType="separate"/>
        </w:r>
        <w:r>
          <w:rPr>
            <w:webHidden/>
          </w:rPr>
          <w:t>66</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15" w:history="1">
        <w:r w:rsidRPr="00CD143C">
          <w:rPr>
            <w:rStyle w:val="Hyperlink"/>
            <w:rFonts w:ascii="Arial" w:hAnsi="Arial" w:cs="Arial"/>
            <w:noProof/>
          </w:rPr>
          <w:t>21.</w:t>
        </w:r>
        <w:r w:rsidRPr="00CD143C">
          <w:rPr>
            <w:rFonts w:ascii="Arial" w:hAnsi="Arial" w:cs="Arial"/>
            <w:b w:val="0"/>
            <w:bCs w:val="0"/>
            <w:noProof/>
            <w:sz w:val="24"/>
            <w:szCs w:val="24"/>
          </w:rPr>
          <w:tab/>
        </w:r>
        <w:r w:rsidRPr="00CD143C">
          <w:rPr>
            <w:rStyle w:val="Hyperlink"/>
            <w:rFonts w:ascii="Arial" w:hAnsi="Arial" w:cs="Arial"/>
            <w:noProof/>
          </w:rPr>
          <w:t>RYHMÄLIIKUNTATILAT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_Toc222112815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66</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16" w:history="1">
        <w:r w:rsidRPr="00CD143C">
          <w:rPr>
            <w:rStyle w:val="Hyperlink"/>
            <w:rFonts w:ascii="Arial" w:hAnsi="Arial" w:cs="Arial"/>
            <w:noProof/>
          </w:rPr>
          <w:t>22.</w:t>
        </w:r>
        <w:r w:rsidRPr="00CD143C">
          <w:rPr>
            <w:rFonts w:ascii="Arial" w:hAnsi="Arial" w:cs="Arial"/>
            <w:b w:val="0"/>
            <w:bCs w:val="0"/>
            <w:noProof/>
            <w:sz w:val="24"/>
            <w:szCs w:val="24"/>
          </w:rPr>
          <w:tab/>
        </w:r>
        <w:r w:rsidRPr="00CD143C">
          <w:rPr>
            <w:rStyle w:val="Hyperlink"/>
            <w:rFonts w:ascii="Arial" w:hAnsi="Arial" w:cs="Arial"/>
            <w:noProof/>
          </w:rPr>
          <w:t>RUOKALA- JA KAHVILATILAT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_Toc222112816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67</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17" w:history="1">
        <w:r w:rsidRPr="00CD143C">
          <w:rPr>
            <w:rStyle w:val="Hyperlink"/>
            <w:rFonts w:ascii="Arial" w:hAnsi="Arial" w:cs="Arial"/>
          </w:rPr>
          <w:t>22.1.</w:t>
        </w:r>
        <w:r w:rsidRPr="00CD143C">
          <w:rPr>
            <w:sz w:val="24"/>
            <w:szCs w:val="24"/>
          </w:rPr>
          <w:tab/>
        </w:r>
        <w:r w:rsidRPr="00CD143C">
          <w:rPr>
            <w:rStyle w:val="Hyperlink"/>
            <w:rFonts w:ascii="Arial" w:hAnsi="Arial" w:cs="Arial"/>
          </w:rPr>
          <w:t>Kalusteet ja varusteet</w:t>
        </w:r>
        <w:r w:rsidRPr="00CD143C">
          <w:rPr>
            <w:webHidden/>
          </w:rPr>
          <w:t xml:space="preserve"> </w:t>
        </w:r>
        <w:r w:rsidRPr="00CD143C">
          <w:rPr>
            <w:webHidden/>
          </w:rPr>
          <w:fldChar w:fldCharType="begin"/>
        </w:r>
        <w:r w:rsidRPr="00CD143C">
          <w:rPr>
            <w:webHidden/>
          </w:rPr>
          <w:instrText xml:space="preserve"> PAGEREF _Toc222112817 \h </w:instrText>
        </w:r>
        <w:r w:rsidRPr="00CD143C">
          <w:rPr>
            <w:webHidden/>
          </w:rPr>
          <w:fldChar w:fldCharType="separate"/>
        </w:r>
        <w:r>
          <w:rPr>
            <w:webHidden/>
          </w:rPr>
          <w:t>67</w:t>
        </w:r>
        <w:r w:rsidRPr="00CD143C">
          <w:rPr>
            <w:webHidden/>
          </w:rPr>
          <w:fldChar w:fldCharType="end"/>
        </w:r>
      </w:hyperlink>
    </w:p>
    <w:p w:rsidR="009D6A7F" w:rsidRPr="00CD143C" w:rsidRDefault="009D6A7F" w:rsidP="004F77CE">
      <w:pPr>
        <w:pStyle w:val="TOC2"/>
        <w:rPr>
          <w:sz w:val="24"/>
          <w:szCs w:val="24"/>
        </w:rPr>
      </w:pPr>
      <w:hyperlink w:anchor="_Toc222112818" w:history="1">
        <w:r w:rsidRPr="00CD143C">
          <w:rPr>
            <w:rStyle w:val="Hyperlink"/>
            <w:rFonts w:ascii="Arial" w:hAnsi="Arial" w:cs="Arial"/>
          </w:rPr>
          <w:t>22.2.</w:t>
        </w:r>
        <w:r w:rsidRPr="00CD143C">
          <w:rPr>
            <w:sz w:val="24"/>
            <w:szCs w:val="24"/>
          </w:rPr>
          <w:tab/>
        </w:r>
        <w:r w:rsidRPr="00CD143C">
          <w:rPr>
            <w:rStyle w:val="Hyperlink"/>
            <w:rFonts w:ascii="Arial" w:hAnsi="Arial" w:cs="Arial"/>
          </w:rPr>
          <w:t>Valaistus</w:t>
        </w:r>
        <w:r w:rsidRPr="00CD143C">
          <w:rPr>
            <w:webHidden/>
          </w:rPr>
          <w:t xml:space="preserve"> </w:t>
        </w:r>
        <w:r w:rsidRPr="00CD143C">
          <w:rPr>
            <w:webHidden/>
          </w:rPr>
          <w:fldChar w:fldCharType="begin"/>
        </w:r>
        <w:r w:rsidRPr="00CD143C">
          <w:rPr>
            <w:webHidden/>
          </w:rPr>
          <w:instrText xml:space="preserve"> PAGEREF _Toc222112818 \h </w:instrText>
        </w:r>
        <w:r w:rsidRPr="00CD143C">
          <w:rPr>
            <w:webHidden/>
          </w:rPr>
          <w:fldChar w:fldCharType="separate"/>
        </w:r>
        <w:r>
          <w:rPr>
            <w:webHidden/>
          </w:rPr>
          <w:t>68</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19" w:history="1">
        <w:r w:rsidRPr="00CD143C">
          <w:rPr>
            <w:rStyle w:val="Hyperlink"/>
            <w:rFonts w:ascii="Arial" w:hAnsi="Arial" w:cs="Arial"/>
            <w:noProof/>
          </w:rPr>
          <w:t>23.</w:t>
        </w:r>
        <w:r w:rsidRPr="00CD143C">
          <w:rPr>
            <w:rFonts w:ascii="Arial" w:hAnsi="Arial" w:cs="Arial"/>
            <w:b w:val="0"/>
            <w:bCs w:val="0"/>
            <w:noProof/>
            <w:sz w:val="24"/>
            <w:szCs w:val="24"/>
          </w:rPr>
          <w:tab/>
        </w:r>
        <w:r w:rsidRPr="00CD143C">
          <w:rPr>
            <w:rStyle w:val="Hyperlink"/>
            <w:rFonts w:ascii="Arial" w:hAnsi="Arial" w:cs="Arial"/>
            <w:noProof/>
          </w:rPr>
          <w:t>ASIAKASPALVELUTILAT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_Toc222112819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68</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20" w:history="1">
        <w:r w:rsidRPr="00CD143C">
          <w:rPr>
            <w:rStyle w:val="Hyperlink"/>
            <w:rFonts w:ascii="Arial" w:hAnsi="Arial" w:cs="Arial"/>
            <w:noProof/>
          </w:rPr>
          <w:t>24.</w:t>
        </w:r>
        <w:r w:rsidRPr="00CD143C">
          <w:rPr>
            <w:rFonts w:ascii="Arial" w:hAnsi="Arial" w:cs="Arial"/>
            <w:b w:val="0"/>
            <w:bCs w:val="0"/>
            <w:noProof/>
            <w:sz w:val="24"/>
            <w:szCs w:val="24"/>
          </w:rPr>
          <w:tab/>
        </w:r>
        <w:r w:rsidRPr="00CD143C">
          <w:rPr>
            <w:rStyle w:val="Hyperlink"/>
            <w:rFonts w:ascii="Arial" w:hAnsi="Arial" w:cs="Arial"/>
            <w:noProof/>
          </w:rPr>
          <w:t>JUHLASALIT, AUDITORIOT JA KOKOUSTILAT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69</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21" w:history="1">
        <w:r w:rsidRPr="00CD143C">
          <w:rPr>
            <w:rStyle w:val="Hyperlink"/>
            <w:rFonts w:ascii="Arial" w:hAnsi="Arial" w:cs="Arial"/>
          </w:rPr>
          <w:t>24.1.</w:t>
        </w:r>
        <w:r w:rsidRPr="00CD143C">
          <w:rPr>
            <w:sz w:val="24"/>
            <w:szCs w:val="24"/>
          </w:rPr>
          <w:tab/>
        </w:r>
        <w:r w:rsidRPr="00CD143C">
          <w:rPr>
            <w:rStyle w:val="Hyperlink"/>
            <w:rFonts w:ascii="Arial" w:hAnsi="Arial" w:cs="Arial"/>
          </w:rPr>
          <w:t>Auditorio</w:t>
        </w:r>
        <w:r w:rsidRPr="00CD143C">
          <w:rPr>
            <w:webHidden/>
          </w:rPr>
          <w:t xml:space="preserve"> </w:t>
        </w:r>
        <w:r w:rsidRPr="00CD143C">
          <w:rPr>
            <w:webHidden/>
          </w:rPr>
          <w:fldChar w:fldCharType="begin"/>
        </w:r>
        <w:r w:rsidRPr="00CD143C">
          <w:rPr>
            <w:webHidden/>
          </w:rPr>
          <w:instrText xml:space="preserve"> PAGEREF _Toc222112821 \h </w:instrText>
        </w:r>
        <w:r w:rsidRPr="00CD143C">
          <w:rPr>
            <w:webHidden/>
          </w:rPr>
          <w:fldChar w:fldCharType="separate"/>
        </w:r>
        <w:r>
          <w:rPr>
            <w:webHidden/>
          </w:rPr>
          <w:t>69</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22" w:history="1">
        <w:r w:rsidRPr="00CD143C">
          <w:rPr>
            <w:rStyle w:val="Hyperlink"/>
            <w:rFonts w:ascii="Arial" w:hAnsi="Arial" w:cs="Arial"/>
            <w:noProof/>
          </w:rPr>
          <w:t>24.1.1.</w:t>
        </w:r>
        <w:r w:rsidRPr="00CD143C">
          <w:rPr>
            <w:rFonts w:ascii="Arial" w:hAnsi="Arial" w:cs="Arial"/>
            <w:noProof/>
            <w:sz w:val="24"/>
            <w:szCs w:val="24"/>
          </w:rPr>
          <w:tab/>
        </w:r>
        <w:r w:rsidRPr="00CD143C">
          <w:rPr>
            <w:rStyle w:val="Hyperlink"/>
            <w:rFonts w:ascii="Arial" w:hAnsi="Arial" w:cs="Arial"/>
            <w:noProof/>
          </w:rPr>
          <w:t>Esteettömät paikat auditoriossa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69</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23" w:history="1">
        <w:r w:rsidRPr="00CD143C">
          <w:rPr>
            <w:rStyle w:val="Hyperlink"/>
            <w:rFonts w:ascii="Arial" w:hAnsi="Arial" w:cs="Arial"/>
            <w:noProof/>
          </w:rPr>
          <w:t>24.1.2.</w:t>
        </w:r>
        <w:r w:rsidRPr="00CD143C">
          <w:rPr>
            <w:rFonts w:ascii="Arial" w:hAnsi="Arial" w:cs="Arial"/>
            <w:noProof/>
            <w:sz w:val="24"/>
            <w:szCs w:val="24"/>
          </w:rPr>
          <w:tab/>
        </w:r>
        <w:r w:rsidRPr="00CD143C">
          <w:rPr>
            <w:rStyle w:val="Hyperlink"/>
            <w:rFonts w:ascii="Arial" w:hAnsi="Arial" w:cs="Arial"/>
            <w:noProof/>
          </w:rPr>
          <w:t>Auditorion pöydät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70</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24" w:history="1">
        <w:r w:rsidRPr="00CD143C">
          <w:rPr>
            <w:rStyle w:val="Hyperlink"/>
            <w:rFonts w:ascii="Arial" w:hAnsi="Arial" w:cs="Arial"/>
            <w:noProof/>
          </w:rPr>
          <w:t>24.1.3.</w:t>
        </w:r>
        <w:r w:rsidRPr="00CD143C">
          <w:rPr>
            <w:rFonts w:ascii="Arial" w:hAnsi="Arial" w:cs="Arial"/>
            <w:noProof/>
            <w:sz w:val="24"/>
            <w:szCs w:val="24"/>
          </w:rPr>
          <w:tab/>
        </w:r>
        <w:r w:rsidRPr="00CD143C">
          <w:rPr>
            <w:rStyle w:val="Hyperlink"/>
            <w:rFonts w:ascii="Arial" w:hAnsi="Arial" w:cs="Arial"/>
            <w:noProof/>
          </w:rPr>
          <w:t>Auditorion portaat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_Toc222112824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70</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25" w:history="1">
        <w:r w:rsidRPr="00CD143C">
          <w:rPr>
            <w:rStyle w:val="Hyperlink"/>
            <w:rFonts w:ascii="Arial" w:hAnsi="Arial" w:cs="Arial"/>
            <w:noProof/>
          </w:rPr>
          <w:t>24.1.4.</w:t>
        </w:r>
        <w:r w:rsidRPr="00CD143C">
          <w:rPr>
            <w:rFonts w:ascii="Arial" w:hAnsi="Arial" w:cs="Arial"/>
            <w:noProof/>
            <w:sz w:val="24"/>
            <w:szCs w:val="24"/>
          </w:rPr>
          <w:tab/>
        </w:r>
        <w:r w:rsidRPr="00CD143C">
          <w:rPr>
            <w:rStyle w:val="Hyperlink"/>
            <w:rFonts w:ascii="Arial" w:hAnsi="Arial" w:cs="Arial"/>
            <w:noProof/>
          </w:rPr>
          <w:t>Puhujakoroke, puhujanpönttö</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70</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26" w:history="1">
        <w:r w:rsidRPr="00CD143C">
          <w:rPr>
            <w:rStyle w:val="Hyperlink"/>
            <w:rFonts w:ascii="Arial" w:hAnsi="Arial" w:cs="Arial"/>
            <w:noProof/>
          </w:rPr>
          <w:t>24.1.5.</w:t>
        </w:r>
        <w:r w:rsidRPr="00CD143C">
          <w:rPr>
            <w:rFonts w:ascii="Arial" w:hAnsi="Arial" w:cs="Arial"/>
            <w:noProof/>
            <w:sz w:val="24"/>
            <w:szCs w:val="24"/>
          </w:rPr>
          <w:tab/>
        </w:r>
        <w:r w:rsidRPr="00CD143C">
          <w:rPr>
            <w:rStyle w:val="Hyperlink"/>
            <w:rFonts w:ascii="Arial" w:hAnsi="Arial" w:cs="Arial"/>
            <w:noProof/>
          </w:rPr>
          <w:t>Näyttämötilat ja näyttämöön liittyvät aputilat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70</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27" w:history="1">
        <w:r w:rsidRPr="00CD143C">
          <w:rPr>
            <w:rStyle w:val="Hyperlink"/>
            <w:rFonts w:ascii="Arial" w:hAnsi="Arial" w:cs="Arial"/>
            <w:noProof/>
          </w:rPr>
          <w:t>24.1.6.</w:t>
        </w:r>
        <w:r w:rsidRPr="00CD143C">
          <w:rPr>
            <w:rFonts w:ascii="Arial" w:hAnsi="Arial" w:cs="Arial"/>
            <w:noProof/>
            <w:sz w:val="24"/>
            <w:szCs w:val="24"/>
          </w:rPr>
          <w:tab/>
        </w:r>
        <w:r w:rsidRPr="00CD143C">
          <w:rPr>
            <w:rStyle w:val="Hyperlink"/>
            <w:rFonts w:ascii="Arial" w:hAnsi="Arial" w:cs="Arial"/>
            <w:noProof/>
          </w:rPr>
          <w:t>Kirjoitustulkin paikka auditoriossa</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_Toc222112827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70</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28" w:history="1">
        <w:r w:rsidRPr="00CD143C">
          <w:rPr>
            <w:rStyle w:val="Hyperlink"/>
            <w:rFonts w:ascii="Arial" w:hAnsi="Arial" w:cs="Arial"/>
          </w:rPr>
          <w:t>24.2.</w:t>
        </w:r>
        <w:r w:rsidRPr="00CD143C">
          <w:rPr>
            <w:sz w:val="24"/>
            <w:szCs w:val="24"/>
          </w:rPr>
          <w:tab/>
        </w:r>
        <w:r w:rsidRPr="00CD143C">
          <w:rPr>
            <w:rStyle w:val="Hyperlink"/>
            <w:rFonts w:ascii="Arial" w:hAnsi="Arial" w:cs="Arial"/>
          </w:rPr>
          <w:t>Kokoushuoneet</w:t>
        </w:r>
        <w:r w:rsidRPr="00CD143C">
          <w:rPr>
            <w:webHidden/>
          </w:rPr>
          <w:t xml:space="preserve"> </w:t>
        </w:r>
        <w:r w:rsidRPr="00CD143C">
          <w:rPr>
            <w:webHidden/>
          </w:rPr>
          <w:fldChar w:fldCharType="begin"/>
        </w:r>
        <w:r w:rsidRPr="00CD143C">
          <w:rPr>
            <w:webHidden/>
          </w:rPr>
          <w:instrText xml:space="preserve"> PAGEREF _Toc222112828 \h </w:instrText>
        </w:r>
        <w:r w:rsidRPr="00CD143C">
          <w:rPr>
            <w:webHidden/>
          </w:rPr>
          <w:fldChar w:fldCharType="separate"/>
        </w:r>
        <w:r>
          <w:rPr>
            <w:webHidden/>
          </w:rPr>
          <w:t>70</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29" w:history="1">
        <w:r w:rsidRPr="00CD143C">
          <w:rPr>
            <w:rStyle w:val="Hyperlink"/>
            <w:rFonts w:ascii="Arial" w:hAnsi="Arial" w:cs="Arial"/>
            <w:noProof/>
          </w:rPr>
          <w:t>24.2.1.</w:t>
        </w:r>
        <w:r w:rsidRPr="00CD143C">
          <w:rPr>
            <w:rFonts w:ascii="Arial" w:hAnsi="Arial" w:cs="Arial"/>
            <w:noProof/>
            <w:sz w:val="24"/>
            <w:szCs w:val="24"/>
          </w:rPr>
          <w:tab/>
        </w:r>
        <w:r w:rsidRPr="00CD143C">
          <w:rPr>
            <w:rStyle w:val="Hyperlink"/>
            <w:rFonts w:ascii="Arial" w:hAnsi="Arial" w:cs="Arial"/>
            <w:noProof/>
          </w:rPr>
          <w:t>Kokouspöydän mitoitus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_Toc222112829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70</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30" w:history="1">
        <w:r w:rsidRPr="00CD143C">
          <w:rPr>
            <w:rStyle w:val="Hyperlink"/>
            <w:rFonts w:ascii="Arial" w:hAnsi="Arial" w:cs="Arial"/>
            <w:noProof/>
          </w:rPr>
          <w:t>24.2.2.</w:t>
        </w:r>
        <w:r w:rsidRPr="00CD143C">
          <w:rPr>
            <w:rFonts w:ascii="Arial" w:hAnsi="Arial" w:cs="Arial"/>
            <w:noProof/>
            <w:sz w:val="24"/>
            <w:szCs w:val="24"/>
          </w:rPr>
          <w:tab/>
        </w:r>
        <w:r w:rsidRPr="00CD143C">
          <w:rPr>
            <w:rStyle w:val="Hyperlink"/>
            <w:rFonts w:ascii="Arial" w:hAnsi="Arial" w:cs="Arial"/>
            <w:noProof/>
          </w:rPr>
          <w:t>Tila pöydän ympärillä</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_Toc222112830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71</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31" w:history="1">
        <w:r w:rsidRPr="00CD143C">
          <w:rPr>
            <w:rStyle w:val="Hyperlink"/>
            <w:rFonts w:ascii="Arial" w:hAnsi="Arial" w:cs="Arial"/>
            <w:noProof/>
          </w:rPr>
          <w:t>24.2.3.</w:t>
        </w:r>
        <w:r w:rsidRPr="00CD143C">
          <w:rPr>
            <w:rFonts w:ascii="Arial" w:hAnsi="Arial" w:cs="Arial"/>
            <w:noProof/>
            <w:sz w:val="24"/>
            <w:szCs w:val="24"/>
          </w:rPr>
          <w:tab/>
        </w:r>
        <w:r w:rsidRPr="00CD143C">
          <w:rPr>
            <w:rStyle w:val="Hyperlink"/>
            <w:rFonts w:ascii="Arial" w:hAnsi="Arial" w:cs="Arial"/>
            <w:noProof/>
          </w:rPr>
          <w:t>Tuolit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_Toc222112831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71</w:t>
        </w:r>
        <w:r w:rsidRPr="00CD143C">
          <w:rPr>
            <w:rFonts w:ascii="Arial" w:hAnsi="Arial" w:cs="Arial"/>
            <w:noProof/>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32" w:history="1">
        <w:r w:rsidRPr="00CD143C">
          <w:rPr>
            <w:rStyle w:val="Hyperlink"/>
            <w:rFonts w:ascii="Arial" w:hAnsi="Arial" w:cs="Arial"/>
            <w:noProof/>
          </w:rPr>
          <w:t>24.2.4.</w:t>
        </w:r>
        <w:r w:rsidRPr="00CD143C">
          <w:rPr>
            <w:rFonts w:ascii="Arial" w:hAnsi="Arial" w:cs="Arial"/>
            <w:noProof/>
            <w:sz w:val="24"/>
            <w:szCs w:val="24"/>
          </w:rPr>
          <w:tab/>
        </w:r>
        <w:r w:rsidRPr="00CD143C">
          <w:rPr>
            <w:rStyle w:val="Hyperlink"/>
            <w:rFonts w:ascii="Arial" w:hAnsi="Arial" w:cs="Arial"/>
            <w:noProof/>
          </w:rPr>
          <w:t>Kokoustilan vaatenaulakko</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_Toc222112832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72</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33" w:history="1">
        <w:r w:rsidRPr="00CD143C">
          <w:rPr>
            <w:rStyle w:val="Hyperlink"/>
            <w:rFonts w:ascii="Arial" w:hAnsi="Arial" w:cs="Arial"/>
          </w:rPr>
          <w:t>24.3.</w:t>
        </w:r>
        <w:r w:rsidRPr="00CD143C">
          <w:rPr>
            <w:sz w:val="24"/>
            <w:szCs w:val="24"/>
          </w:rPr>
          <w:tab/>
        </w:r>
        <w:r w:rsidRPr="00CD143C">
          <w:rPr>
            <w:rStyle w:val="Hyperlink"/>
            <w:rFonts w:ascii="Arial" w:hAnsi="Arial" w:cs="Arial"/>
          </w:rPr>
          <w:t>Kokoustilan varusteet</w:t>
        </w:r>
        <w:r w:rsidRPr="00CD143C">
          <w:rPr>
            <w:webHidden/>
          </w:rPr>
          <w:t xml:space="preserve"> </w:t>
        </w:r>
        <w:r w:rsidRPr="00CD143C">
          <w:rPr>
            <w:webHidden/>
          </w:rPr>
          <w:fldChar w:fldCharType="begin"/>
        </w:r>
        <w:r w:rsidRPr="00CD143C">
          <w:rPr>
            <w:webHidden/>
          </w:rPr>
          <w:instrText xml:space="preserve"> PAGEREF _Toc222112833 \h </w:instrText>
        </w:r>
        <w:r w:rsidRPr="00CD143C">
          <w:rPr>
            <w:webHidden/>
          </w:rPr>
          <w:fldChar w:fldCharType="separate"/>
        </w:r>
        <w:r>
          <w:rPr>
            <w:webHidden/>
          </w:rPr>
          <w:t>72</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34" w:history="1">
        <w:r w:rsidRPr="00CD143C">
          <w:rPr>
            <w:rStyle w:val="Hyperlink"/>
            <w:rFonts w:ascii="Arial" w:hAnsi="Arial" w:cs="Arial"/>
            <w:noProof/>
          </w:rPr>
          <w:t>24.3.1.</w:t>
        </w:r>
        <w:r w:rsidRPr="00CD143C">
          <w:rPr>
            <w:rFonts w:ascii="Arial" w:hAnsi="Arial" w:cs="Arial"/>
            <w:noProof/>
            <w:sz w:val="24"/>
            <w:szCs w:val="24"/>
          </w:rPr>
          <w:tab/>
        </w:r>
        <w:r w:rsidRPr="00CD143C">
          <w:rPr>
            <w:rStyle w:val="Hyperlink"/>
            <w:rFonts w:ascii="Arial" w:hAnsi="Arial" w:cs="Arial"/>
            <w:noProof/>
          </w:rPr>
          <w:t>Valaistus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_Toc222112834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72</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35" w:history="1">
        <w:r w:rsidRPr="00CD143C">
          <w:rPr>
            <w:rStyle w:val="Hyperlink"/>
            <w:rFonts w:ascii="Arial" w:hAnsi="Arial" w:cs="Arial"/>
            <w:noProof/>
          </w:rPr>
          <w:t>25.</w:t>
        </w:r>
        <w:r w:rsidRPr="00CD143C">
          <w:rPr>
            <w:rFonts w:ascii="Arial" w:hAnsi="Arial" w:cs="Arial"/>
            <w:b w:val="0"/>
            <w:bCs w:val="0"/>
            <w:noProof/>
            <w:sz w:val="24"/>
            <w:szCs w:val="24"/>
          </w:rPr>
          <w:tab/>
        </w:r>
        <w:r w:rsidRPr="00CD143C">
          <w:rPr>
            <w:rStyle w:val="Hyperlink"/>
            <w:rFonts w:ascii="Arial" w:hAnsi="Arial" w:cs="Arial"/>
            <w:noProof/>
          </w:rPr>
          <w:t>HARRASTUSTILAT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_Toc222112835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73</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36" w:history="1">
        <w:r w:rsidRPr="00CD143C">
          <w:rPr>
            <w:rStyle w:val="Hyperlink"/>
            <w:rFonts w:ascii="Arial" w:hAnsi="Arial" w:cs="Arial"/>
            <w:noProof/>
          </w:rPr>
          <w:t>26.</w:t>
        </w:r>
        <w:r w:rsidRPr="00CD143C">
          <w:rPr>
            <w:rFonts w:ascii="Arial" w:hAnsi="Arial" w:cs="Arial"/>
            <w:b w:val="0"/>
            <w:bCs w:val="0"/>
            <w:noProof/>
            <w:sz w:val="24"/>
            <w:szCs w:val="24"/>
          </w:rPr>
          <w:tab/>
        </w:r>
        <w:r w:rsidRPr="00CD143C">
          <w:rPr>
            <w:rStyle w:val="Hyperlink"/>
            <w:rFonts w:ascii="Arial" w:hAnsi="Arial" w:cs="Arial"/>
            <w:noProof/>
          </w:rPr>
          <w:t>HENKILÖKUNNAN TILAT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_Toc222112836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73</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37" w:history="1">
        <w:r w:rsidRPr="00CD143C">
          <w:rPr>
            <w:rStyle w:val="Hyperlink"/>
            <w:rFonts w:ascii="Arial" w:hAnsi="Arial" w:cs="Arial"/>
          </w:rPr>
          <w:t>26.1.</w:t>
        </w:r>
        <w:r w:rsidRPr="00CD143C">
          <w:rPr>
            <w:sz w:val="24"/>
            <w:szCs w:val="24"/>
          </w:rPr>
          <w:tab/>
        </w:r>
        <w:r w:rsidRPr="00CD143C">
          <w:rPr>
            <w:rStyle w:val="Hyperlink"/>
            <w:rFonts w:ascii="Arial" w:hAnsi="Arial" w:cs="Arial"/>
          </w:rPr>
          <w:t>Henkilökunnan sosiaalitilat</w:t>
        </w:r>
        <w:r w:rsidRPr="00CD143C">
          <w:rPr>
            <w:webHidden/>
          </w:rPr>
          <w:t xml:space="preserve"> </w:t>
        </w:r>
        <w:r w:rsidRPr="00CD143C">
          <w:rPr>
            <w:webHidden/>
          </w:rPr>
          <w:fldChar w:fldCharType="begin"/>
        </w:r>
        <w:r w:rsidRPr="00CD143C">
          <w:rPr>
            <w:webHidden/>
          </w:rPr>
          <w:instrText xml:space="preserve"> PAGEREF _Toc222112837 \h </w:instrText>
        </w:r>
        <w:r w:rsidRPr="00CD143C">
          <w:rPr>
            <w:webHidden/>
          </w:rPr>
          <w:fldChar w:fldCharType="separate"/>
        </w:r>
        <w:r>
          <w:rPr>
            <w:webHidden/>
          </w:rPr>
          <w:t>73</w:t>
        </w:r>
        <w:r w:rsidRPr="00CD143C">
          <w:rPr>
            <w:webHidden/>
          </w:rPr>
          <w:fldChar w:fldCharType="end"/>
        </w:r>
      </w:hyperlink>
    </w:p>
    <w:p w:rsidR="009D6A7F" w:rsidRPr="00CD143C" w:rsidRDefault="009D6A7F" w:rsidP="004F77CE">
      <w:pPr>
        <w:pStyle w:val="TOC2"/>
        <w:rPr>
          <w:sz w:val="24"/>
          <w:szCs w:val="24"/>
        </w:rPr>
      </w:pPr>
      <w:hyperlink w:anchor="_Toc222112838" w:history="1">
        <w:r w:rsidRPr="00CD143C">
          <w:rPr>
            <w:rStyle w:val="Hyperlink"/>
            <w:rFonts w:ascii="Arial" w:hAnsi="Arial" w:cs="Arial"/>
          </w:rPr>
          <w:t>26.2.</w:t>
        </w:r>
        <w:r w:rsidRPr="00CD143C">
          <w:rPr>
            <w:sz w:val="24"/>
            <w:szCs w:val="24"/>
          </w:rPr>
          <w:tab/>
        </w:r>
        <w:r w:rsidRPr="00CD143C">
          <w:rPr>
            <w:rStyle w:val="Hyperlink"/>
            <w:rFonts w:ascii="Arial" w:hAnsi="Arial" w:cs="Arial"/>
          </w:rPr>
          <w:t>Työtilat</w:t>
        </w:r>
        <w:r w:rsidRPr="00CD143C">
          <w:rPr>
            <w:webHidden/>
          </w:rPr>
          <w:t xml:space="preserve"> </w:t>
        </w:r>
        <w:r w:rsidRPr="00CD143C">
          <w:rPr>
            <w:webHidden/>
          </w:rPr>
          <w:fldChar w:fldCharType="begin"/>
        </w:r>
        <w:r w:rsidRPr="00CD143C">
          <w:rPr>
            <w:webHidden/>
          </w:rPr>
          <w:instrText xml:space="preserve"> PAGEREF _Toc222112838 \h </w:instrText>
        </w:r>
        <w:r w:rsidRPr="00CD143C">
          <w:rPr>
            <w:webHidden/>
          </w:rPr>
          <w:fldChar w:fldCharType="separate"/>
        </w:r>
        <w:r>
          <w:rPr>
            <w:webHidden/>
          </w:rPr>
          <w:t>74</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39" w:history="1">
        <w:r w:rsidRPr="00CD143C">
          <w:rPr>
            <w:rStyle w:val="Hyperlink"/>
            <w:rFonts w:ascii="Arial" w:hAnsi="Arial" w:cs="Arial"/>
            <w:noProof/>
          </w:rPr>
          <w:t>27.</w:t>
        </w:r>
        <w:r w:rsidRPr="00CD143C">
          <w:rPr>
            <w:rFonts w:ascii="Arial" w:hAnsi="Arial" w:cs="Arial"/>
            <w:b w:val="0"/>
            <w:bCs w:val="0"/>
            <w:noProof/>
            <w:sz w:val="24"/>
            <w:szCs w:val="24"/>
          </w:rPr>
          <w:tab/>
        </w:r>
        <w:r w:rsidRPr="00CD143C">
          <w:rPr>
            <w:rStyle w:val="Hyperlink"/>
            <w:rFonts w:ascii="Arial" w:hAnsi="Arial" w:cs="Arial"/>
            <w:noProof/>
          </w:rPr>
          <w:t>VALAISTUS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_Toc222112839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74</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40" w:history="1">
        <w:r w:rsidRPr="00CD143C">
          <w:rPr>
            <w:rStyle w:val="Hyperlink"/>
            <w:rFonts w:ascii="Arial" w:hAnsi="Arial" w:cs="Arial"/>
          </w:rPr>
          <w:t>27.1.</w:t>
        </w:r>
        <w:r w:rsidRPr="00CD143C">
          <w:rPr>
            <w:sz w:val="24"/>
            <w:szCs w:val="24"/>
          </w:rPr>
          <w:tab/>
        </w:r>
        <w:r w:rsidRPr="00CD143C">
          <w:rPr>
            <w:rStyle w:val="Hyperlink"/>
            <w:rFonts w:ascii="Arial" w:hAnsi="Arial" w:cs="Arial"/>
          </w:rPr>
          <w:t>Valaistuksen merkitys näkö- ja kuulovammaisille henkilöille</w:t>
        </w:r>
        <w:r w:rsidRPr="00CD143C">
          <w:rPr>
            <w:webHidden/>
          </w:rPr>
          <w:t xml:space="preserve"> </w:t>
        </w:r>
        <w:r w:rsidRPr="00CD143C">
          <w:rPr>
            <w:webHidden/>
          </w:rPr>
          <w:fldChar w:fldCharType="begin"/>
        </w:r>
        <w:r w:rsidRPr="00CD143C">
          <w:rPr>
            <w:webHidden/>
          </w:rPr>
          <w:instrText xml:space="preserve"> PAGEREF _Toc222112840 \h </w:instrText>
        </w:r>
        <w:r w:rsidRPr="00CD143C">
          <w:rPr>
            <w:webHidden/>
          </w:rPr>
          <w:fldChar w:fldCharType="separate"/>
        </w:r>
        <w:r>
          <w:rPr>
            <w:webHidden/>
          </w:rPr>
          <w:t>74</w:t>
        </w:r>
        <w:r w:rsidRPr="00CD143C">
          <w:rPr>
            <w:webHidden/>
          </w:rPr>
          <w:fldChar w:fldCharType="end"/>
        </w:r>
      </w:hyperlink>
    </w:p>
    <w:p w:rsidR="009D6A7F" w:rsidRPr="00CD143C" w:rsidRDefault="009D6A7F" w:rsidP="004F77CE">
      <w:pPr>
        <w:pStyle w:val="TOC2"/>
        <w:rPr>
          <w:sz w:val="24"/>
          <w:szCs w:val="24"/>
        </w:rPr>
      </w:pPr>
      <w:hyperlink w:anchor="_Toc222112841" w:history="1">
        <w:r w:rsidRPr="00CD143C">
          <w:rPr>
            <w:rStyle w:val="Hyperlink"/>
            <w:rFonts w:ascii="Arial" w:hAnsi="Arial" w:cs="Arial"/>
          </w:rPr>
          <w:t>27.2.</w:t>
        </w:r>
        <w:r w:rsidRPr="00CD143C">
          <w:rPr>
            <w:sz w:val="24"/>
            <w:szCs w:val="24"/>
          </w:rPr>
          <w:tab/>
        </w:r>
        <w:r w:rsidRPr="00CD143C">
          <w:rPr>
            <w:rStyle w:val="Hyperlink"/>
            <w:rFonts w:ascii="Arial" w:hAnsi="Arial" w:cs="Arial"/>
          </w:rPr>
          <w:t>Minkälainen on hyvä valaistus</w:t>
        </w:r>
        <w:r w:rsidRPr="00CD143C">
          <w:rPr>
            <w:webHidden/>
          </w:rPr>
          <w:t xml:space="preserve"> </w:t>
        </w:r>
        <w:r w:rsidRPr="00CD143C">
          <w:rPr>
            <w:webHidden/>
          </w:rPr>
          <w:fldChar w:fldCharType="begin"/>
        </w:r>
        <w:r w:rsidRPr="00CD143C">
          <w:rPr>
            <w:webHidden/>
          </w:rPr>
          <w:instrText xml:space="preserve"> PAGEREF _Toc222112841 \h </w:instrText>
        </w:r>
        <w:r w:rsidRPr="00CD143C">
          <w:rPr>
            <w:webHidden/>
          </w:rPr>
          <w:fldChar w:fldCharType="separate"/>
        </w:r>
        <w:r>
          <w:rPr>
            <w:webHidden/>
          </w:rPr>
          <w:t>75</w:t>
        </w:r>
        <w:r w:rsidRPr="00CD143C">
          <w:rPr>
            <w:webHidden/>
          </w:rPr>
          <w:fldChar w:fldCharType="end"/>
        </w:r>
      </w:hyperlink>
    </w:p>
    <w:p w:rsidR="009D6A7F" w:rsidRPr="00CD143C" w:rsidRDefault="009D6A7F" w:rsidP="004F77CE">
      <w:pPr>
        <w:pStyle w:val="TOC2"/>
        <w:rPr>
          <w:sz w:val="24"/>
          <w:szCs w:val="24"/>
        </w:rPr>
      </w:pPr>
      <w:hyperlink w:anchor="_Toc222112842" w:history="1">
        <w:r w:rsidRPr="00CD143C">
          <w:rPr>
            <w:rStyle w:val="Hyperlink"/>
            <w:rFonts w:ascii="Arial" w:hAnsi="Arial" w:cs="Arial"/>
          </w:rPr>
          <w:t>27.3.</w:t>
        </w:r>
        <w:r w:rsidRPr="00CD143C">
          <w:rPr>
            <w:sz w:val="24"/>
            <w:szCs w:val="24"/>
          </w:rPr>
          <w:tab/>
        </w:r>
        <w:r w:rsidRPr="00CD143C">
          <w:rPr>
            <w:rStyle w:val="Hyperlink"/>
            <w:rFonts w:ascii="Arial" w:hAnsi="Arial" w:cs="Arial"/>
          </w:rPr>
          <w:t>Valo ja värit</w:t>
        </w:r>
        <w:r w:rsidRPr="00CD143C">
          <w:rPr>
            <w:webHidden/>
          </w:rPr>
          <w:t xml:space="preserve"> </w:t>
        </w:r>
        <w:r w:rsidRPr="00CD143C">
          <w:rPr>
            <w:webHidden/>
          </w:rPr>
          <w:fldChar w:fldCharType="begin"/>
        </w:r>
        <w:r w:rsidRPr="00CD143C">
          <w:rPr>
            <w:webHidden/>
          </w:rPr>
          <w:instrText xml:space="preserve"> PAGEREF _Toc222112842 \h </w:instrText>
        </w:r>
        <w:r w:rsidRPr="00CD143C">
          <w:rPr>
            <w:webHidden/>
          </w:rPr>
          <w:fldChar w:fldCharType="separate"/>
        </w:r>
        <w:r>
          <w:rPr>
            <w:webHidden/>
          </w:rPr>
          <w:t>75</w:t>
        </w:r>
        <w:r w:rsidRPr="00CD143C">
          <w:rPr>
            <w:webHidden/>
          </w:rPr>
          <w:fldChar w:fldCharType="end"/>
        </w:r>
      </w:hyperlink>
    </w:p>
    <w:p w:rsidR="009D6A7F" w:rsidRPr="00CD143C" w:rsidRDefault="009D6A7F" w:rsidP="004F77CE">
      <w:pPr>
        <w:pStyle w:val="TOC2"/>
        <w:rPr>
          <w:sz w:val="24"/>
          <w:szCs w:val="24"/>
        </w:rPr>
      </w:pPr>
      <w:hyperlink w:anchor="_Toc222112843" w:history="1">
        <w:r w:rsidRPr="00CD143C">
          <w:rPr>
            <w:rStyle w:val="Hyperlink"/>
            <w:rFonts w:ascii="Arial" w:hAnsi="Arial" w:cs="Arial"/>
          </w:rPr>
          <w:t>27.4.</w:t>
        </w:r>
        <w:r w:rsidRPr="00CD143C">
          <w:rPr>
            <w:sz w:val="24"/>
            <w:szCs w:val="24"/>
          </w:rPr>
          <w:tab/>
        </w:r>
        <w:r w:rsidRPr="00CD143C">
          <w:rPr>
            <w:rStyle w:val="Hyperlink"/>
            <w:rFonts w:ascii="Arial" w:hAnsi="Arial" w:cs="Arial"/>
          </w:rPr>
          <w:t>Valaisimien valinta</w:t>
        </w:r>
        <w:r w:rsidRPr="00CD143C">
          <w:rPr>
            <w:webHidden/>
          </w:rPr>
          <w:t xml:space="preserve"> </w:t>
        </w:r>
        <w:r w:rsidRPr="00CD143C">
          <w:rPr>
            <w:webHidden/>
          </w:rPr>
          <w:fldChar w:fldCharType="begin"/>
        </w:r>
        <w:r w:rsidRPr="00CD143C">
          <w:rPr>
            <w:webHidden/>
          </w:rPr>
          <w:instrText xml:space="preserve"> PAGEREF _Toc222112843 \h </w:instrText>
        </w:r>
        <w:r w:rsidRPr="00CD143C">
          <w:rPr>
            <w:webHidden/>
          </w:rPr>
          <w:fldChar w:fldCharType="separate"/>
        </w:r>
        <w:r>
          <w:rPr>
            <w:webHidden/>
          </w:rPr>
          <w:t>75</w:t>
        </w:r>
        <w:r w:rsidRPr="00CD143C">
          <w:rPr>
            <w:webHidden/>
          </w:rPr>
          <w:fldChar w:fldCharType="end"/>
        </w:r>
      </w:hyperlink>
    </w:p>
    <w:p w:rsidR="009D6A7F" w:rsidRPr="00CD143C" w:rsidRDefault="009D6A7F" w:rsidP="004F77CE">
      <w:pPr>
        <w:pStyle w:val="TOC2"/>
        <w:rPr>
          <w:sz w:val="24"/>
          <w:szCs w:val="24"/>
        </w:rPr>
      </w:pPr>
      <w:hyperlink w:anchor="_Toc222112844" w:history="1">
        <w:r w:rsidRPr="00CD143C">
          <w:rPr>
            <w:rStyle w:val="Hyperlink"/>
            <w:rFonts w:ascii="Arial" w:hAnsi="Arial" w:cs="Arial"/>
          </w:rPr>
          <w:t>27.5.</w:t>
        </w:r>
        <w:r w:rsidRPr="00CD143C">
          <w:rPr>
            <w:sz w:val="24"/>
            <w:szCs w:val="24"/>
          </w:rPr>
          <w:tab/>
        </w:r>
        <w:r w:rsidRPr="00CD143C">
          <w:rPr>
            <w:rStyle w:val="Hyperlink"/>
            <w:rFonts w:ascii="Arial" w:hAnsi="Arial" w:cs="Arial"/>
          </w:rPr>
          <w:t>Valaistuserot</w:t>
        </w:r>
        <w:r w:rsidRPr="00CD143C">
          <w:rPr>
            <w:webHidden/>
          </w:rPr>
          <w:t xml:space="preserve"> </w:t>
        </w:r>
        <w:r w:rsidRPr="00CD143C">
          <w:rPr>
            <w:webHidden/>
          </w:rPr>
          <w:fldChar w:fldCharType="begin"/>
        </w:r>
        <w:r w:rsidRPr="00CD143C">
          <w:rPr>
            <w:webHidden/>
          </w:rPr>
          <w:instrText xml:space="preserve"> PAGEREF _Toc222112844 \h </w:instrText>
        </w:r>
        <w:r w:rsidRPr="00CD143C">
          <w:rPr>
            <w:webHidden/>
          </w:rPr>
          <w:fldChar w:fldCharType="separate"/>
        </w:r>
        <w:r>
          <w:rPr>
            <w:webHidden/>
          </w:rPr>
          <w:t>76</w:t>
        </w:r>
        <w:r w:rsidRPr="00CD143C">
          <w:rPr>
            <w:webHidden/>
          </w:rPr>
          <w:fldChar w:fldCharType="end"/>
        </w:r>
      </w:hyperlink>
    </w:p>
    <w:p w:rsidR="009D6A7F" w:rsidRPr="00CD143C" w:rsidRDefault="009D6A7F" w:rsidP="004F77CE">
      <w:pPr>
        <w:pStyle w:val="TOC2"/>
        <w:rPr>
          <w:sz w:val="24"/>
          <w:szCs w:val="24"/>
        </w:rPr>
      </w:pPr>
      <w:hyperlink w:anchor="_Toc222112845" w:history="1">
        <w:r w:rsidRPr="00CD143C">
          <w:rPr>
            <w:rStyle w:val="Hyperlink"/>
            <w:rFonts w:ascii="Arial" w:hAnsi="Arial" w:cs="Arial"/>
          </w:rPr>
          <w:t>27.6.</w:t>
        </w:r>
        <w:r w:rsidRPr="00CD143C">
          <w:rPr>
            <w:sz w:val="24"/>
            <w:szCs w:val="24"/>
          </w:rPr>
          <w:tab/>
        </w:r>
        <w:r w:rsidRPr="00CD143C">
          <w:rPr>
            <w:rStyle w:val="Hyperlink"/>
            <w:rFonts w:ascii="Arial" w:hAnsi="Arial" w:cs="Arial"/>
          </w:rPr>
          <w:t>Vastavalohäikäisy</w:t>
        </w:r>
        <w:r w:rsidRPr="00CD143C">
          <w:rPr>
            <w:webHidden/>
          </w:rPr>
          <w:t xml:space="preserve"> </w:t>
        </w:r>
        <w:r w:rsidRPr="00CD143C">
          <w:rPr>
            <w:webHidden/>
          </w:rPr>
          <w:fldChar w:fldCharType="begin"/>
        </w:r>
        <w:r w:rsidRPr="00CD143C">
          <w:rPr>
            <w:webHidden/>
          </w:rPr>
          <w:instrText xml:space="preserve"> PAGEREF _Toc222112845 \h </w:instrText>
        </w:r>
        <w:r w:rsidRPr="00CD143C">
          <w:rPr>
            <w:webHidden/>
          </w:rPr>
          <w:fldChar w:fldCharType="separate"/>
        </w:r>
        <w:r>
          <w:rPr>
            <w:webHidden/>
          </w:rPr>
          <w:t>76</w:t>
        </w:r>
        <w:r w:rsidRPr="00CD143C">
          <w:rPr>
            <w:webHidden/>
          </w:rPr>
          <w:fldChar w:fldCharType="end"/>
        </w:r>
      </w:hyperlink>
    </w:p>
    <w:p w:rsidR="009D6A7F" w:rsidRPr="00CD143C" w:rsidRDefault="009D6A7F" w:rsidP="004F77CE">
      <w:pPr>
        <w:pStyle w:val="TOC2"/>
        <w:rPr>
          <w:sz w:val="24"/>
          <w:szCs w:val="24"/>
        </w:rPr>
      </w:pPr>
      <w:hyperlink w:anchor="_Toc222112846" w:history="1">
        <w:r w:rsidRPr="00CD143C">
          <w:rPr>
            <w:rStyle w:val="Hyperlink"/>
            <w:rFonts w:ascii="Arial" w:hAnsi="Arial" w:cs="Arial"/>
          </w:rPr>
          <w:t>27.7.</w:t>
        </w:r>
        <w:r w:rsidRPr="00CD143C">
          <w:rPr>
            <w:sz w:val="24"/>
            <w:szCs w:val="24"/>
          </w:rPr>
          <w:tab/>
        </w:r>
        <w:r w:rsidRPr="00CD143C">
          <w:rPr>
            <w:rStyle w:val="Hyperlink"/>
            <w:rFonts w:ascii="Arial" w:hAnsi="Arial" w:cs="Arial"/>
          </w:rPr>
          <w:t>Valon merkitys kommunikaatiolle</w:t>
        </w:r>
        <w:r w:rsidRPr="00CD143C">
          <w:rPr>
            <w:webHidden/>
          </w:rPr>
          <w:t xml:space="preserve"> </w:t>
        </w:r>
        <w:r w:rsidRPr="00CD143C">
          <w:rPr>
            <w:webHidden/>
          </w:rPr>
          <w:fldChar w:fldCharType="begin"/>
        </w:r>
        <w:r w:rsidRPr="00CD143C">
          <w:rPr>
            <w:webHidden/>
          </w:rPr>
          <w:instrText xml:space="preserve"> PAGEREF _Toc222112846 \h </w:instrText>
        </w:r>
        <w:r w:rsidRPr="00CD143C">
          <w:rPr>
            <w:webHidden/>
          </w:rPr>
          <w:fldChar w:fldCharType="separate"/>
        </w:r>
        <w:r>
          <w:rPr>
            <w:webHidden/>
          </w:rPr>
          <w:t>76</w:t>
        </w:r>
        <w:r w:rsidRPr="00CD143C">
          <w:rPr>
            <w:webHidden/>
          </w:rPr>
          <w:fldChar w:fldCharType="end"/>
        </w:r>
      </w:hyperlink>
    </w:p>
    <w:p w:rsidR="009D6A7F" w:rsidRPr="00CD143C" w:rsidRDefault="009D6A7F" w:rsidP="004F77CE">
      <w:pPr>
        <w:pStyle w:val="TOC2"/>
        <w:rPr>
          <w:sz w:val="24"/>
          <w:szCs w:val="24"/>
        </w:rPr>
      </w:pPr>
      <w:hyperlink w:anchor="_Toc222112847" w:history="1">
        <w:r w:rsidRPr="00CD143C">
          <w:rPr>
            <w:rStyle w:val="Hyperlink"/>
            <w:rFonts w:ascii="Arial" w:hAnsi="Arial" w:cs="Arial"/>
          </w:rPr>
          <w:t>27.8.</w:t>
        </w:r>
        <w:r w:rsidRPr="00CD143C">
          <w:rPr>
            <w:sz w:val="24"/>
            <w:szCs w:val="24"/>
          </w:rPr>
          <w:tab/>
        </w:r>
        <w:r w:rsidRPr="00CD143C">
          <w:rPr>
            <w:rStyle w:val="Hyperlink"/>
            <w:rFonts w:ascii="Arial" w:hAnsi="Arial" w:cs="Arial"/>
          </w:rPr>
          <w:t>Kalusteiden valaistus</w:t>
        </w:r>
        <w:r w:rsidRPr="00CD143C">
          <w:rPr>
            <w:webHidden/>
          </w:rPr>
          <w:t xml:space="preserve"> </w:t>
        </w:r>
        <w:r w:rsidRPr="00CD143C">
          <w:rPr>
            <w:webHidden/>
          </w:rPr>
          <w:fldChar w:fldCharType="begin"/>
        </w:r>
        <w:r w:rsidRPr="00CD143C">
          <w:rPr>
            <w:webHidden/>
          </w:rPr>
          <w:instrText xml:space="preserve"> PAGEREF _Toc222112847 \h </w:instrText>
        </w:r>
        <w:r w:rsidRPr="00CD143C">
          <w:rPr>
            <w:webHidden/>
          </w:rPr>
          <w:fldChar w:fldCharType="separate"/>
        </w:r>
        <w:r>
          <w:rPr>
            <w:webHidden/>
          </w:rPr>
          <w:t>76</w:t>
        </w:r>
        <w:r w:rsidRPr="00CD143C">
          <w:rPr>
            <w:webHidden/>
          </w:rPr>
          <w:fldChar w:fldCharType="end"/>
        </w:r>
      </w:hyperlink>
    </w:p>
    <w:p w:rsidR="009D6A7F" w:rsidRPr="00CD143C" w:rsidRDefault="009D6A7F" w:rsidP="004F77CE">
      <w:pPr>
        <w:pStyle w:val="TOC2"/>
        <w:rPr>
          <w:sz w:val="24"/>
          <w:szCs w:val="24"/>
        </w:rPr>
      </w:pPr>
      <w:hyperlink w:anchor="_Toc222112848" w:history="1">
        <w:r w:rsidRPr="00CD143C">
          <w:rPr>
            <w:rStyle w:val="Hyperlink"/>
            <w:rFonts w:ascii="Arial" w:hAnsi="Arial" w:cs="Arial"/>
          </w:rPr>
          <w:t>27.9.</w:t>
        </w:r>
        <w:r w:rsidRPr="00CD143C">
          <w:rPr>
            <w:sz w:val="24"/>
            <w:szCs w:val="24"/>
          </w:rPr>
          <w:tab/>
        </w:r>
        <w:r w:rsidRPr="00CD143C">
          <w:rPr>
            <w:rStyle w:val="Hyperlink"/>
            <w:rFonts w:ascii="Arial" w:hAnsi="Arial" w:cs="Arial"/>
          </w:rPr>
          <w:t>Suosituksia eri tilojen valaistusvoimakkuuksiksi</w:t>
        </w:r>
        <w:r w:rsidRPr="00CD143C">
          <w:rPr>
            <w:webHidden/>
          </w:rPr>
          <w:t xml:space="preserve"> </w:t>
        </w:r>
        <w:r w:rsidRPr="00CD143C">
          <w:rPr>
            <w:webHidden/>
          </w:rPr>
          <w:fldChar w:fldCharType="begin"/>
        </w:r>
        <w:r w:rsidRPr="00CD143C">
          <w:rPr>
            <w:webHidden/>
          </w:rPr>
          <w:instrText xml:space="preserve"> PAGEREF _Toc222112848 \h </w:instrText>
        </w:r>
        <w:r w:rsidRPr="00CD143C">
          <w:rPr>
            <w:webHidden/>
          </w:rPr>
          <w:fldChar w:fldCharType="separate"/>
        </w:r>
        <w:r>
          <w:rPr>
            <w:webHidden/>
          </w:rPr>
          <w:t>76</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49" w:history="1">
        <w:r w:rsidRPr="00CD143C">
          <w:rPr>
            <w:rStyle w:val="Hyperlink"/>
            <w:rFonts w:ascii="Arial" w:hAnsi="Arial" w:cs="Arial"/>
            <w:noProof/>
          </w:rPr>
          <w:t>28.</w:t>
        </w:r>
        <w:r w:rsidRPr="00CD143C">
          <w:rPr>
            <w:rFonts w:ascii="Arial" w:hAnsi="Arial" w:cs="Arial"/>
            <w:b w:val="0"/>
            <w:bCs w:val="0"/>
            <w:noProof/>
            <w:sz w:val="24"/>
            <w:szCs w:val="24"/>
          </w:rPr>
          <w:tab/>
        </w:r>
        <w:r w:rsidRPr="00CD143C">
          <w:rPr>
            <w:rStyle w:val="Hyperlink"/>
            <w:rFonts w:ascii="Arial" w:hAnsi="Arial" w:cs="Arial"/>
            <w:noProof/>
          </w:rPr>
          <w:t>AKUSTIIKKA JA ÄÄNENTOISTO</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_Toc222112849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77</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50" w:history="1">
        <w:r w:rsidRPr="00CD143C">
          <w:rPr>
            <w:rStyle w:val="Hyperlink"/>
            <w:rFonts w:ascii="Arial" w:hAnsi="Arial" w:cs="Arial"/>
            <w:noProof/>
          </w:rPr>
          <w:t>29.</w:t>
        </w:r>
        <w:r w:rsidRPr="00CD143C">
          <w:rPr>
            <w:rFonts w:ascii="Arial" w:hAnsi="Arial" w:cs="Arial"/>
            <w:b w:val="0"/>
            <w:bCs w:val="0"/>
            <w:noProof/>
            <w:sz w:val="24"/>
            <w:szCs w:val="24"/>
          </w:rPr>
          <w:tab/>
        </w:r>
        <w:r w:rsidRPr="00CD143C">
          <w:rPr>
            <w:rStyle w:val="Hyperlink"/>
            <w:rFonts w:ascii="Arial" w:hAnsi="Arial" w:cs="Arial"/>
            <w:noProof/>
          </w:rPr>
          <w:t>MATERIAALIT, VÄRIT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_Toc222112850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78</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51" w:history="1">
        <w:r w:rsidRPr="00CD143C">
          <w:rPr>
            <w:rStyle w:val="Hyperlink"/>
            <w:rFonts w:ascii="Arial" w:hAnsi="Arial" w:cs="Arial"/>
          </w:rPr>
          <w:t>29.1.</w:t>
        </w:r>
        <w:r w:rsidRPr="00CD143C">
          <w:rPr>
            <w:sz w:val="24"/>
            <w:szCs w:val="24"/>
          </w:rPr>
          <w:tab/>
        </w:r>
        <w:r w:rsidRPr="00CD143C">
          <w:rPr>
            <w:rStyle w:val="Hyperlink"/>
            <w:rFonts w:ascii="Arial" w:hAnsi="Arial" w:cs="Arial"/>
          </w:rPr>
          <w:t>Pintamateriaalien merkitys esteettömyyden kannalta</w:t>
        </w:r>
        <w:r w:rsidRPr="00CD143C">
          <w:rPr>
            <w:webHidden/>
          </w:rPr>
          <w:t xml:space="preserve"> </w:t>
        </w:r>
        <w:r w:rsidRPr="00CD143C">
          <w:rPr>
            <w:webHidden/>
          </w:rPr>
          <w:fldChar w:fldCharType="begin"/>
        </w:r>
        <w:r w:rsidRPr="00CD143C">
          <w:rPr>
            <w:webHidden/>
          </w:rPr>
          <w:instrText xml:space="preserve"> PAGEREF _Toc222112851 \h </w:instrText>
        </w:r>
        <w:r w:rsidRPr="00CD143C">
          <w:rPr>
            <w:webHidden/>
          </w:rPr>
          <w:fldChar w:fldCharType="separate"/>
        </w:r>
        <w:r>
          <w:rPr>
            <w:webHidden/>
          </w:rPr>
          <w:t>78</w:t>
        </w:r>
        <w:r w:rsidRPr="00CD143C">
          <w:rPr>
            <w:webHidden/>
          </w:rPr>
          <w:fldChar w:fldCharType="end"/>
        </w:r>
      </w:hyperlink>
    </w:p>
    <w:p w:rsidR="009D6A7F" w:rsidRPr="00CD143C" w:rsidRDefault="009D6A7F" w:rsidP="004F77CE">
      <w:pPr>
        <w:pStyle w:val="TOC2"/>
        <w:rPr>
          <w:sz w:val="24"/>
          <w:szCs w:val="24"/>
        </w:rPr>
      </w:pPr>
      <w:hyperlink w:anchor="_Toc222112852" w:history="1">
        <w:r w:rsidRPr="00CD143C">
          <w:rPr>
            <w:rStyle w:val="Hyperlink"/>
            <w:rFonts w:ascii="Arial" w:hAnsi="Arial" w:cs="Arial"/>
          </w:rPr>
          <w:t>29.2.</w:t>
        </w:r>
        <w:r w:rsidRPr="00CD143C">
          <w:rPr>
            <w:sz w:val="24"/>
            <w:szCs w:val="24"/>
          </w:rPr>
          <w:tab/>
        </w:r>
        <w:r w:rsidRPr="00CD143C">
          <w:rPr>
            <w:rStyle w:val="Hyperlink"/>
            <w:rFonts w:ascii="Arial" w:hAnsi="Arial" w:cs="Arial"/>
          </w:rPr>
          <w:t>Lattiamateriaalit</w:t>
        </w:r>
        <w:r w:rsidRPr="00CD143C">
          <w:rPr>
            <w:webHidden/>
          </w:rPr>
          <w:t xml:space="preserve"> </w:t>
        </w:r>
        <w:r w:rsidRPr="00CD143C">
          <w:rPr>
            <w:webHidden/>
          </w:rPr>
          <w:fldChar w:fldCharType="begin"/>
        </w:r>
        <w:r w:rsidRPr="00CD143C">
          <w:rPr>
            <w:webHidden/>
          </w:rPr>
          <w:instrText xml:space="preserve"> PAGEREF _Toc222112852 \h </w:instrText>
        </w:r>
        <w:r w:rsidRPr="00CD143C">
          <w:rPr>
            <w:webHidden/>
          </w:rPr>
          <w:fldChar w:fldCharType="separate"/>
        </w:r>
        <w:r>
          <w:rPr>
            <w:webHidden/>
          </w:rPr>
          <w:t>78</w:t>
        </w:r>
        <w:r w:rsidRPr="00CD143C">
          <w:rPr>
            <w:webHidden/>
          </w:rPr>
          <w:fldChar w:fldCharType="end"/>
        </w:r>
      </w:hyperlink>
    </w:p>
    <w:p w:rsidR="009D6A7F" w:rsidRPr="00CD143C" w:rsidRDefault="009D6A7F">
      <w:pPr>
        <w:pStyle w:val="TOC3"/>
        <w:tabs>
          <w:tab w:val="left" w:pos="1440"/>
          <w:tab w:val="right" w:pos="9628"/>
        </w:tabs>
        <w:rPr>
          <w:rFonts w:ascii="Arial" w:hAnsi="Arial" w:cs="Arial"/>
          <w:noProof/>
          <w:sz w:val="24"/>
          <w:szCs w:val="24"/>
        </w:rPr>
      </w:pPr>
      <w:hyperlink w:anchor="_Toc222112853" w:history="1">
        <w:r w:rsidRPr="00CD143C">
          <w:rPr>
            <w:rStyle w:val="Hyperlink"/>
            <w:rFonts w:ascii="Arial" w:hAnsi="Arial" w:cs="Arial"/>
            <w:noProof/>
          </w:rPr>
          <w:t>29.2.1.</w:t>
        </w:r>
        <w:r w:rsidRPr="00CD143C">
          <w:rPr>
            <w:rFonts w:ascii="Arial" w:hAnsi="Arial" w:cs="Arial"/>
            <w:noProof/>
            <w:sz w:val="24"/>
            <w:szCs w:val="24"/>
          </w:rPr>
          <w:tab/>
        </w:r>
        <w:r w:rsidRPr="00CD143C">
          <w:rPr>
            <w:rStyle w:val="Hyperlink"/>
            <w:rFonts w:ascii="Arial" w:hAnsi="Arial" w:cs="Arial"/>
            <w:noProof/>
          </w:rPr>
          <w:t>Märkätilojen lattiamateriaalit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_Toc222112853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79</w:t>
        </w:r>
        <w:r w:rsidRPr="00CD143C">
          <w:rPr>
            <w:rFonts w:ascii="Arial" w:hAnsi="Arial" w:cs="Arial"/>
            <w:noProof/>
            <w:webHidden/>
          </w:rPr>
          <w:fldChar w:fldCharType="end"/>
        </w:r>
      </w:hyperlink>
    </w:p>
    <w:p w:rsidR="009D6A7F" w:rsidRPr="00CD143C" w:rsidRDefault="009D6A7F" w:rsidP="004F77CE">
      <w:pPr>
        <w:pStyle w:val="TOC2"/>
        <w:rPr>
          <w:sz w:val="24"/>
          <w:szCs w:val="24"/>
        </w:rPr>
      </w:pPr>
      <w:hyperlink w:anchor="_Toc222112854" w:history="1">
        <w:r w:rsidRPr="00CD143C">
          <w:rPr>
            <w:rStyle w:val="Hyperlink"/>
            <w:rFonts w:ascii="Arial" w:hAnsi="Arial" w:cs="Arial"/>
          </w:rPr>
          <w:t>29.3.</w:t>
        </w:r>
        <w:r w:rsidRPr="00CD143C">
          <w:rPr>
            <w:sz w:val="24"/>
            <w:szCs w:val="24"/>
          </w:rPr>
          <w:tab/>
        </w:r>
        <w:r w:rsidRPr="00CD143C">
          <w:rPr>
            <w:rStyle w:val="Hyperlink"/>
            <w:rFonts w:ascii="Arial" w:hAnsi="Arial" w:cs="Arial"/>
          </w:rPr>
          <w:t>Materiaali- ja värikontrastit kulkuväylillä</w:t>
        </w:r>
        <w:r w:rsidRPr="00CD143C">
          <w:rPr>
            <w:webHidden/>
          </w:rPr>
          <w:t xml:space="preserve"> </w:t>
        </w:r>
        <w:r w:rsidRPr="00CD143C">
          <w:rPr>
            <w:webHidden/>
          </w:rPr>
          <w:fldChar w:fldCharType="begin"/>
        </w:r>
        <w:r w:rsidRPr="00CD143C">
          <w:rPr>
            <w:webHidden/>
          </w:rPr>
          <w:instrText xml:space="preserve"> PAGEREF _Toc222112854 \h </w:instrText>
        </w:r>
        <w:r w:rsidRPr="00CD143C">
          <w:rPr>
            <w:webHidden/>
          </w:rPr>
          <w:fldChar w:fldCharType="separate"/>
        </w:r>
        <w:r>
          <w:rPr>
            <w:webHidden/>
          </w:rPr>
          <w:t>79</w:t>
        </w:r>
        <w:r w:rsidRPr="00CD143C">
          <w:rPr>
            <w:webHidden/>
          </w:rPr>
          <w:fldChar w:fldCharType="end"/>
        </w:r>
      </w:hyperlink>
    </w:p>
    <w:p w:rsidR="009D6A7F" w:rsidRPr="00CD143C" w:rsidRDefault="009D6A7F" w:rsidP="004F77CE">
      <w:pPr>
        <w:pStyle w:val="TOC2"/>
        <w:rPr>
          <w:sz w:val="24"/>
          <w:szCs w:val="24"/>
        </w:rPr>
      </w:pPr>
      <w:hyperlink w:anchor="_Toc222112855" w:history="1">
        <w:r w:rsidRPr="00CD143C">
          <w:rPr>
            <w:rStyle w:val="Hyperlink"/>
            <w:rFonts w:ascii="Arial" w:hAnsi="Arial" w:cs="Arial"/>
          </w:rPr>
          <w:t>29.4.</w:t>
        </w:r>
        <w:r w:rsidRPr="00CD143C">
          <w:rPr>
            <w:sz w:val="24"/>
            <w:szCs w:val="24"/>
          </w:rPr>
          <w:tab/>
        </w:r>
        <w:r w:rsidRPr="00CD143C">
          <w:rPr>
            <w:rStyle w:val="Hyperlink"/>
            <w:rFonts w:ascii="Arial" w:hAnsi="Arial" w:cs="Arial"/>
          </w:rPr>
          <w:t>Kiiltävät materiaalit ja pintakiilto</w:t>
        </w:r>
        <w:r w:rsidRPr="00CD143C">
          <w:rPr>
            <w:webHidden/>
          </w:rPr>
          <w:t xml:space="preserve"> </w:t>
        </w:r>
        <w:r w:rsidRPr="00CD143C">
          <w:rPr>
            <w:webHidden/>
          </w:rPr>
          <w:fldChar w:fldCharType="begin"/>
        </w:r>
        <w:r w:rsidRPr="00CD143C">
          <w:rPr>
            <w:webHidden/>
          </w:rPr>
          <w:instrText xml:space="preserve"> PAGEREF _Toc222112855 \h </w:instrText>
        </w:r>
        <w:r w:rsidRPr="00CD143C">
          <w:rPr>
            <w:webHidden/>
          </w:rPr>
          <w:fldChar w:fldCharType="separate"/>
        </w:r>
        <w:r>
          <w:rPr>
            <w:webHidden/>
          </w:rPr>
          <w:t>79</w:t>
        </w:r>
        <w:r w:rsidRPr="00CD143C">
          <w:rPr>
            <w:webHidden/>
          </w:rPr>
          <w:fldChar w:fldCharType="end"/>
        </w:r>
      </w:hyperlink>
    </w:p>
    <w:p w:rsidR="009D6A7F" w:rsidRPr="00CD143C" w:rsidRDefault="009D6A7F" w:rsidP="004F77CE">
      <w:pPr>
        <w:pStyle w:val="TOC2"/>
        <w:rPr>
          <w:sz w:val="24"/>
          <w:szCs w:val="24"/>
        </w:rPr>
      </w:pPr>
      <w:hyperlink w:anchor="_Toc222112856" w:history="1">
        <w:r w:rsidRPr="00CD143C">
          <w:rPr>
            <w:rStyle w:val="Hyperlink"/>
            <w:rFonts w:ascii="Arial" w:hAnsi="Arial" w:cs="Arial"/>
          </w:rPr>
          <w:t>29.5.</w:t>
        </w:r>
        <w:r w:rsidRPr="00CD143C">
          <w:rPr>
            <w:sz w:val="24"/>
            <w:szCs w:val="24"/>
          </w:rPr>
          <w:tab/>
        </w:r>
        <w:r w:rsidRPr="00CD143C">
          <w:rPr>
            <w:rStyle w:val="Hyperlink"/>
            <w:rFonts w:ascii="Arial" w:hAnsi="Arial" w:cs="Arial"/>
          </w:rPr>
          <w:t>Lasi- ja peilipinnat</w:t>
        </w:r>
        <w:r w:rsidRPr="00CD143C">
          <w:rPr>
            <w:webHidden/>
          </w:rPr>
          <w:t xml:space="preserve"> </w:t>
        </w:r>
        <w:r w:rsidRPr="00CD143C">
          <w:rPr>
            <w:webHidden/>
          </w:rPr>
          <w:fldChar w:fldCharType="begin"/>
        </w:r>
        <w:r w:rsidRPr="00CD143C">
          <w:rPr>
            <w:webHidden/>
          </w:rPr>
          <w:instrText xml:space="preserve"> PAGEREF _Toc222112856 \h </w:instrText>
        </w:r>
        <w:r w:rsidRPr="00CD143C">
          <w:rPr>
            <w:webHidden/>
          </w:rPr>
          <w:fldChar w:fldCharType="separate"/>
        </w:r>
        <w:r>
          <w:rPr>
            <w:webHidden/>
          </w:rPr>
          <w:t>79</w:t>
        </w:r>
        <w:r w:rsidRPr="00CD143C">
          <w:rPr>
            <w:webHidden/>
          </w:rPr>
          <w:fldChar w:fldCharType="end"/>
        </w:r>
      </w:hyperlink>
    </w:p>
    <w:p w:rsidR="009D6A7F" w:rsidRPr="00CD143C" w:rsidRDefault="009D6A7F" w:rsidP="004F77CE">
      <w:pPr>
        <w:pStyle w:val="TOC2"/>
        <w:rPr>
          <w:sz w:val="24"/>
          <w:szCs w:val="24"/>
        </w:rPr>
      </w:pPr>
      <w:hyperlink w:anchor="_Toc222112857" w:history="1">
        <w:r w:rsidRPr="00CD143C">
          <w:rPr>
            <w:rStyle w:val="Hyperlink"/>
            <w:rFonts w:ascii="Arial" w:hAnsi="Arial" w:cs="Arial"/>
          </w:rPr>
          <w:t>29.6.</w:t>
        </w:r>
        <w:r w:rsidRPr="00CD143C">
          <w:rPr>
            <w:sz w:val="24"/>
            <w:szCs w:val="24"/>
          </w:rPr>
          <w:tab/>
        </w:r>
        <w:r w:rsidRPr="00CD143C">
          <w:rPr>
            <w:rStyle w:val="Hyperlink"/>
            <w:rFonts w:ascii="Arial" w:hAnsi="Arial" w:cs="Arial"/>
          </w:rPr>
          <w:t>Värit ja värikontrastit</w:t>
        </w:r>
        <w:r w:rsidRPr="00CD143C">
          <w:rPr>
            <w:webHidden/>
          </w:rPr>
          <w:t xml:space="preserve"> </w:t>
        </w:r>
        <w:r w:rsidRPr="00CD143C">
          <w:rPr>
            <w:webHidden/>
          </w:rPr>
          <w:fldChar w:fldCharType="begin"/>
        </w:r>
        <w:r w:rsidRPr="00CD143C">
          <w:rPr>
            <w:webHidden/>
          </w:rPr>
          <w:instrText xml:space="preserve"> PAGEREF _Toc222112857 \h </w:instrText>
        </w:r>
        <w:r w:rsidRPr="00CD143C">
          <w:rPr>
            <w:webHidden/>
          </w:rPr>
          <w:fldChar w:fldCharType="separate"/>
        </w:r>
        <w:r>
          <w:rPr>
            <w:webHidden/>
          </w:rPr>
          <w:t>80</w:t>
        </w:r>
        <w:r w:rsidRPr="00CD143C">
          <w:rPr>
            <w:webHidden/>
          </w:rPr>
          <w:fldChar w:fldCharType="end"/>
        </w:r>
      </w:hyperlink>
    </w:p>
    <w:p w:rsidR="009D6A7F" w:rsidRPr="00CD143C" w:rsidRDefault="009D6A7F" w:rsidP="004F77CE">
      <w:pPr>
        <w:pStyle w:val="TOC2"/>
        <w:rPr>
          <w:sz w:val="24"/>
          <w:szCs w:val="24"/>
        </w:rPr>
      </w:pPr>
      <w:hyperlink w:anchor="_Toc222112858" w:history="1">
        <w:r w:rsidRPr="00CD143C">
          <w:rPr>
            <w:rStyle w:val="Hyperlink"/>
            <w:rFonts w:ascii="Arial" w:hAnsi="Arial" w:cs="Arial"/>
          </w:rPr>
          <w:t>29.7.</w:t>
        </w:r>
        <w:r w:rsidRPr="00CD143C">
          <w:rPr>
            <w:sz w:val="24"/>
            <w:szCs w:val="24"/>
          </w:rPr>
          <w:tab/>
        </w:r>
        <w:r w:rsidRPr="00CD143C">
          <w:rPr>
            <w:rStyle w:val="Hyperlink"/>
            <w:rFonts w:ascii="Arial" w:hAnsi="Arial" w:cs="Arial"/>
          </w:rPr>
          <w:t>Allergiat</w:t>
        </w:r>
        <w:r w:rsidRPr="00CD143C">
          <w:rPr>
            <w:webHidden/>
          </w:rPr>
          <w:t xml:space="preserve"> </w:t>
        </w:r>
        <w:r w:rsidRPr="00CD143C">
          <w:rPr>
            <w:webHidden/>
          </w:rPr>
          <w:fldChar w:fldCharType="begin"/>
        </w:r>
        <w:r w:rsidRPr="00CD143C">
          <w:rPr>
            <w:webHidden/>
          </w:rPr>
          <w:instrText xml:space="preserve"> PAGEREF _Toc222112858 \h </w:instrText>
        </w:r>
        <w:r w:rsidRPr="00CD143C">
          <w:rPr>
            <w:webHidden/>
          </w:rPr>
          <w:fldChar w:fldCharType="separate"/>
        </w:r>
        <w:r>
          <w:rPr>
            <w:webHidden/>
          </w:rPr>
          <w:t>80</w:t>
        </w:r>
        <w:r w:rsidRPr="00CD143C">
          <w:rPr>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59" w:history="1">
        <w:r w:rsidRPr="00CD143C">
          <w:rPr>
            <w:rStyle w:val="Hyperlink"/>
            <w:rFonts w:ascii="Arial" w:hAnsi="Arial" w:cs="Arial"/>
            <w:noProof/>
          </w:rPr>
          <w:t>30.</w:t>
        </w:r>
        <w:r w:rsidRPr="00CD143C">
          <w:rPr>
            <w:rFonts w:ascii="Arial" w:hAnsi="Arial" w:cs="Arial"/>
            <w:b w:val="0"/>
            <w:bCs w:val="0"/>
            <w:noProof/>
            <w:sz w:val="24"/>
            <w:szCs w:val="24"/>
          </w:rPr>
          <w:tab/>
        </w:r>
        <w:r w:rsidRPr="00CD143C">
          <w:rPr>
            <w:rStyle w:val="Hyperlink"/>
            <w:rFonts w:ascii="Arial" w:hAnsi="Arial" w:cs="Arial"/>
            <w:noProof/>
          </w:rPr>
          <w:t>ESTEETTÖMYYS JA TIEDOTTAMINEN</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_Toc222112859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81</w:t>
        </w:r>
        <w:r w:rsidRPr="00CD143C">
          <w:rPr>
            <w:rFonts w:ascii="Arial" w:hAnsi="Arial" w:cs="Arial"/>
            <w:noProof/>
            <w:webHidden/>
          </w:rPr>
          <w:fldChar w:fldCharType="end"/>
        </w:r>
      </w:hyperlink>
    </w:p>
    <w:p w:rsidR="009D6A7F" w:rsidRPr="00CD143C" w:rsidRDefault="009D6A7F">
      <w:pPr>
        <w:pStyle w:val="TOC1"/>
        <w:tabs>
          <w:tab w:val="left" w:pos="720"/>
          <w:tab w:val="right" w:pos="9628"/>
        </w:tabs>
        <w:rPr>
          <w:rFonts w:ascii="Arial" w:hAnsi="Arial" w:cs="Arial"/>
          <w:b w:val="0"/>
          <w:bCs w:val="0"/>
          <w:noProof/>
          <w:sz w:val="24"/>
          <w:szCs w:val="24"/>
        </w:rPr>
      </w:pPr>
      <w:hyperlink w:anchor="_Toc222112860" w:history="1">
        <w:r w:rsidRPr="00CD143C">
          <w:rPr>
            <w:rStyle w:val="Hyperlink"/>
            <w:rFonts w:ascii="Arial" w:hAnsi="Arial" w:cs="Arial"/>
            <w:noProof/>
          </w:rPr>
          <w:t>31.</w:t>
        </w:r>
        <w:r w:rsidRPr="00CD143C">
          <w:rPr>
            <w:rFonts w:ascii="Arial" w:hAnsi="Arial" w:cs="Arial"/>
            <w:b w:val="0"/>
            <w:bCs w:val="0"/>
            <w:noProof/>
            <w:sz w:val="24"/>
            <w:szCs w:val="24"/>
          </w:rPr>
          <w:tab/>
        </w:r>
        <w:r w:rsidRPr="00CD143C">
          <w:rPr>
            <w:rStyle w:val="Hyperlink"/>
            <w:rFonts w:ascii="Arial" w:hAnsi="Arial" w:cs="Arial"/>
            <w:noProof/>
          </w:rPr>
          <w:t>PALOTURVALLISUUS</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_Toc222112860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81</w:t>
        </w:r>
        <w:r w:rsidRPr="00CD143C">
          <w:rPr>
            <w:rFonts w:ascii="Arial" w:hAnsi="Arial" w:cs="Arial"/>
            <w:noProof/>
            <w:webHidden/>
          </w:rPr>
          <w:fldChar w:fldCharType="end"/>
        </w:r>
      </w:hyperlink>
    </w:p>
    <w:p w:rsidR="009D6A7F" w:rsidRPr="00CD143C" w:rsidRDefault="009D6A7F">
      <w:pPr>
        <w:pStyle w:val="TOC1"/>
        <w:tabs>
          <w:tab w:val="right" w:pos="9628"/>
        </w:tabs>
        <w:rPr>
          <w:rFonts w:ascii="Arial" w:hAnsi="Arial" w:cs="Arial"/>
          <w:b w:val="0"/>
          <w:bCs w:val="0"/>
          <w:noProof/>
          <w:sz w:val="24"/>
          <w:szCs w:val="24"/>
        </w:rPr>
      </w:pPr>
      <w:hyperlink w:anchor="_Toc222112861" w:history="1">
        <w:r w:rsidRPr="00CD143C">
          <w:rPr>
            <w:rStyle w:val="Hyperlink"/>
            <w:rFonts w:ascii="Arial" w:hAnsi="Arial" w:cs="Arial"/>
            <w:noProof/>
          </w:rPr>
          <w:t>LÄHTEET</w:t>
        </w:r>
        <w:r w:rsidRPr="00CD143C">
          <w:rPr>
            <w:rFonts w:ascii="Arial" w:hAnsi="Arial" w:cs="Arial"/>
            <w:noProof/>
            <w:webHidden/>
          </w:rPr>
          <w:t xml:space="preserve"> </w:t>
        </w:r>
        <w:r w:rsidRPr="00CD143C">
          <w:rPr>
            <w:rFonts w:ascii="Arial" w:hAnsi="Arial" w:cs="Arial"/>
            <w:noProof/>
            <w:webHidden/>
          </w:rPr>
          <w:fldChar w:fldCharType="begin"/>
        </w:r>
        <w:r w:rsidRPr="00CD143C">
          <w:rPr>
            <w:rFonts w:ascii="Arial" w:hAnsi="Arial" w:cs="Arial"/>
            <w:noProof/>
            <w:webHidden/>
          </w:rPr>
          <w:instrText xml:space="preserve"> PAGEREF _Toc222112861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82</w:t>
        </w:r>
        <w:r w:rsidRPr="00CD143C">
          <w:rPr>
            <w:rFonts w:ascii="Arial" w:hAnsi="Arial" w:cs="Arial"/>
            <w:noProof/>
            <w:webHidden/>
          </w:rPr>
          <w:fldChar w:fldCharType="end"/>
        </w:r>
      </w:hyperlink>
    </w:p>
    <w:p w:rsidR="009D6A7F" w:rsidRPr="00CD143C" w:rsidRDefault="009D6A7F" w:rsidP="004F77CE">
      <w:pPr>
        <w:pStyle w:val="TOC1"/>
        <w:tabs>
          <w:tab w:val="right" w:pos="9628"/>
        </w:tabs>
        <w:rPr>
          <w:rStyle w:val="Hyperlink"/>
          <w:rFonts w:ascii="Arial" w:hAnsi="Arial" w:cs="Arial"/>
          <w:noProof/>
        </w:rPr>
      </w:pPr>
      <w:hyperlink w:anchor="_Toc222112862" w:history="1">
        <w:r w:rsidRPr="00CD143C">
          <w:rPr>
            <w:rStyle w:val="Hyperlink"/>
            <w:rFonts w:ascii="Arial" w:hAnsi="Arial" w:cs="Arial"/>
            <w:noProof/>
          </w:rPr>
          <w:t>LIITE 1</w:t>
        </w:r>
        <w:r w:rsidRPr="00CD143C">
          <w:rPr>
            <w:rFonts w:ascii="Arial" w:hAnsi="Arial" w:cs="Arial"/>
            <w:noProof/>
            <w:webHidden/>
          </w:rPr>
          <w:t xml:space="preserve"> Hallintokunnat ja vastuualueet </w:t>
        </w:r>
        <w:r w:rsidRPr="00CD143C">
          <w:rPr>
            <w:rFonts w:ascii="Arial" w:hAnsi="Arial" w:cs="Arial"/>
            <w:noProof/>
            <w:webHidden/>
          </w:rPr>
          <w:fldChar w:fldCharType="begin"/>
        </w:r>
        <w:r w:rsidRPr="00CD143C">
          <w:rPr>
            <w:rFonts w:ascii="Arial" w:hAnsi="Arial" w:cs="Arial"/>
            <w:noProof/>
            <w:webHidden/>
          </w:rPr>
          <w:instrText xml:space="preserve"> PAGEREF _Toc222112862 \h </w:instrText>
        </w:r>
        <w:r w:rsidRPr="00CD143C">
          <w:rPr>
            <w:rFonts w:ascii="Arial" w:hAnsi="Arial" w:cs="Arial"/>
            <w:noProof/>
          </w:rPr>
        </w:r>
        <w:r w:rsidRPr="00CD143C">
          <w:rPr>
            <w:rFonts w:ascii="Arial" w:hAnsi="Arial" w:cs="Arial"/>
            <w:noProof/>
            <w:webHidden/>
          </w:rPr>
          <w:fldChar w:fldCharType="separate"/>
        </w:r>
        <w:r>
          <w:rPr>
            <w:rFonts w:ascii="Arial" w:hAnsi="Arial" w:cs="Arial"/>
            <w:noProof/>
            <w:webHidden/>
          </w:rPr>
          <w:t>84</w:t>
        </w:r>
        <w:r w:rsidRPr="00CD143C">
          <w:rPr>
            <w:rFonts w:ascii="Arial" w:hAnsi="Arial" w:cs="Arial"/>
            <w:noProof/>
            <w:webHidden/>
          </w:rPr>
          <w:fldChar w:fldCharType="end"/>
        </w:r>
      </w:hyperlink>
    </w:p>
    <w:p w:rsidR="009D6A7F" w:rsidRPr="00CD143C" w:rsidRDefault="009D6A7F" w:rsidP="004F77CE">
      <w:pPr>
        <w:rPr>
          <w:rFonts w:ascii="Arial" w:hAnsi="Arial" w:cs="Arial"/>
          <w:b/>
          <w:noProof/>
          <w:sz w:val="20"/>
          <w:szCs w:val="20"/>
        </w:rPr>
      </w:pPr>
      <w:r w:rsidRPr="00CD143C">
        <w:rPr>
          <w:rFonts w:ascii="Arial" w:hAnsi="Arial" w:cs="Arial"/>
          <w:b/>
          <w:noProof/>
          <w:sz w:val="20"/>
          <w:szCs w:val="20"/>
        </w:rPr>
        <w:t>LIITE 2 Kinaporin lähiympäristön turvallisuuskartoitus</w:t>
      </w:r>
    </w:p>
    <w:p w:rsidR="009D6A7F" w:rsidRPr="00CD143C" w:rsidRDefault="009D6A7F" w:rsidP="004F77CE">
      <w:pPr>
        <w:pStyle w:val="TOC2"/>
      </w:pPr>
      <w:hyperlink w:anchor="_Toc222112877" w:history="1">
        <w:r w:rsidRPr="00CD143C">
          <w:rPr>
            <w:rStyle w:val="Hyperlink"/>
            <w:rFonts w:ascii="Arial" w:hAnsi="Arial" w:cs="Arial"/>
            <w:b/>
          </w:rPr>
          <w:t>LIITE 3</w:t>
        </w:r>
        <w:r w:rsidRPr="00CD143C">
          <w:rPr>
            <w:webHidden/>
          </w:rPr>
          <w:t xml:space="preserve"> </w:t>
        </w:r>
        <w:r w:rsidRPr="00CD143C">
          <w:rPr>
            <w:rFonts w:ascii="Arial" w:hAnsi="Arial" w:cs="Arial"/>
            <w:webHidden/>
          </w:rPr>
          <w:t xml:space="preserve">Hissiprojekti </w:t>
        </w:r>
        <w:r w:rsidRPr="00CD143C">
          <w:rPr>
            <w:rFonts w:ascii="Arial" w:hAnsi="Arial" w:cs="Arial"/>
            <w:webHidden/>
          </w:rPr>
          <w:fldChar w:fldCharType="begin"/>
        </w:r>
        <w:r w:rsidRPr="00CD143C">
          <w:rPr>
            <w:rFonts w:ascii="Arial" w:hAnsi="Arial" w:cs="Arial"/>
            <w:webHidden/>
          </w:rPr>
          <w:instrText xml:space="preserve"> PAGEREF _Toc222112877 \h </w:instrText>
        </w:r>
        <w:r w:rsidRPr="00CD143C">
          <w:rPr>
            <w:rFonts w:ascii="Arial" w:hAnsi="Arial" w:cs="Arial"/>
          </w:rPr>
        </w:r>
        <w:r w:rsidRPr="00CD143C">
          <w:rPr>
            <w:rFonts w:ascii="Arial" w:hAnsi="Arial" w:cs="Arial"/>
            <w:webHidden/>
          </w:rPr>
          <w:fldChar w:fldCharType="separate"/>
        </w:r>
        <w:r>
          <w:rPr>
            <w:rFonts w:ascii="Arial" w:hAnsi="Arial" w:cs="Arial"/>
            <w:webHidden/>
          </w:rPr>
          <w:t>90</w:t>
        </w:r>
        <w:r w:rsidRPr="00CD143C">
          <w:rPr>
            <w:rFonts w:ascii="Arial" w:hAnsi="Arial" w:cs="Arial"/>
            <w:webHidden/>
          </w:rPr>
          <w:fldChar w:fldCharType="end"/>
        </w:r>
      </w:hyperlink>
    </w:p>
    <w:p w:rsidR="009D6A7F" w:rsidRPr="00CD143C" w:rsidRDefault="009D6A7F" w:rsidP="004F77CE">
      <w:pPr>
        <w:pStyle w:val="TOC2"/>
      </w:pPr>
    </w:p>
    <w:p w:rsidR="009D6A7F" w:rsidRPr="00CD143C" w:rsidRDefault="009D6A7F" w:rsidP="00001B76">
      <w:pPr>
        <w:pStyle w:val="Heading1"/>
        <w:numPr>
          <w:ilvl w:val="0"/>
          <w:numId w:val="0"/>
        </w:numPr>
        <w:spacing w:line="220" w:lineRule="exact"/>
      </w:pPr>
      <w:r w:rsidRPr="00CD143C">
        <w:fldChar w:fldCharType="end"/>
      </w:r>
      <w:r w:rsidRPr="00CD143C">
        <w:t xml:space="preserve"> </w:t>
      </w:r>
      <w:r w:rsidRPr="00CD143C">
        <w:br w:type="page"/>
      </w:r>
      <w:bookmarkEnd w:id="0"/>
      <w:bookmarkEnd w:id="1"/>
      <w:bookmarkEnd w:id="2"/>
    </w:p>
    <w:p w:rsidR="009D6A7F" w:rsidRPr="00CD143C" w:rsidRDefault="009D6A7F" w:rsidP="00B76C83">
      <w:pPr>
        <w:pStyle w:val="Heading1"/>
      </w:pPr>
      <w:bookmarkStart w:id="3" w:name="_Toc185653716"/>
      <w:bookmarkStart w:id="4" w:name="_Toc185665971"/>
      <w:bookmarkStart w:id="5" w:name="_Toc185666361"/>
      <w:bookmarkStart w:id="6" w:name="_Toc222112662"/>
      <w:r w:rsidRPr="00CD143C">
        <w:t>ULKOTILOJEN TARKASTELU</w:t>
      </w:r>
      <w:bookmarkEnd w:id="3"/>
      <w:bookmarkEnd w:id="4"/>
      <w:bookmarkEnd w:id="5"/>
      <w:bookmarkEnd w:id="6"/>
    </w:p>
    <w:p w:rsidR="009D6A7F" w:rsidRPr="00CD143C" w:rsidRDefault="009D6A7F" w:rsidP="00707B5C">
      <w:pPr>
        <w:pStyle w:val="TyyliArialMolemmatreunat"/>
      </w:pPr>
    </w:p>
    <w:p w:rsidR="009D6A7F" w:rsidRPr="00CD143C" w:rsidRDefault="009D6A7F" w:rsidP="005E32F0">
      <w:pPr>
        <w:pStyle w:val="TyyliArialMolemmatreunat"/>
      </w:pPr>
      <w:r w:rsidRPr="00CD143C">
        <w:t>Vanhusten palvelukeskukseen saapuvien mahdollisimman omaehtoisen liikkumisen ja toimimisen tulee olla mahdollista myös palvelukeskuksen ovien ulkopuolella. Rakennuksen ulkoalueiden ja lähiympäristön esteettömyyden tarkastelu on järkevää tehdä rakennuksen kartoituksen ja tarvese</w:t>
      </w:r>
      <w:r w:rsidRPr="00CD143C">
        <w:t>l</w:t>
      </w:r>
      <w:r w:rsidRPr="00CD143C">
        <w:t>vityksen yhteydessä. Ulkoalueita tarkasteltaessa on tärkeintä selvittää, mitkä ovat käytetyimmät reitit vanhusten palvelukeskukseen saavuttaessa. Esteetön ympäristö on myös turvallinen ympäri</w:t>
      </w:r>
      <w:r w:rsidRPr="00CD143C">
        <w:t>s</w:t>
      </w:r>
      <w:r w:rsidRPr="00CD143C">
        <w:t xml:space="preserve">tö. Esteetön ympäristö on hyvä kaikille! </w:t>
      </w:r>
    </w:p>
    <w:p w:rsidR="009D6A7F" w:rsidRPr="00CD143C" w:rsidRDefault="009D6A7F" w:rsidP="005E32F0">
      <w:pPr>
        <w:pStyle w:val="TyyliArialMolemmatreunat"/>
      </w:pPr>
    </w:p>
    <w:p w:rsidR="009D6A7F" w:rsidRPr="00CD143C" w:rsidRDefault="009D6A7F" w:rsidP="00B76C83">
      <w:pPr>
        <w:pStyle w:val="Heading2"/>
      </w:pPr>
      <w:bookmarkStart w:id="7" w:name="_Toc185653717"/>
      <w:bookmarkStart w:id="8" w:name="_Toc185665972"/>
      <w:bookmarkStart w:id="9" w:name="_Toc185666362"/>
      <w:bookmarkStart w:id="10" w:name="_Toc222112663"/>
      <w:r w:rsidRPr="00CD143C">
        <w:t>Mitä tarkastellaan?</w:t>
      </w:r>
      <w:bookmarkEnd w:id="7"/>
      <w:bookmarkEnd w:id="8"/>
      <w:bookmarkEnd w:id="9"/>
      <w:bookmarkEnd w:id="10"/>
      <w:r w:rsidRPr="00CD143C">
        <w:t xml:space="preserve"> </w:t>
      </w:r>
    </w:p>
    <w:p w:rsidR="009D6A7F" w:rsidRPr="00CD143C" w:rsidRDefault="009D6A7F" w:rsidP="00707B5C">
      <w:pPr>
        <w:pStyle w:val="TyyliArialMolemmatreunat"/>
      </w:pPr>
    </w:p>
    <w:p w:rsidR="009D6A7F" w:rsidRPr="00CD143C" w:rsidRDefault="009D6A7F" w:rsidP="00707B5C">
      <w:pPr>
        <w:pStyle w:val="TyyliArialMolemmatreunat"/>
      </w:pPr>
      <w:r w:rsidRPr="00CD143C">
        <w:t>Ulkoalueista käsitellään katu- ja viheralueet sekä kohteen oma piha. Omalla pihalla tarkoitetaan tässä t</w:t>
      </w:r>
      <w:r w:rsidRPr="00CD143C">
        <w:t>a</w:t>
      </w:r>
      <w:r w:rsidRPr="00CD143C">
        <w:t>pauksessa vanhusten palvelukeskuksen tonttia.</w:t>
      </w:r>
    </w:p>
    <w:p w:rsidR="009D6A7F" w:rsidRPr="00CD143C" w:rsidRDefault="009D6A7F" w:rsidP="00707B5C">
      <w:pPr>
        <w:pStyle w:val="TyyliArialMolemmatreunat"/>
      </w:pPr>
    </w:p>
    <w:p w:rsidR="009D6A7F" w:rsidRPr="00CD143C" w:rsidRDefault="009D6A7F" w:rsidP="00707B5C">
      <w:pPr>
        <w:pStyle w:val="TyyliArialMolemmatreunat"/>
        <w:rPr>
          <w:szCs w:val="22"/>
        </w:rPr>
      </w:pPr>
      <w:r w:rsidRPr="00CD143C">
        <w:rPr>
          <w:szCs w:val="22"/>
        </w:rPr>
        <w:t xml:space="preserve">Lähiympäristön tärkeimmistä reiteistä tarkastellaan: </w:t>
      </w:r>
    </w:p>
    <w:p w:rsidR="009D6A7F" w:rsidRPr="00CD143C" w:rsidRDefault="009D6A7F" w:rsidP="00707B5C">
      <w:pPr>
        <w:pStyle w:val="TyyliArialMolemmatreunat"/>
        <w:rPr>
          <w:szCs w:val="22"/>
        </w:rPr>
      </w:pPr>
    </w:p>
    <w:p w:rsidR="009D6A7F" w:rsidRPr="00CD143C" w:rsidRDefault="009D6A7F" w:rsidP="005627C8">
      <w:pPr>
        <w:numPr>
          <w:ilvl w:val="0"/>
          <w:numId w:val="2"/>
        </w:numPr>
        <w:rPr>
          <w:rFonts w:ascii="Arial" w:hAnsi="Arial" w:cs="Arial"/>
          <w:sz w:val="22"/>
          <w:szCs w:val="22"/>
        </w:rPr>
      </w:pPr>
      <w:r w:rsidRPr="00CD143C">
        <w:rPr>
          <w:rFonts w:ascii="Arial" w:hAnsi="Arial" w:cs="Arial"/>
          <w:sz w:val="22"/>
          <w:szCs w:val="22"/>
        </w:rPr>
        <w:t xml:space="preserve">Miten paikalle saavutaan? </w:t>
      </w:r>
    </w:p>
    <w:p w:rsidR="009D6A7F" w:rsidRPr="00CD143C" w:rsidRDefault="009D6A7F" w:rsidP="005627C8">
      <w:pPr>
        <w:numPr>
          <w:ilvl w:val="0"/>
          <w:numId w:val="2"/>
        </w:numPr>
        <w:rPr>
          <w:rFonts w:ascii="Arial" w:hAnsi="Arial" w:cs="Arial"/>
          <w:sz w:val="22"/>
          <w:szCs w:val="22"/>
        </w:rPr>
      </w:pPr>
      <w:r w:rsidRPr="00CD143C">
        <w:rPr>
          <w:rFonts w:ascii="Arial" w:hAnsi="Arial" w:cs="Arial"/>
          <w:sz w:val="22"/>
          <w:szCs w:val="22"/>
        </w:rPr>
        <w:t>Mitkä ovat reitit lähimmille bussi- tai raitiovaunupysäkeille, metro- tai juna-asemalle sekä taksitolpalle? Missä on lähin palvelulinjan pysäkki?</w:t>
      </w:r>
    </w:p>
    <w:p w:rsidR="009D6A7F" w:rsidRPr="00CD143C" w:rsidRDefault="009D6A7F" w:rsidP="005627C8">
      <w:pPr>
        <w:numPr>
          <w:ilvl w:val="0"/>
          <w:numId w:val="2"/>
        </w:numPr>
        <w:rPr>
          <w:rFonts w:ascii="Arial" w:hAnsi="Arial" w:cs="Arial"/>
          <w:sz w:val="22"/>
          <w:szCs w:val="22"/>
        </w:rPr>
      </w:pPr>
      <w:r w:rsidRPr="00CD143C">
        <w:rPr>
          <w:rFonts w:ascii="Arial" w:hAnsi="Arial" w:cs="Arial"/>
          <w:sz w:val="22"/>
          <w:szCs w:val="22"/>
        </w:rPr>
        <w:t>Mitkä ovat reitit lähikauppaan, apteekkiin, lähipuistoon jne. ?</w:t>
      </w:r>
    </w:p>
    <w:p w:rsidR="009D6A7F" w:rsidRPr="00CD143C" w:rsidRDefault="009D6A7F" w:rsidP="005627C8">
      <w:pPr>
        <w:numPr>
          <w:ilvl w:val="0"/>
          <w:numId w:val="2"/>
        </w:numPr>
        <w:rPr>
          <w:rFonts w:ascii="Arial" w:hAnsi="Arial" w:cs="Arial"/>
          <w:sz w:val="22"/>
          <w:szCs w:val="22"/>
        </w:rPr>
      </w:pPr>
      <w:r w:rsidRPr="00CD143C">
        <w:rPr>
          <w:rFonts w:ascii="Arial" w:hAnsi="Arial" w:cs="Arial"/>
          <w:sz w:val="22"/>
          <w:szCs w:val="22"/>
        </w:rPr>
        <w:t>Missä on lähimmät autopaikat (oma pysäköintialue tai lähimmät kadunvarren autopaikat) ja minkälainen on reitti autopaikalta sisäänkäynnille? Onko erikseen merkittyjä liikkumisestei</w:t>
      </w:r>
      <w:r w:rsidRPr="00CD143C">
        <w:rPr>
          <w:rFonts w:ascii="Arial" w:hAnsi="Arial" w:cs="Arial"/>
          <w:sz w:val="22"/>
          <w:szCs w:val="22"/>
        </w:rPr>
        <w:t>s</w:t>
      </w:r>
      <w:r w:rsidRPr="00CD143C">
        <w:rPr>
          <w:rFonts w:ascii="Arial" w:hAnsi="Arial" w:cs="Arial"/>
          <w:sz w:val="22"/>
          <w:szCs w:val="22"/>
        </w:rPr>
        <w:t>ten autopaikkoja?</w:t>
      </w:r>
    </w:p>
    <w:p w:rsidR="009D6A7F" w:rsidRPr="00CD143C" w:rsidRDefault="009D6A7F" w:rsidP="005627C8">
      <w:pPr>
        <w:numPr>
          <w:ilvl w:val="0"/>
          <w:numId w:val="2"/>
        </w:numPr>
        <w:rPr>
          <w:rFonts w:ascii="Arial" w:hAnsi="Arial" w:cs="Arial"/>
          <w:sz w:val="22"/>
          <w:szCs w:val="22"/>
        </w:rPr>
      </w:pPr>
      <w:r w:rsidRPr="00CD143C">
        <w:rPr>
          <w:rFonts w:ascii="Arial" w:hAnsi="Arial" w:cs="Arial"/>
          <w:sz w:val="22"/>
          <w:szCs w:val="22"/>
        </w:rPr>
        <w:t xml:space="preserve">Onko kohteeseen opastusta? Minkälaiset opasteet ovat ja mihin niitä on sijoitettu? </w:t>
      </w:r>
    </w:p>
    <w:p w:rsidR="009D6A7F" w:rsidRPr="00CD143C" w:rsidRDefault="009D6A7F" w:rsidP="005627C8">
      <w:pPr>
        <w:numPr>
          <w:ilvl w:val="0"/>
          <w:numId w:val="2"/>
        </w:numPr>
        <w:rPr>
          <w:rFonts w:ascii="Arial" w:hAnsi="Arial" w:cs="Arial"/>
          <w:sz w:val="22"/>
          <w:szCs w:val="22"/>
        </w:rPr>
      </w:pPr>
      <w:r w:rsidRPr="00CD143C">
        <w:rPr>
          <w:rFonts w:ascii="Arial" w:hAnsi="Arial" w:cs="Arial"/>
          <w:sz w:val="22"/>
          <w:szCs w:val="22"/>
        </w:rPr>
        <w:t>Lisäksi kartoitetaan kohteen oma piha ja sen varusteet ja kalusteet.</w:t>
      </w:r>
    </w:p>
    <w:p w:rsidR="009D6A7F" w:rsidRPr="00CD143C" w:rsidRDefault="009D6A7F" w:rsidP="00707B5C">
      <w:pPr>
        <w:pStyle w:val="TyyliArialMolemmatreunat"/>
      </w:pPr>
    </w:p>
    <w:p w:rsidR="009D6A7F" w:rsidRPr="00CD143C" w:rsidRDefault="009D6A7F" w:rsidP="00C86D96">
      <w:pPr>
        <w:pStyle w:val="TyyliArialMolemmatreunat"/>
      </w:pPr>
      <w:r w:rsidRPr="00CD143C">
        <w:t xml:space="preserve">Ulkoalueiden tarkastelussa on erittäin tärkeää selvittää ongelman tarkka sijainti. Tämä koskee henkilökunnan omia huomioita ja mahdollisesti asiakkaille järjestettäviä kyselyitä. Jos asiakkaiden mielestä ongelmana ovat esimerkiksi liian lyhyet vihreät valot jalankulkijoille tai jonkun suojatien yhteyteen toivotaan ääniopastetta, on tärkeää selvittää suojatien mahdollisimman tarkka osoite. </w:t>
      </w:r>
    </w:p>
    <w:p w:rsidR="009D6A7F" w:rsidRPr="00CD143C" w:rsidRDefault="009D6A7F" w:rsidP="0066215B">
      <w:pPr>
        <w:pStyle w:val="TyyliArialMolemmatreunat"/>
      </w:pPr>
    </w:p>
    <w:p w:rsidR="009D6A7F" w:rsidRPr="00CD143C" w:rsidRDefault="009D6A7F" w:rsidP="0066215B">
      <w:pPr>
        <w:pStyle w:val="TyyliArialMolemmatreunat"/>
      </w:pPr>
      <w:r w:rsidRPr="00CD143C">
        <w:t>LIITE 2: Käyttäjäkysely / Kinapori</w:t>
      </w:r>
    </w:p>
    <w:p w:rsidR="009D6A7F" w:rsidRPr="00CD143C" w:rsidRDefault="009D6A7F" w:rsidP="00707B5C">
      <w:pPr>
        <w:pStyle w:val="TyyliArialMolemmatreunat"/>
        <w:rPr>
          <w:rFonts w:cs="Arial"/>
        </w:rPr>
      </w:pPr>
    </w:p>
    <w:p w:rsidR="009D6A7F" w:rsidRPr="00CD143C" w:rsidRDefault="009D6A7F" w:rsidP="00707B5C">
      <w:pPr>
        <w:pStyle w:val="TyyliArialMolemmatreunat"/>
      </w:pPr>
      <w:r w:rsidRPr="00CD143C">
        <w:rPr>
          <w:rFonts w:cs="Arial"/>
        </w:rPr>
        <w:t xml:space="preserve">Ulkoalueiden esteettömyyskartoitusraportti löytyy osoitteesta: </w:t>
      </w:r>
      <w:hyperlink r:id="rId8" w:history="1">
        <w:r w:rsidRPr="00CD143C">
          <w:rPr>
            <w:rStyle w:val="Hyperlink"/>
            <w:rFonts w:cs="Arial"/>
            <w:color w:val="auto"/>
            <w:u w:val="none"/>
          </w:rPr>
          <w:t>www.hel.fi/helsinkikaikille</w:t>
        </w:r>
      </w:hyperlink>
      <w:r w:rsidRPr="00CD143C">
        <w:rPr>
          <w:rFonts w:cs="Arial"/>
        </w:rPr>
        <w:t xml:space="preserve"> kohdasta käsikirjasto, julkaisut, Helsinki kaikille –projektin julkaisut.</w:t>
      </w:r>
    </w:p>
    <w:p w:rsidR="009D6A7F" w:rsidRPr="00CD143C" w:rsidRDefault="009D6A7F" w:rsidP="00707B5C">
      <w:pPr>
        <w:pStyle w:val="TyyliArialMolemmatreunat"/>
      </w:pPr>
    </w:p>
    <w:p w:rsidR="009D6A7F" w:rsidRPr="00CD143C" w:rsidRDefault="009D6A7F" w:rsidP="005627C8">
      <w:pPr>
        <w:jc w:val="both"/>
        <w:rPr>
          <w:rFonts w:ascii="Arial" w:hAnsi="Arial" w:cs="Arial"/>
          <w:b/>
        </w:rPr>
      </w:pPr>
    </w:p>
    <w:p w:rsidR="009D6A7F" w:rsidRPr="00CD143C" w:rsidRDefault="009D6A7F" w:rsidP="00B76C83">
      <w:pPr>
        <w:pStyle w:val="Heading2"/>
      </w:pPr>
      <w:bookmarkStart w:id="11" w:name="_Toc185653718"/>
      <w:bookmarkStart w:id="12" w:name="_Toc185665973"/>
      <w:bookmarkStart w:id="13" w:name="_Toc185666363"/>
      <w:bookmarkStart w:id="14" w:name="_Toc222112664"/>
      <w:r w:rsidRPr="00CD143C">
        <w:t>Erikois- ja perustaso</w:t>
      </w:r>
      <w:bookmarkEnd w:id="11"/>
      <w:bookmarkEnd w:id="12"/>
      <w:bookmarkEnd w:id="13"/>
      <w:bookmarkEnd w:id="14"/>
    </w:p>
    <w:p w:rsidR="009D6A7F" w:rsidRPr="00CD143C" w:rsidRDefault="009D6A7F" w:rsidP="00707B5C">
      <w:pPr>
        <w:pStyle w:val="TyyliArialMolemmatreunat"/>
      </w:pPr>
    </w:p>
    <w:p w:rsidR="009D6A7F" w:rsidRPr="00CD143C" w:rsidRDefault="009D6A7F" w:rsidP="00C86D96">
      <w:pPr>
        <w:pStyle w:val="TyyliArialMolemmatreunat"/>
      </w:pPr>
      <w:r w:rsidRPr="00CD143C">
        <w:t>Julkisille ulkoalueille on SuRaKu -projektissa* määritelty kaksi esteettömyyden tavoitetasoa: er</w:t>
      </w:r>
      <w:r w:rsidRPr="00CD143C">
        <w:t>i</w:t>
      </w:r>
      <w:r w:rsidRPr="00CD143C">
        <w:t>koistaso ja perustaso. Vanhusten palvelukeskusten oma piha ja kulkureitit lähimpiin julkisen liike</w:t>
      </w:r>
      <w:r w:rsidRPr="00CD143C">
        <w:t>n</w:t>
      </w:r>
      <w:r w:rsidRPr="00CD143C">
        <w:t>teen yhteyksille (pysäkit, asemat) ovat aina erikoistason alueita. Perustasoksi määritellään yleensä esim. reitti lähipuistoon tai -palveluihin. Esteettömyyden erikoistasolla on perustasoa tarkemmat vaatimukset esimerkiksi kulkuväylän pituuskaltevuuden suhteen. Myös näkövammaisten kuluno</w:t>
      </w:r>
      <w:r w:rsidRPr="00CD143C">
        <w:t>h</w:t>
      </w:r>
      <w:r w:rsidRPr="00CD143C">
        <w:t>jaukseen tarkoitettuja opaslaattoja käytetään pääasiassa vain erikoistasolla. Perustaso on kuite</w:t>
      </w:r>
      <w:r w:rsidRPr="00CD143C">
        <w:t>n</w:t>
      </w:r>
      <w:r w:rsidRPr="00CD143C">
        <w:t>kin myös erittäin hyvää esteettömyyden tasoa. Kaikki uudet ulkoalueet suunnitellaan joko erikois- tai perustason mukaisesti.</w:t>
      </w:r>
    </w:p>
    <w:p w:rsidR="009D6A7F" w:rsidRPr="00CD143C" w:rsidRDefault="009D6A7F" w:rsidP="00C86D96">
      <w:pPr>
        <w:pStyle w:val="TyyliArialMolemmatreunat"/>
      </w:pPr>
    </w:p>
    <w:p w:rsidR="009D6A7F" w:rsidRPr="00CD143C" w:rsidRDefault="009D6A7F" w:rsidP="00C86D96">
      <w:pPr>
        <w:pStyle w:val="TyyliArialMolemmatreunat"/>
      </w:pPr>
      <w:r w:rsidRPr="00CD143C">
        <w:rPr>
          <w:sz w:val="18"/>
          <w:szCs w:val="18"/>
        </w:rPr>
        <w:t>* Esteettömän rakentamisen ohjeet ja kriteerit. (Katu-, viher- ja piha-alueiden suunnittelu, rakentaminen ja kunnostam</w:t>
      </w:r>
      <w:r w:rsidRPr="00CD143C">
        <w:rPr>
          <w:sz w:val="18"/>
          <w:szCs w:val="18"/>
        </w:rPr>
        <w:t>i</w:t>
      </w:r>
      <w:r w:rsidRPr="00CD143C">
        <w:rPr>
          <w:sz w:val="18"/>
          <w:szCs w:val="18"/>
        </w:rPr>
        <w:t>nen esteettömiksi.) Käytännön ohjeisto syntyi Helsingin, Espoon, Joensuun, Tampereen, Turun ja Vantaan kaupunkien yhteistyönä vuonna 2004. Työohjeet valmistuivat He</w:t>
      </w:r>
      <w:r w:rsidRPr="00CD143C">
        <w:rPr>
          <w:sz w:val="18"/>
          <w:szCs w:val="18"/>
        </w:rPr>
        <w:t>l</w:t>
      </w:r>
      <w:r w:rsidRPr="00CD143C">
        <w:rPr>
          <w:sz w:val="18"/>
          <w:szCs w:val="18"/>
        </w:rPr>
        <w:t>sinki kaikille -projektin johdolla ja sosiaali- ja terveysministeriön tuella.</w:t>
      </w:r>
    </w:p>
    <w:p w:rsidR="009D6A7F" w:rsidRPr="00CD143C" w:rsidRDefault="009D6A7F" w:rsidP="00707B5C">
      <w:pPr>
        <w:pStyle w:val="TyyliArialMolemmatreunat"/>
      </w:pPr>
    </w:p>
    <w:p w:rsidR="009D6A7F" w:rsidRPr="00CD143C" w:rsidRDefault="009D6A7F" w:rsidP="00707B5C">
      <w:pPr>
        <w:pStyle w:val="TyyliArialMolemmatreunat"/>
      </w:pPr>
    </w:p>
    <w:p w:rsidR="009D6A7F" w:rsidRPr="00CD143C" w:rsidRDefault="009D6A7F" w:rsidP="005627C8">
      <w:pPr>
        <w:rPr>
          <w:rFonts w:ascii="Arial" w:hAnsi="Arial" w:cs="Arial"/>
          <w:sz w:val="22"/>
          <w:szCs w:val="22"/>
        </w:rPr>
      </w:pPr>
      <w:r w:rsidRPr="00CD143C">
        <w:rPr>
          <w:rFonts w:ascii="Arial" w:hAnsi="Arial" w:cs="Arial"/>
          <w:sz w:val="22"/>
          <w:szCs w:val="22"/>
        </w:rPr>
        <w:t>Erikoistason kohteet:</w:t>
      </w:r>
    </w:p>
    <w:p w:rsidR="009D6A7F" w:rsidRPr="00CD143C" w:rsidRDefault="009D6A7F" w:rsidP="005627C8">
      <w:pPr>
        <w:numPr>
          <w:ilvl w:val="0"/>
          <w:numId w:val="3"/>
        </w:numPr>
        <w:rPr>
          <w:rFonts w:ascii="Arial" w:hAnsi="Arial" w:cs="Arial"/>
          <w:sz w:val="22"/>
          <w:szCs w:val="22"/>
        </w:rPr>
      </w:pPr>
      <w:r w:rsidRPr="00CD143C">
        <w:rPr>
          <w:rFonts w:ascii="Arial" w:hAnsi="Arial" w:cs="Arial"/>
          <w:sz w:val="22"/>
          <w:szCs w:val="22"/>
        </w:rPr>
        <w:t>palvelukeskusten ja -talojen ympäristöt</w:t>
      </w:r>
    </w:p>
    <w:p w:rsidR="009D6A7F" w:rsidRPr="00CD143C" w:rsidRDefault="009D6A7F" w:rsidP="005627C8">
      <w:pPr>
        <w:numPr>
          <w:ilvl w:val="0"/>
          <w:numId w:val="3"/>
        </w:numPr>
        <w:rPr>
          <w:rFonts w:ascii="Arial" w:hAnsi="Arial" w:cs="Arial"/>
          <w:sz w:val="22"/>
          <w:szCs w:val="22"/>
        </w:rPr>
      </w:pPr>
      <w:r w:rsidRPr="00CD143C">
        <w:rPr>
          <w:rFonts w:ascii="Arial" w:hAnsi="Arial" w:cs="Arial"/>
          <w:sz w:val="22"/>
          <w:szCs w:val="22"/>
        </w:rPr>
        <w:t>sairaaloiden ja terveysasemien ympäristöt</w:t>
      </w:r>
    </w:p>
    <w:p w:rsidR="009D6A7F" w:rsidRPr="00CD143C" w:rsidRDefault="009D6A7F" w:rsidP="005627C8">
      <w:pPr>
        <w:numPr>
          <w:ilvl w:val="0"/>
          <w:numId w:val="3"/>
        </w:numPr>
        <w:rPr>
          <w:rFonts w:ascii="Arial" w:hAnsi="Arial" w:cs="Arial"/>
          <w:sz w:val="22"/>
          <w:szCs w:val="22"/>
        </w:rPr>
      </w:pPr>
      <w:r w:rsidRPr="00CD143C">
        <w:rPr>
          <w:rFonts w:ascii="Arial" w:hAnsi="Arial" w:cs="Arial"/>
          <w:sz w:val="22"/>
          <w:szCs w:val="22"/>
        </w:rPr>
        <w:t>muut vanhus- ja vammaispalvelun toimipaikkojen ympäristöt</w:t>
      </w:r>
    </w:p>
    <w:p w:rsidR="009D6A7F" w:rsidRPr="00CD143C" w:rsidRDefault="009D6A7F" w:rsidP="00334B4F">
      <w:pPr>
        <w:numPr>
          <w:ilvl w:val="0"/>
          <w:numId w:val="3"/>
        </w:numPr>
        <w:rPr>
          <w:rFonts w:ascii="Arial" w:hAnsi="Arial" w:cs="Arial"/>
          <w:sz w:val="22"/>
          <w:szCs w:val="22"/>
        </w:rPr>
      </w:pPr>
      <w:r w:rsidRPr="00CD143C">
        <w:rPr>
          <w:rFonts w:ascii="Arial" w:hAnsi="Arial" w:cs="Arial"/>
          <w:sz w:val="22"/>
          <w:szCs w:val="22"/>
        </w:rPr>
        <w:t>julkiset terminaalit</w:t>
      </w:r>
    </w:p>
    <w:p w:rsidR="009D6A7F" w:rsidRPr="00CD143C" w:rsidRDefault="009D6A7F" w:rsidP="0030765A">
      <w:pPr>
        <w:numPr>
          <w:ilvl w:val="0"/>
          <w:numId w:val="3"/>
        </w:numPr>
        <w:rPr>
          <w:rFonts w:ascii="Arial" w:hAnsi="Arial" w:cs="Arial"/>
          <w:sz w:val="22"/>
          <w:szCs w:val="22"/>
        </w:rPr>
      </w:pPr>
      <w:r w:rsidRPr="00CD143C">
        <w:rPr>
          <w:rFonts w:ascii="Arial" w:hAnsi="Arial" w:cs="Arial"/>
          <w:sz w:val="22"/>
          <w:szCs w:val="22"/>
        </w:rPr>
        <w:t>kävelykadut</w:t>
      </w:r>
    </w:p>
    <w:p w:rsidR="009D6A7F" w:rsidRPr="00CD143C" w:rsidRDefault="009D6A7F" w:rsidP="005627C8">
      <w:pPr>
        <w:rPr>
          <w:rFonts w:ascii="Arial" w:hAnsi="Arial" w:cs="Arial"/>
          <w:sz w:val="22"/>
          <w:szCs w:val="22"/>
        </w:rPr>
      </w:pPr>
    </w:p>
    <w:p w:rsidR="009D6A7F" w:rsidRPr="00CD143C" w:rsidRDefault="009D6A7F" w:rsidP="005627C8">
      <w:pPr>
        <w:rPr>
          <w:rFonts w:ascii="Arial" w:hAnsi="Arial" w:cs="Arial"/>
          <w:sz w:val="22"/>
          <w:szCs w:val="22"/>
        </w:rPr>
      </w:pPr>
      <w:r w:rsidRPr="00CD143C">
        <w:rPr>
          <w:rFonts w:ascii="Arial" w:hAnsi="Arial" w:cs="Arial"/>
          <w:sz w:val="22"/>
          <w:szCs w:val="22"/>
        </w:rPr>
        <w:t>Perustason kohteet:</w:t>
      </w:r>
    </w:p>
    <w:p w:rsidR="009D6A7F" w:rsidRPr="00CD143C" w:rsidRDefault="009D6A7F" w:rsidP="005627C8">
      <w:pPr>
        <w:numPr>
          <w:ilvl w:val="0"/>
          <w:numId w:val="4"/>
        </w:numPr>
        <w:rPr>
          <w:rFonts w:ascii="Arial" w:hAnsi="Arial" w:cs="Arial"/>
          <w:sz w:val="22"/>
          <w:szCs w:val="22"/>
        </w:rPr>
      </w:pPr>
      <w:r w:rsidRPr="00CD143C">
        <w:rPr>
          <w:rFonts w:ascii="Arial" w:hAnsi="Arial" w:cs="Arial"/>
          <w:sz w:val="22"/>
          <w:szCs w:val="22"/>
        </w:rPr>
        <w:t>koulujen ja oppilaitosten ympäristöt</w:t>
      </w:r>
    </w:p>
    <w:p w:rsidR="009D6A7F" w:rsidRPr="00CD143C" w:rsidRDefault="009D6A7F" w:rsidP="005627C8">
      <w:pPr>
        <w:numPr>
          <w:ilvl w:val="0"/>
          <w:numId w:val="4"/>
        </w:numPr>
        <w:rPr>
          <w:rFonts w:ascii="Arial" w:hAnsi="Arial" w:cs="Arial"/>
          <w:sz w:val="22"/>
          <w:szCs w:val="22"/>
        </w:rPr>
      </w:pPr>
      <w:r w:rsidRPr="00CD143C">
        <w:rPr>
          <w:rFonts w:ascii="Arial" w:hAnsi="Arial" w:cs="Arial"/>
          <w:sz w:val="22"/>
          <w:szCs w:val="22"/>
        </w:rPr>
        <w:t>päiväkotien ympäristöt</w:t>
      </w:r>
    </w:p>
    <w:p w:rsidR="009D6A7F" w:rsidRPr="00CD143C" w:rsidRDefault="009D6A7F" w:rsidP="005627C8">
      <w:pPr>
        <w:numPr>
          <w:ilvl w:val="0"/>
          <w:numId w:val="4"/>
        </w:numPr>
        <w:rPr>
          <w:rFonts w:ascii="Arial" w:hAnsi="Arial" w:cs="Arial"/>
          <w:sz w:val="22"/>
          <w:szCs w:val="22"/>
        </w:rPr>
      </w:pPr>
      <w:r w:rsidRPr="00CD143C">
        <w:rPr>
          <w:rFonts w:ascii="Arial" w:hAnsi="Arial" w:cs="Arial"/>
          <w:sz w:val="22"/>
          <w:szCs w:val="22"/>
        </w:rPr>
        <w:t>kirjastojen ja museoiden lähialueet</w:t>
      </w:r>
    </w:p>
    <w:p w:rsidR="009D6A7F" w:rsidRPr="00CD143C" w:rsidRDefault="009D6A7F" w:rsidP="005627C8">
      <w:pPr>
        <w:numPr>
          <w:ilvl w:val="0"/>
          <w:numId w:val="4"/>
        </w:numPr>
        <w:rPr>
          <w:rFonts w:ascii="Arial" w:hAnsi="Arial" w:cs="Arial"/>
          <w:sz w:val="22"/>
          <w:szCs w:val="22"/>
        </w:rPr>
      </w:pPr>
      <w:r w:rsidRPr="00CD143C">
        <w:rPr>
          <w:rFonts w:ascii="Arial" w:hAnsi="Arial" w:cs="Arial"/>
          <w:sz w:val="22"/>
          <w:szCs w:val="22"/>
        </w:rPr>
        <w:t>kirkkojen ja seurakuntatilojen ympäristöt</w:t>
      </w:r>
    </w:p>
    <w:p w:rsidR="009D6A7F" w:rsidRPr="00CD143C" w:rsidRDefault="009D6A7F" w:rsidP="005627C8">
      <w:pPr>
        <w:numPr>
          <w:ilvl w:val="0"/>
          <w:numId w:val="4"/>
        </w:numPr>
        <w:rPr>
          <w:rFonts w:ascii="Arial" w:hAnsi="Arial" w:cs="Arial"/>
          <w:sz w:val="22"/>
          <w:szCs w:val="22"/>
        </w:rPr>
      </w:pPr>
      <w:r w:rsidRPr="00CD143C">
        <w:rPr>
          <w:rFonts w:ascii="Arial" w:hAnsi="Arial" w:cs="Arial"/>
          <w:sz w:val="22"/>
          <w:szCs w:val="22"/>
        </w:rPr>
        <w:t>uimahallien ympäristöt</w:t>
      </w:r>
    </w:p>
    <w:p w:rsidR="009D6A7F" w:rsidRPr="00CD143C" w:rsidRDefault="009D6A7F" w:rsidP="00707B5C">
      <w:pPr>
        <w:pStyle w:val="TyyliArialMolemmatreunat"/>
      </w:pPr>
    </w:p>
    <w:p w:rsidR="009D6A7F" w:rsidRPr="00CD143C" w:rsidRDefault="009D6A7F" w:rsidP="00B76C83">
      <w:pPr>
        <w:pStyle w:val="Heading2"/>
      </w:pPr>
      <w:bookmarkStart w:id="15" w:name="_Toc185653719"/>
      <w:bookmarkStart w:id="16" w:name="_Toc185665974"/>
      <w:bookmarkStart w:id="17" w:name="_Toc185666364"/>
      <w:bookmarkStart w:id="18" w:name="_Toc222112665"/>
      <w:r w:rsidRPr="00CD143C">
        <w:t>Katualueiden tyyppipiirustukset</w:t>
      </w:r>
      <w:bookmarkEnd w:id="15"/>
      <w:bookmarkEnd w:id="16"/>
      <w:bookmarkEnd w:id="17"/>
      <w:bookmarkEnd w:id="18"/>
    </w:p>
    <w:p w:rsidR="009D6A7F" w:rsidRPr="00CD143C" w:rsidRDefault="009D6A7F" w:rsidP="00707B5C">
      <w:pPr>
        <w:pStyle w:val="TyyliArialMolemmatreunat"/>
      </w:pPr>
    </w:p>
    <w:p w:rsidR="009D6A7F" w:rsidRPr="00CD143C" w:rsidRDefault="009D6A7F" w:rsidP="00C86D96">
      <w:pPr>
        <w:pStyle w:val="TyyliArialMolemmatreunat"/>
      </w:pPr>
      <w:r w:rsidRPr="00CD143C">
        <w:t>Helsinki kaikille -projekti on laatinut yhdessä Helsingin kaupungin rakennusviraston, kaupunk</w:t>
      </w:r>
      <w:r w:rsidRPr="00CD143C">
        <w:t>i</w:t>
      </w:r>
      <w:r w:rsidRPr="00CD143C">
        <w:t>suunnitteluviraston ja Espoon kaupungin kanssa tyyppipiirustukset julkisten ulkoalueiden rakent</w:t>
      </w:r>
      <w:r w:rsidRPr="00CD143C">
        <w:t>a</w:t>
      </w:r>
      <w:r w:rsidRPr="00CD143C">
        <w:t>miseen ja suunnitteluun. Vuodesta 2008 lähtien tyyppipiirustuksia käytetään Helsingissä kaikissa kadun rakennus- ja korjaushankkeissa. Esteettömyyden perustason ja erikoistason tyyppipiirustu</w:t>
      </w:r>
      <w:r w:rsidRPr="00CD143C">
        <w:t>k</w:t>
      </w:r>
      <w:r w:rsidRPr="00CD143C">
        <w:t xml:space="preserve">set on laadittu seuraavista katualueilla vakiotyyppisesti esiintyvistä perusrakenteista: </w:t>
      </w:r>
    </w:p>
    <w:p w:rsidR="009D6A7F" w:rsidRPr="00CD143C" w:rsidRDefault="009D6A7F" w:rsidP="00707B5C">
      <w:pPr>
        <w:pStyle w:val="TyyliArialMolemmatreunat"/>
      </w:pPr>
    </w:p>
    <w:p w:rsidR="009D6A7F" w:rsidRPr="00CD143C" w:rsidRDefault="009D6A7F" w:rsidP="006F1EB8">
      <w:pPr>
        <w:pStyle w:val="TyyliArialMolemmatreunat"/>
        <w:numPr>
          <w:ilvl w:val="0"/>
          <w:numId w:val="39"/>
        </w:numPr>
      </w:pPr>
      <w:r w:rsidRPr="00CD143C">
        <w:t>jalkakäytävä</w:t>
      </w:r>
    </w:p>
    <w:p w:rsidR="009D6A7F" w:rsidRPr="00CD143C" w:rsidRDefault="009D6A7F" w:rsidP="006F1EB8">
      <w:pPr>
        <w:pStyle w:val="TyyliArialMolemmatreunat"/>
        <w:numPr>
          <w:ilvl w:val="0"/>
          <w:numId w:val="39"/>
        </w:numPr>
      </w:pPr>
      <w:r w:rsidRPr="00CD143C">
        <w:t>yhdistetty jalankulku- ja pyörätie</w:t>
      </w:r>
    </w:p>
    <w:p w:rsidR="009D6A7F" w:rsidRPr="00CD143C" w:rsidRDefault="009D6A7F" w:rsidP="006F1EB8">
      <w:pPr>
        <w:pStyle w:val="TyyliArialMolemmatreunat"/>
        <w:numPr>
          <w:ilvl w:val="0"/>
          <w:numId w:val="39"/>
        </w:numPr>
      </w:pPr>
      <w:r w:rsidRPr="00CD143C">
        <w:t>erotettu jalankulku- ja pyörätie</w:t>
      </w:r>
    </w:p>
    <w:p w:rsidR="009D6A7F" w:rsidRPr="00CD143C" w:rsidRDefault="009D6A7F" w:rsidP="006F1EB8">
      <w:pPr>
        <w:pStyle w:val="TyyliArialMolemmatreunat"/>
        <w:numPr>
          <w:ilvl w:val="0"/>
          <w:numId w:val="39"/>
        </w:numPr>
      </w:pPr>
      <w:r w:rsidRPr="00CD143C">
        <w:t>varoitusalueet kaarelta lähtevistä suojateistä</w:t>
      </w:r>
    </w:p>
    <w:p w:rsidR="009D6A7F" w:rsidRPr="00CD143C" w:rsidRDefault="009D6A7F" w:rsidP="006F1EB8">
      <w:pPr>
        <w:pStyle w:val="TyyliArialMolemmatreunat"/>
        <w:numPr>
          <w:ilvl w:val="0"/>
          <w:numId w:val="39"/>
        </w:numPr>
      </w:pPr>
      <w:r w:rsidRPr="00CD143C">
        <w:t>vino suojatie</w:t>
      </w:r>
    </w:p>
    <w:p w:rsidR="009D6A7F" w:rsidRPr="00CD143C" w:rsidRDefault="009D6A7F" w:rsidP="006F1EB8">
      <w:pPr>
        <w:pStyle w:val="TyyliArialMolemmatreunat"/>
        <w:numPr>
          <w:ilvl w:val="0"/>
          <w:numId w:val="39"/>
        </w:numPr>
      </w:pPr>
      <w:r w:rsidRPr="00CD143C">
        <w:t>pieni kiertoliittymä</w:t>
      </w:r>
    </w:p>
    <w:p w:rsidR="009D6A7F" w:rsidRPr="00CD143C" w:rsidRDefault="009D6A7F" w:rsidP="006F1EB8">
      <w:pPr>
        <w:pStyle w:val="TyyliArialMolemmatreunat"/>
        <w:numPr>
          <w:ilvl w:val="0"/>
          <w:numId w:val="39"/>
        </w:numPr>
      </w:pPr>
      <w:r w:rsidRPr="00CD143C">
        <w:t>ohjaavat ja varoittavat laatat</w:t>
      </w:r>
    </w:p>
    <w:p w:rsidR="009D6A7F" w:rsidRPr="00CD143C" w:rsidRDefault="009D6A7F" w:rsidP="006F1EB8">
      <w:pPr>
        <w:pStyle w:val="TyyliArialMolemmatreunat"/>
        <w:numPr>
          <w:ilvl w:val="0"/>
          <w:numId w:val="39"/>
        </w:numPr>
      </w:pPr>
      <w:r w:rsidRPr="00CD143C">
        <w:t>liikkumisesteisen pysäköintipaikka kadun varressa</w:t>
      </w:r>
    </w:p>
    <w:p w:rsidR="009D6A7F" w:rsidRPr="00CD143C" w:rsidRDefault="009D6A7F" w:rsidP="006F1EB8">
      <w:pPr>
        <w:pStyle w:val="TyyliArialMolemmatreunat"/>
        <w:numPr>
          <w:ilvl w:val="0"/>
          <w:numId w:val="39"/>
        </w:numPr>
      </w:pPr>
      <w:r w:rsidRPr="00CD143C">
        <w:t>esteettömyyden perustason pysäkkisyvennys</w:t>
      </w:r>
    </w:p>
    <w:p w:rsidR="009D6A7F" w:rsidRPr="00CD143C" w:rsidRDefault="009D6A7F" w:rsidP="006F1EB8">
      <w:pPr>
        <w:pStyle w:val="TyyliArialMolemmatreunat"/>
        <w:numPr>
          <w:ilvl w:val="0"/>
          <w:numId w:val="39"/>
        </w:numPr>
      </w:pPr>
      <w:r w:rsidRPr="00CD143C">
        <w:t>esteettömyyden erikoistason pysäkkisyvennys</w:t>
      </w:r>
    </w:p>
    <w:p w:rsidR="009D6A7F" w:rsidRPr="00CD143C" w:rsidRDefault="009D6A7F" w:rsidP="006F1EB8">
      <w:pPr>
        <w:pStyle w:val="TyyliArialMolemmatreunat"/>
        <w:numPr>
          <w:ilvl w:val="0"/>
          <w:numId w:val="39"/>
        </w:numPr>
      </w:pPr>
      <w:r w:rsidRPr="00CD143C">
        <w:t>ajoratapysäkki</w:t>
      </w:r>
    </w:p>
    <w:p w:rsidR="009D6A7F" w:rsidRPr="00CD143C" w:rsidRDefault="009D6A7F" w:rsidP="00C86D96">
      <w:pPr>
        <w:pStyle w:val="TyyliArialMolemmatreunat"/>
        <w:jc w:val="left"/>
      </w:pPr>
    </w:p>
    <w:p w:rsidR="009D6A7F" w:rsidRPr="00CD143C" w:rsidRDefault="009D6A7F" w:rsidP="00C86D96">
      <w:pPr>
        <w:pStyle w:val="TyyliArialMolemmatreunat"/>
        <w:jc w:val="left"/>
      </w:pPr>
      <w:r w:rsidRPr="00CD143C">
        <w:t>Tyyppipiirustukset löytyvät Helsinki kaikille -projektin internetsivuilta osoittee</w:t>
      </w:r>
      <w:r w:rsidRPr="00CD143C">
        <w:t>s</w:t>
      </w:r>
      <w:r w:rsidRPr="00CD143C">
        <w:t xml:space="preserve">ta </w:t>
      </w:r>
      <w:hyperlink r:id="rId9" w:history="1">
        <w:r w:rsidRPr="00CD143C">
          <w:rPr>
            <w:rStyle w:val="TyyliArialMolemmatreunatChar"/>
          </w:rPr>
          <w:t>www.hel.fi/helsinkikaikille</w:t>
        </w:r>
      </w:hyperlink>
      <w:r w:rsidRPr="00CD143C">
        <w:t>.</w:t>
      </w:r>
    </w:p>
    <w:p w:rsidR="009D6A7F" w:rsidRPr="00CD143C" w:rsidRDefault="009D6A7F" w:rsidP="005627C8">
      <w:pPr>
        <w:jc w:val="both"/>
        <w:rPr>
          <w:rFonts w:ascii="Arial" w:hAnsi="Arial" w:cs="Arial"/>
          <w:b/>
        </w:rPr>
      </w:pPr>
    </w:p>
    <w:p w:rsidR="009D6A7F" w:rsidRPr="00CD143C" w:rsidRDefault="009D6A7F" w:rsidP="00B76C83">
      <w:pPr>
        <w:pStyle w:val="Heading2"/>
      </w:pPr>
      <w:bookmarkStart w:id="19" w:name="_Toc185653720"/>
      <w:bookmarkStart w:id="20" w:name="_Toc185665975"/>
      <w:bookmarkStart w:id="21" w:name="_Toc185666365"/>
      <w:bookmarkStart w:id="22" w:name="_Toc222112666"/>
      <w:r w:rsidRPr="00CD143C">
        <w:t>Hallintokunnat ja vastuualueet</w:t>
      </w:r>
      <w:bookmarkEnd w:id="19"/>
      <w:bookmarkEnd w:id="20"/>
      <w:bookmarkEnd w:id="21"/>
      <w:bookmarkEnd w:id="22"/>
    </w:p>
    <w:p w:rsidR="009D6A7F" w:rsidRPr="00CD143C" w:rsidRDefault="009D6A7F" w:rsidP="00707B5C">
      <w:pPr>
        <w:pStyle w:val="TyyliArialMolemmatreunat"/>
      </w:pPr>
    </w:p>
    <w:p w:rsidR="009D6A7F" w:rsidRPr="00CD143C" w:rsidRDefault="009D6A7F" w:rsidP="00F9493A">
      <w:pPr>
        <w:jc w:val="both"/>
        <w:rPr>
          <w:rFonts w:ascii="Arial" w:hAnsi="Arial" w:cs="Arial"/>
          <w:sz w:val="22"/>
          <w:szCs w:val="22"/>
        </w:rPr>
      </w:pPr>
      <w:r w:rsidRPr="00CD143C">
        <w:rPr>
          <w:rFonts w:ascii="Arial" w:hAnsi="Arial" w:cs="Arial"/>
          <w:sz w:val="22"/>
          <w:szCs w:val="22"/>
        </w:rPr>
        <w:t>Sosiaaliviraston tilahallinto koordinoi vanhusten palvelukeskuksien käytössä olevien tilojen muuto</w:t>
      </w:r>
      <w:r w:rsidRPr="00CD143C">
        <w:rPr>
          <w:rFonts w:ascii="Arial" w:hAnsi="Arial" w:cs="Arial"/>
          <w:sz w:val="22"/>
          <w:szCs w:val="22"/>
        </w:rPr>
        <w:t>s</w:t>
      </w:r>
      <w:r w:rsidRPr="00CD143C">
        <w:rPr>
          <w:rFonts w:ascii="Arial" w:hAnsi="Arial" w:cs="Arial"/>
          <w:sz w:val="22"/>
          <w:szCs w:val="22"/>
        </w:rPr>
        <w:t xml:space="preserve">töitä. Kaupungin omistamissa kiinteistöissä kiinteistöviraston tilakeskus vastaa palvelukeskuksen käytössä olevien rakennusten ja tonttien </w:t>
      </w:r>
      <w:r w:rsidRPr="00CD143C">
        <w:rPr>
          <w:rFonts w:ascii="Arial" w:hAnsi="Arial" w:cs="Arial"/>
          <w:color w:val="000000"/>
        </w:rPr>
        <w:t xml:space="preserve">rakennuttamisesta, perusparannuksesta ja </w:t>
      </w:r>
      <w:r w:rsidRPr="00CD143C">
        <w:rPr>
          <w:rFonts w:ascii="Arial" w:hAnsi="Arial" w:cs="Arial"/>
          <w:sz w:val="22"/>
          <w:szCs w:val="22"/>
        </w:rPr>
        <w:t>kunnoss</w:t>
      </w:r>
      <w:r w:rsidRPr="00CD143C">
        <w:rPr>
          <w:rFonts w:ascii="Arial" w:hAnsi="Arial" w:cs="Arial"/>
          <w:sz w:val="22"/>
          <w:szCs w:val="22"/>
        </w:rPr>
        <w:t>a</w:t>
      </w:r>
      <w:r w:rsidRPr="00CD143C">
        <w:rPr>
          <w:rFonts w:ascii="Arial" w:hAnsi="Arial" w:cs="Arial"/>
          <w:sz w:val="22"/>
          <w:szCs w:val="22"/>
        </w:rPr>
        <w:t xml:space="preserve">pidosta. </w:t>
      </w:r>
    </w:p>
    <w:p w:rsidR="009D6A7F" w:rsidRPr="00CD143C" w:rsidRDefault="009D6A7F" w:rsidP="00707B5C">
      <w:pPr>
        <w:pStyle w:val="TyyliArialMolemmatreunat"/>
      </w:pPr>
    </w:p>
    <w:p w:rsidR="009D6A7F" w:rsidRPr="00CD143C" w:rsidRDefault="009D6A7F" w:rsidP="00C86D96">
      <w:pPr>
        <w:pStyle w:val="TyyliArialMolemmatreunat"/>
      </w:pPr>
      <w:r w:rsidRPr="00CD143C">
        <w:t>Julkisten ulkotilojen tarkastelun tavoitteena on, että kohteen henkilökunta voi olla ulkoalueiden e</w:t>
      </w:r>
      <w:r w:rsidRPr="00CD143C">
        <w:t>s</w:t>
      </w:r>
      <w:r w:rsidRPr="00CD143C">
        <w:t>teistä ja ongelmakohdista yhteydessä suoraan niistä vastaaviin tahoihin esimerkiksi asiasta va</w:t>
      </w:r>
      <w:r w:rsidRPr="00CD143C">
        <w:t>s</w:t>
      </w:r>
      <w:r w:rsidRPr="00CD143C">
        <w:t>taavan viraston asiakaspalvelun kautta. Vaarallisten kohteiden korjaus on etusijalla, mutta joitakin pieniä toimenpiteitä aiheuttavia ongelmia voidaan korjata myös lyhyellä aikavälillä. Suunnittelua ja investointeja vaativien toimenpiteiden korjaaminen vie enemmän aikaa, mutta ongelmista ilmoitt</w:t>
      </w:r>
      <w:r w:rsidRPr="00CD143C">
        <w:t>a</w:t>
      </w:r>
      <w:r w:rsidRPr="00CD143C">
        <w:t>malla kunnostus voidaan saada toteutumaan esimerkiksi aluesuunnittelun kautta. Esimerkkejä eri hallintokunnille kuuluvista vastuualueista löytyy liitteestä 1.</w:t>
      </w:r>
    </w:p>
    <w:p w:rsidR="009D6A7F" w:rsidRPr="00CD143C" w:rsidRDefault="009D6A7F" w:rsidP="00707B5C">
      <w:pPr>
        <w:pStyle w:val="TyyliArialMolemmatreunat"/>
      </w:pPr>
    </w:p>
    <w:p w:rsidR="009D6A7F" w:rsidRPr="00CD143C" w:rsidRDefault="009D6A7F" w:rsidP="00B76C83">
      <w:pPr>
        <w:pStyle w:val="Heading1"/>
      </w:pPr>
      <w:bookmarkStart w:id="23" w:name="_Toc185653721"/>
      <w:bookmarkStart w:id="24" w:name="_Toc185665976"/>
      <w:bookmarkStart w:id="25" w:name="_Toc185666366"/>
      <w:bookmarkStart w:id="26" w:name="_Toc222112667"/>
      <w:r w:rsidRPr="00CD143C">
        <w:t>KATU- JA VIHERALUEET</w:t>
      </w:r>
      <w:bookmarkEnd w:id="23"/>
      <w:bookmarkEnd w:id="24"/>
      <w:bookmarkEnd w:id="25"/>
      <w:bookmarkEnd w:id="26"/>
    </w:p>
    <w:p w:rsidR="009D6A7F" w:rsidRPr="00CD143C" w:rsidRDefault="009D6A7F" w:rsidP="005627C8">
      <w:pPr>
        <w:jc w:val="both"/>
        <w:rPr>
          <w:rFonts w:ascii="Arial" w:hAnsi="Arial" w:cs="Arial"/>
          <w:b/>
          <w:caps/>
        </w:rPr>
      </w:pPr>
    </w:p>
    <w:p w:rsidR="009D6A7F" w:rsidRPr="00CD143C" w:rsidRDefault="009D6A7F" w:rsidP="00B76C83">
      <w:pPr>
        <w:pStyle w:val="Heading2"/>
      </w:pPr>
      <w:bookmarkStart w:id="27" w:name="_Toc185653722"/>
      <w:bookmarkStart w:id="28" w:name="_Toc185665977"/>
      <w:bookmarkStart w:id="29" w:name="_Toc185666367"/>
      <w:bookmarkStart w:id="30" w:name="_Toc222112668"/>
      <w:r w:rsidRPr="00CD143C">
        <w:t>Suojatiet ja jalkakäytävät</w:t>
      </w:r>
      <w:bookmarkEnd w:id="27"/>
      <w:bookmarkEnd w:id="28"/>
      <w:bookmarkEnd w:id="29"/>
      <w:bookmarkEnd w:id="30"/>
    </w:p>
    <w:p w:rsidR="009D6A7F" w:rsidRPr="00CD143C" w:rsidRDefault="009D6A7F" w:rsidP="00707B5C">
      <w:pPr>
        <w:pStyle w:val="TyyliArialMolemmatreunat"/>
      </w:pPr>
    </w:p>
    <w:p w:rsidR="009D6A7F" w:rsidRPr="00CD143C" w:rsidRDefault="009D6A7F" w:rsidP="00707B5C">
      <w:pPr>
        <w:pStyle w:val="TyyliArialMolemmatreunat"/>
      </w:pPr>
      <w:r w:rsidRPr="00CD143C">
        <w:t>Suojateissä otetaan huomioon reunatuet, keskisaareke, suojatiemerkinnät sekä jalankulkijoiden liikennevalot ja valojen painonappi. Myös kevyen liikenteen vihreiden valojen kestoon ja äänimer</w:t>
      </w:r>
      <w:r w:rsidRPr="00CD143C">
        <w:t>k</w:t>
      </w:r>
      <w:r w:rsidRPr="00CD143C">
        <w:t>kiin kiinnitetään huomiota. Suojateihin liittyvät ratkaisut löytyvät Helsingin kaupungin katualueita koskevista tyyppipiirustuksista (</w:t>
      </w:r>
      <w:hyperlink r:id="rId10" w:history="1">
        <w:r w:rsidRPr="00CD143C">
          <w:rPr>
            <w:rStyle w:val="Hyperlink"/>
            <w:rFonts w:cs="Arial"/>
            <w:color w:val="auto"/>
            <w:u w:val="none"/>
          </w:rPr>
          <w:t>www.hel.fi/helsinkikaikille</w:t>
        </w:r>
      </w:hyperlink>
      <w:r w:rsidRPr="00CD143C">
        <w:t>, ohjeita suunnitteluun).</w:t>
      </w:r>
    </w:p>
    <w:p w:rsidR="009D6A7F" w:rsidRPr="00CD143C" w:rsidRDefault="009D6A7F" w:rsidP="00707B5C">
      <w:pPr>
        <w:pStyle w:val="TyyliArialMolemmatreunat"/>
      </w:pPr>
    </w:p>
    <w:p w:rsidR="009D6A7F" w:rsidRPr="00CD143C" w:rsidRDefault="009D6A7F" w:rsidP="00B76C83">
      <w:pPr>
        <w:pStyle w:val="Heading3"/>
      </w:pPr>
      <w:bookmarkStart w:id="31" w:name="_Toc185653723"/>
      <w:bookmarkStart w:id="32" w:name="_Toc185665978"/>
      <w:bookmarkStart w:id="33" w:name="_Toc185666368"/>
      <w:bookmarkStart w:id="34" w:name="_Toc222112669"/>
      <w:r w:rsidRPr="00CD143C">
        <w:t>Suojatien reunatuki</w:t>
      </w:r>
      <w:bookmarkEnd w:id="31"/>
      <w:bookmarkEnd w:id="32"/>
      <w:bookmarkEnd w:id="33"/>
      <w:bookmarkEnd w:id="34"/>
    </w:p>
    <w:p w:rsidR="009D6A7F" w:rsidRPr="00CD143C" w:rsidRDefault="009D6A7F" w:rsidP="00707B5C">
      <w:pPr>
        <w:pStyle w:val="TyyliArialMolemmatreunat"/>
      </w:pPr>
    </w:p>
    <w:p w:rsidR="009D6A7F" w:rsidRPr="00CD143C" w:rsidRDefault="009D6A7F" w:rsidP="00C86D96">
      <w:pPr>
        <w:pStyle w:val="TyyliArialMolemmatreunat"/>
      </w:pPr>
      <w:r w:rsidRPr="00CD143C">
        <w:t>Reunatuista tarkastetaan kunto ja mitataan korkeus, myös keskisaarekkeiden osalta. Suojatie, jossa on sekä pystysuora reunatuki että luiskareunatuki soveltuu parhaiten kaikille käytt</w:t>
      </w:r>
      <w:r w:rsidRPr="00CD143C">
        <w:t>ä</w:t>
      </w:r>
      <w:r w:rsidRPr="00CD143C">
        <w:t xml:space="preserve">järyhmille. Tällöin pystysuoran reunatukiosuuden korkeus on </w:t>
      </w:r>
      <w:smartTag w:uri="urn:schemas-microsoft-com:office:smarttags" w:element="metricconverter">
        <w:smartTagPr>
          <w:attr w:name="ProductID" w:val="40 mm"/>
        </w:smartTagPr>
        <w:r w:rsidRPr="00CD143C">
          <w:t>40 mm</w:t>
        </w:r>
      </w:smartTag>
      <w:r w:rsidRPr="00CD143C">
        <w:t>, jotta se sopii mitoitukseltaan hyvin y</w:t>
      </w:r>
      <w:r w:rsidRPr="00CD143C">
        <w:t>h</w:t>
      </w:r>
      <w:r w:rsidRPr="00CD143C">
        <w:t>teen luiskareunatuen kanssa. Luiskareunatuen kulma auttaa näkövammaista henkilöä tunnist</w:t>
      </w:r>
      <w:r w:rsidRPr="00CD143C">
        <w:t>a</w:t>
      </w:r>
      <w:r w:rsidRPr="00CD143C">
        <w:t xml:space="preserve">maan kadun reunan. Jos kyseessä on pelkkä jalkakäytävä, tulee suojatien olla vähintään </w:t>
      </w:r>
      <w:smartTag w:uri="urn:schemas-microsoft-com:office:smarttags" w:element="metricconverter">
        <w:smartTagPr>
          <w:attr w:name="ProductID" w:val="4 m"/>
        </w:smartTagPr>
        <w:r w:rsidRPr="00CD143C">
          <w:t>4 m</w:t>
        </w:r>
      </w:smartTag>
      <w:r w:rsidRPr="00CD143C">
        <w:t xml:space="preserve"> l</w:t>
      </w:r>
      <w:r w:rsidRPr="00CD143C">
        <w:t>e</w:t>
      </w:r>
      <w:r w:rsidRPr="00CD143C">
        <w:t>veä, jotta voidaan asentaa molemmat reunatuet. Jos kyseessä on yhdistetty tai erotettu jala</w:t>
      </w:r>
      <w:r w:rsidRPr="00CD143C">
        <w:t>n</w:t>
      </w:r>
      <w:r w:rsidRPr="00CD143C">
        <w:t xml:space="preserve">kulku- ja pyörätie, tulee suojatien olla vähintään </w:t>
      </w:r>
      <w:smartTag w:uri="urn:schemas-microsoft-com:office:smarttags" w:element="metricconverter">
        <w:smartTagPr>
          <w:attr w:name="ProductID" w:val="4,5 m"/>
        </w:smartTagPr>
        <w:r w:rsidRPr="00CD143C">
          <w:t>4,5 m</w:t>
        </w:r>
      </w:smartTag>
      <w:r w:rsidRPr="00CD143C">
        <w:t xml:space="preserve"> leveä, jotta voidaan asentaa molemmat re</w:t>
      </w:r>
      <w:r w:rsidRPr="00CD143C">
        <w:t>u</w:t>
      </w:r>
      <w:r w:rsidRPr="00CD143C">
        <w:t>natuet. Näitä kapeammissa suojateissä käytetään koko leveydeltä luiskareunatukea.</w:t>
      </w:r>
    </w:p>
    <w:p w:rsidR="009D6A7F" w:rsidRPr="00CD143C" w:rsidRDefault="009D6A7F" w:rsidP="006648F5">
      <w:pPr>
        <w:pStyle w:val="TyyliArialMolemmatreunat"/>
      </w:pPr>
    </w:p>
    <w:p w:rsidR="009D6A7F" w:rsidRPr="00CD143C" w:rsidRDefault="009D6A7F" w:rsidP="00707B5C">
      <w:pPr>
        <w:pStyle w:val="TyyliArialMolemmatreunat"/>
      </w:pPr>
      <w:r w:rsidRPr="00CD143C">
        <w:t xml:space="preserve">Vanhoissa risteyksissä sallitaan </w:t>
      </w:r>
      <w:smartTag w:uri="urn:schemas-microsoft-com:office:smarttags" w:element="metricconverter">
        <w:smartTagPr>
          <w:attr w:name="ProductID" w:val="30 mm"/>
        </w:smartTagPr>
        <w:r w:rsidRPr="00CD143C">
          <w:t>30 mm</w:t>
        </w:r>
      </w:smartTag>
      <w:r w:rsidRPr="00CD143C">
        <w:t xml:space="preserve"> pystysuora reunatuki (koko leveydeltä), kunnes ne muut</w:t>
      </w:r>
      <w:r w:rsidRPr="00CD143C">
        <w:t>e</w:t>
      </w:r>
      <w:r w:rsidRPr="00CD143C">
        <w:t>taan estee</w:t>
      </w:r>
      <w:r w:rsidRPr="00CD143C">
        <w:t>t</w:t>
      </w:r>
      <w:r w:rsidRPr="00CD143C">
        <w:t xml:space="preserve">tömiksi. Täysin madallettu reunatuki ei toimi näkövammaisen henkilön kannalta, sillä alle </w:t>
      </w:r>
      <w:smartTag w:uri="urn:schemas-microsoft-com:office:smarttags" w:element="metricconverter">
        <w:smartTagPr>
          <w:attr w:name="ProductID" w:val="30 mm"/>
        </w:smartTagPr>
        <w:r w:rsidRPr="00CD143C">
          <w:t>30 mm</w:t>
        </w:r>
      </w:smartTag>
      <w:r w:rsidRPr="00CD143C">
        <w:t xml:space="preserve"> tasoeroa ei tunnista valkoisen kepin avulla, ja tällöin on vaarana ajautuminen ajorada</w:t>
      </w:r>
      <w:r w:rsidRPr="00CD143C">
        <w:t>l</w:t>
      </w:r>
      <w:r w:rsidRPr="00CD143C">
        <w:t>le. Toisaalta reunatuen korkeus ei saa kuitenkaan olla liian suuri, jotta siitä pääsee vielä yli esime</w:t>
      </w:r>
      <w:r w:rsidRPr="00CD143C">
        <w:t>r</w:t>
      </w:r>
      <w:r w:rsidRPr="00CD143C">
        <w:t xml:space="preserve">kiksi pyörätuolilla. Rollaattorin kanssa liikkuvalle jo </w:t>
      </w:r>
      <w:smartTag w:uri="urn:schemas-microsoft-com:office:smarttags" w:element="metricconverter">
        <w:smartTagPr>
          <w:attr w:name="ProductID" w:val="20 mm"/>
        </w:smartTagPr>
        <w:r w:rsidRPr="00CD143C">
          <w:t>20 mm</w:t>
        </w:r>
      </w:smartTag>
      <w:r w:rsidRPr="00CD143C">
        <w:t xml:space="preserve"> suuruinen korkeusero voi aiheuttaa yli</w:t>
      </w:r>
      <w:r w:rsidRPr="00CD143C">
        <w:t>t</w:t>
      </w:r>
      <w:r w:rsidRPr="00CD143C">
        <w:t>se pääs</w:t>
      </w:r>
      <w:r w:rsidRPr="00CD143C">
        <w:t>e</w:t>
      </w:r>
      <w:r w:rsidRPr="00CD143C">
        <w:t xml:space="preserve">mättömän esteen. </w:t>
      </w:r>
    </w:p>
    <w:p w:rsidR="009D6A7F" w:rsidRPr="00CD143C" w:rsidRDefault="009D6A7F" w:rsidP="00707B5C">
      <w:pPr>
        <w:pStyle w:val="TyyliArialMolemmatreunat"/>
        <w:rPr>
          <w:szCs w:val="22"/>
        </w:rPr>
      </w:pPr>
    </w:p>
    <w:p w:rsidR="009D6A7F" w:rsidRPr="00CD143C" w:rsidRDefault="009D6A7F" w:rsidP="00BA306F">
      <w:pPr>
        <w:jc w:val="both"/>
        <w:rPr>
          <w:rFonts w:ascii="Arial" w:hAnsi="Arial" w:cs="Arial"/>
          <w:b/>
          <w:sz w:val="22"/>
          <w:szCs w:val="22"/>
        </w:rPr>
      </w:pPr>
    </w:p>
    <w:p w:rsidR="009D6A7F" w:rsidRPr="00CD143C" w:rsidRDefault="009D6A7F" w:rsidP="00BA306F">
      <w:pPr>
        <w:jc w:val="both"/>
        <w:rPr>
          <w:rFonts w:ascii="Arial" w:hAnsi="Arial" w:cs="Arial"/>
          <w:sz w:val="22"/>
          <w:szCs w:val="22"/>
        </w:rPr>
      </w:pPr>
      <w:r w:rsidRPr="00CD143C">
        <w:rPr>
          <w:rFonts w:ascii="Arial" w:hAnsi="Arial" w:cs="Arial"/>
          <w:b/>
          <w:sz w:val="22"/>
          <w:szCs w:val="22"/>
        </w:rPr>
        <w:t xml:space="preserve">Kuva: </w:t>
      </w:r>
      <w:r w:rsidRPr="00CD143C">
        <w:rPr>
          <w:rFonts w:ascii="Arial" w:hAnsi="Arial" w:cs="Arial"/>
          <w:sz w:val="22"/>
          <w:szCs w:val="22"/>
        </w:rPr>
        <w:t xml:space="preserve">Pystysuora ja luiskareunatuki. </w:t>
      </w:r>
    </w:p>
    <w:p w:rsidR="009D6A7F" w:rsidRPr="00CD143C" w:rsidRDefault="009D6A7F" w:rsidP="00BA306F">
      <w:pPr>
        <w:pStyle w:val="TyyliArialMolemmatreunat"/>
      </w:pPr>
      <w:r w:rsidRPr="00CD143C">
        <w:t>Uusiin katualueiden tyyppipiirustuksissa esitettyihin ratkaisuihin voi tutustua Esterissä, esteett</w:t>
      </w:r>
      <w:r w:rsidRPr="00CD143C">
        <w:t>ö</w:t>
      </w:r>
      <w:r w:rsidRPr="00CD143C">
        <w:t>myystuotteiden näyttelyalueella lasten liikennekaupungissa, osoite: Nordenskiöldinkatu 18</w:t>
      </w:r>
      <w:r w:rsidRPr="00CD143C">
        <w:rPr>
          <w:rFonts w:cs="Arial"/>
          <w:color w:val="000000"/>
          <w:sz w:val="20"/>
          <w:szCs w:val="18"/>
        </w:rPr>
        <w:t xml:space="preserve">. </w:t>
      </w:r>
    </w:p>
    <w:p w:rsidR="009D6A7F" w:rsidRPr="00CD143C" w:rsidRDefault="009D6A7F" w:rsidP="00BA306F">
      <w:pPr>
        <w:pStyle w:val="TyyliArialMolemmatreunat"/>
      </w:pPr>
    </w:p>
    <w:p w:rsidR="009D6A7F" w:rsidRPr="00CD143C" w:rsidRDefault="009D6A7F" w:rsidP="00BA306F">
      <w:pPr>
        <w:pStyle w:val="TyyliArialMolemmatreunat"/>
      </w:pPr>
      <w:r w:rsidRPr="00CD143C">
        <w:t>Lähde: Helsinki kaikille</w:t>
      </w:r>
      <w:r w:rsidRPr="00CD143C">
        <w:rPr>
          <w:rFonts w:cs="Arial"/>
          <w:color w:val="000000"/>
          <w:sz w:val="20"/>
          <w:szCs w:val="18"/>
        </w:rPr>
        <w:t xml:space="preserve"> -projekti </w:t>
      </w:r>
    </w:p>
    <w:p w:rsidR="009D6A7F" w:rsidRPr="00CD143C" w:rsidRDefault="009D6A7F" w:rsidP="00BA306F">
      <w:pPr>
        <w:pStyle w:val="TyyliArialMolemmatreunat"/>
      </w:pPr>
      <w:r w:rsidRPr="00CD143C">
        <w:t>Kuvaaja: Anni Juutilainen</w:t>
      </w:r>
    </w:p>
    <w:p w:rsidR="009D6A7F" w:rsidRPr="00CD143C" w:rsidRDefault="009D6A7F" w:rsidP="005627C8">
      <w:pPr>
        <w:jc w:val="both"/>
        <w:rPr>
          <w:rFonts w:ascii="Arial" w:hAnsi="Arial" w:cs="Arial"/>
          <w:b/>
        </w:rPr>
      </w:pPr>
    </w:p>
    <w:p w:rsidR="009D6A7F" w:rsidRPr="00CD143C" w:rsidRDefault="009D6A7F" w:rsidP="005627C8">
      <w:pPr>
        <w:jc w:val="both"/>
        <w:rPr>
          <w:rFonts w:ascii="Arial" w:hAnsi="Arial" w:cs="Arial"/>
          <w:b/>
        </w:rPr>
      </w:pPr>
      <w:r w:rsidRPr="00CD143C">
        <w:rPr>
          <w:rFonts w:ascii="Arial" w:hAnsi="Arial" w:cs="Arial"/>
          <w:b/>
        </w:rPr>
        <w:t>Tarkistuslista suojatien reunatuki</w:t>
      </w:r>
    </w:p>
    <w:p w:rsidR="009D6A7F" w:rsidRPr="00CD143C" w:rsidRDefault="009D6A7F" w:rsidP="00EB4DB5">
      <w:pPr>
        <w:numPr>
          <w:ilvl w:val="0"/>
          <w:numId w:val="41"/>
        </w:numPr>
        <w:autoSpaceDE w:val="0"/>
        <w:autoSpaceDN w:val="0"/>
        <w:adjustRightInd w:val="0"/>
        <w:rPr>
          <w:rFonts w:ascii="Arial" w:hAnsi="Arial" w:cs="Arial"/>
          <w:sz w:val="22"/>
          <w:szCs w:val="22"/>
        </w:rPr>
      </w:pPr>
      <w:r w:rsidRPr="00CD143C">
        <w:rPr>
          <w:rFonts w:ascii="Arial" w:hAnsi="Arial" w:cs="Arial"/>
          <w:sz w:val="22"/>
          <w:szCs w:val="22"/>
        </w:rPr>
        <w:t>Onko keskisaarekkeessa luiskareunatuet ja 40 mm:n korkuiset pystysuorat reunat</w:t>
      </w:r>
      <w:r w:rsidRPr="00CD143C">
        <w:rPr>
          <w:rFonts w:ascii="Arial" w:hAnsi="Arial" w:cs="Arial"/>
          <w:sz w:val="22"/>
          <w:szCs w:val="22"/>
        </w:rPr>
        <w:t>u</w:t>
      </w:r>
      <w:r w:rsidRPr="00CD143C">
        <w:rPr>
          <w:rFonts w:ascii="Arial" w:hAnsi="Arial" w:cs="Arial"/>
          <w:sz w:val="22"/>
          <w:szCs w:val="22"/>
        </w:rPr>
        <w:t>et?</w:t>
      </w:r>
    </w:p>
    <w:p w:rsidR="009D6A7F" w:rsidRPr="00CD143C" w:rsidRDefault="009D6A7F" w:rsidP="00EB4DB5">
      <w:pPr>
        <w:numPr>
          <w:ilvl w:val="0"/>
          <w:numId w:val="41"/>
        </w:numPr>
        <w:autoSpaceDE w:val="0"/>
        <w:autoSpaceDN w:val="0"/>
        <w:adjustRightInd w:val="0"/>
        <w:rPr>
          <w:rFonts w:ascii="Arial" w:hAnsi="Arial" w:cs="Arial"/>
          <w:sz w:val="22"/>
          <w:szCs w:val="22"/>
        </w:rPr>
      </w:pPr>
      <w:r w:rsidRPr="00CD143C">
        <w:rPr>
          <w:rFonts w:ascii="Arial" w:hAnsi="Arial" w:cs="Arial"/>
          <w:sz w:val="22"/>
          <w:szCs w:val="22"/>
        </w:rPr>
        <w:t>Onko keskisaarekkeessa luiskareunatuet?</w:t>
      </w:r>
    </w:p>
    <w:p w:rsidR="009D6A7F" w:rsidRPr="00CD143C" w:rsidRDefault="009D6A7F" w:rsidP="00EB4DB5">
      <w:pPr>
        <w:numPr>
          <w:ilvl w:val="0"/>
          <w:numId w:val="41"/>
        </w:numPr>
        <w:jc w:val="both"/>
        <w:rPr>
          <w:rFonts w:ascii="Arial" w:hAnsi="Arial" w:cs="Arial"/>
          <w:sz w:val="22"/>
          <w:szCs w:val="22"/>
        </w:rPr>
      </w:pPr>
      <w:r w:rsidRPr="00CD143C">
        <w:rPr>
          <w:rFonts w:ascii="Arial" w:hAnsi="Arial" w:cs="Arial"/>
          <w:sz w:val="22"/>
          <w:szCs w:val="22"/>
        </w:rPr>
        <w:t>Onko keskisaarekkeessa 30 mm:n korkuiset py</w:t>
      </w:r>
      <w:r w:rsidRPr="00CD143C">
        <w:rPr>
          <w:rFonts w:ascii="Arial" w:hAnsi="Arial" w:cs="Arial"/>
          <w:sz w:val="22"/>
          <w:szCs w:val="22"/>
        </w:rPr>
        <w:t>s</w:t>
      </w:r>
      <w:r w:rsidRPr="00CD143C">
        <w:rPr>
          <w:rFonts w:ascii="Arial" w:hAnsi="Arial" w:cs="Arial"/>
          <w:sz w:val="22"/>
          <w:szCs w:val="22"/>
        </w:rPr>
        <w:t>tysuorat reunatuet?</w:t>
      </w:r>
    </w:p>
    <w:p w:rsidR="009D6A7F" w:rsidRPr="00CD143C" w:rsidRDefault="009D6A7F" w:rsidP="00EB4DB5">
      <w:pPr>
        <w:numPr>
          <w:ilvl w:val="0"/>
          <w:numId w:val="41"/>
        </w:numPr>
        <w:jc w:val="both"/>
        <w:rPr>
          <w:rFonts w:ascii="Arial" w:hAnsi="Arial" w:cs="Arial"/>
          <w:sz w:val="22"/>
          <w:szCs w:val="22"/>
        </w:rPr>
      </w:pPr>
      <w:r w:rsidRPr="00CD143C">
        <w:rPr>
          <w:rFonts w:ascii="Arial" w:hAnsi="Arial" w:cs="Arial"/>
          <w:sz w:val="22"/>
          <w:szCs w:val="22"/>
        </w:rPr>
        <w:t xml:space="preserve">Reunatuen kunto? </w:t>
      </w:r>
    </w:p>
    <w:p w:rsidR="009D6A7F" w:rsidRPr="00CD143C" w:rsidRDefault="009D6A7F" w:rsidP="00EB4DB5">
      <w:pPr>
        <w:numPr>
          <w:ilvl w:val="0"/>
          <w:numId w:val="41"/>
        </w:numPr>
        <w:jc w:val="both"/>
        <w:rPr>
          <w:rFonts w:ascii="Arial" w:hAnsi="Arial" w:cs="Arial"/>
          <w:sz w:val="22"/>
          <w:szCs w:val="22"/>
        </w:rPr>
      </w:pPr>
      <w:r w:rsidRPr="00CD143C">
        <w:rPr>
          <w:rFonts w:ascii="Arial" w:hAnsi="Arial" w:cs="Arial"/>
          <w:sz w:val="22"/>
          <w:szCs w:val="22"/>
        </w:rPr>
        <w:t xml:space="preserve">Onko pystysuora reunatuki kohtisuorassa ajorataan nähden? </w:t>
      </w:r>
    </w:p>
    <w:p w:rsidR="009D6A7F" w:rsidRPr="00CD143C" w:rsidRDefault="009D6A7F" w:rsidP="00A51C42">
      <w:pPr>
        <w:ind w:firstLine="360"/>
        <w:jc w:val="both"/>
        <w:rPr>
          <w:rFonts w:ascii="Arial" w:hAnsi="Arial" w:cs="Arial"/>
          <w:sz w:val="22"/>
          <w:szCs w:val="22"/>
        </w:rPr>
      </w:pPr>
      <w:r w:rsidRPr="00CD143C">
        <w:rPr>
          <w:rFonts w:ascii="Arial" w:hAnsi="Arial" w:cs="Arial"/>
          <w:sz w:val="22"/>
          <w:szCs w:val="22"/>
        </w:rPr>
        <w:t>(vai lähteekö suojatie esimerkiksi kaartee</w:t>
      </w:r>
      <w:r w:rsidRPr="00CD143C">
        <w:rPr>
          <w:rFonts w:ascii="Arial" w:hAnsi="Arial" w:cs="Arial"/>
          <w:sz w:val="22"/>
          <w:szCs w:val="22"/>
        </w:rPr>
        <w:t>l</w:t>
      </w:r>
      <w:r w:rsidRPr="00CD143C">
        <w:rPr>
          <w:rFonts w:ascii="Arial" w:hAnsi="Arial" w:cs="Arial"/>
          <w:sz w:val="22"/>
          <w:szCs w:val="22"/>
        </w:rPr>
        <w:t>ta)</w:t>
      </w:r>
    </w:p>
    <w:p w:rsidR="009D6A7F" w:rsidRPr="00CD143C" w:rsidRDefault="009D6A7F" w:rsidP="00A51C42">
      <w:pPr>
        <w:ind w:firstLine="360"/>
        <w:jc w:val="both"/>
        <w:rPr>
          <w:rFonts w:ascii="Arial" w:hAnsi="Arial" w:cs="Arial"/>
          <w:sz w:val="22"/>
          <w:szCs w:val="22"/>
        </w:rPr>
      </w:pPr>
    </w:p>
    <w:p w:rsidR="009D6A7F" w:rsidRPr="00CD143C" w:rsidRDefault="009D6A7F" w:rsidP="00A51C42">
      <w:pPr>
        <w:ind w:firstLine="360"/>
        <w:jc w:val="both"/>
        <w:rPr>
          <w:rFonts w:ascii="Arial" w:hAnsi="Arial" w:cs="Arial"/>
          <w:u w:val="single"/>
        </w:rPr>
      </w:pPr>
    </w:p>
    <w:p w:rsidR="009D6A7F" w:rsidRPr="00CD143C" w:rsidRDefault="009D6A7F" w:rsidP="00B76C83">
      <w:pPr>
        <w:pStyle w:val="Heading3"/>
      </w:pPr>
      <w:bookmarkStart w:id="35" w:name="_Toc185653724"/>
      <w:bookmarkStart w:id="36" w:name="_Toc185665979"/>
      <w:bookmarkStart w:id="37" w:name="_Toc185666369"/>
      <w:bookmarkStart w:id="38" w:name="_Toc222112670"/>
      <w:r w:rsidRPr="00CD143C">
        <w:t>Suojatien keskisaareke</w:t>
      </w:r>
      <w:bookmarkEnd w:id="35"/>
      <w:bookmarkEnd w:id="36"/>
      <w:bookmarkEnd w:id="37"/>
      <w:bookmarkEnd w:id="38"/>
    </w:p>
    <w:p w:rsidR="009D6A7F" w:rsidRPr="00CD143C" w:rsidRDefault="009D6A7F" w:rsidP="00707B5C">
      <w:pPr>
        <w:pStyle w:val="TyyliArialMolemmatreunat"/>
      </w:pPr>
    </w:p>
    <w:p w:rsidR="009D6A7F" w:rsidRPr="00CD143C" w:rsidRDefault="009D6A7F" w:rsidP="00707B5C">
      <w:pPr>
        <w:pStyle w:val="TyyliArialMolemmatreunat"/>
      </w:pPr>
      <w:r w:rsidRPr="00CD143C">
        <w:t>Keskisaarekkeiden tulee olla korotettuja. Korottamaton keskisaareke aiheuttaa vaaratilanteen er</w:t>
      </w:r>
      <w:r w:rsidRPr="00CD143C">
        <w:t>i</w:t>
      </w:r>
      <w:r w:rsidRPr="00CD143C">
        <w:t>tyisesti näkövammaiselle henkilölle, joka ei tiedä missä kohdassa on turvallista odottaa. Keskisa</w:t>
      </w:r>
      <w:r w:rsidRPr="00CD143C">
        <w:t>a</w:t>
      </w:r>
      <w:r w:rsidRPr="00CD143C">
        <w:t xml:space="preserve">rekkeen syvyyden tulee olla vähintään </w:t>
      </w:r>
      <w:smartTag w:uri="urn:schemas-microsoft-com:office:smarttags" w:element="metricconverter">
        <w:smartTagPr>
          <w:attr w:name="ProductID" w:val="2,5 m"/>
        </w:smartTagPr>
        <w:r w:rsidRPr="00CD143C">
          <w:t>2,5 m</w:t>
        </w:r>
      </w:smartTag>
      <w:r w:rsidRPr="00CD143C">
        <w:t>, jotta saarekkeella on riittävästi tilaa myös lastenva</w:t>
      </w:r>
      <w:r w:rsidRPr="00CD143C">
        <w:t>u</w:t>
      </w:r>
      <w:r w:rsidRPr="00CD143C">
        <w:t xml:space="preserve">nuille ja sähköpyörätuolille. Kapealla saarekkeella ainakin tilaa vaativan sähköpyörätuolin joutuu kääntämään poikittain. Keskisaarekkeen leveyden tulee olla vähintään </w:t>
      </w:r>
      <w:smartTag w:uri="urn:schemas-microsoft-com:office:smarttags" w:element="metricconverter">
        <w:smartTagPr>
          <w:attr w:name="ProductID" w:val="2,5 m"/>
        </w:smartTagPr>
        <w:r w:rsidRPr="00CD143C">
          <w:t>2,5 m</w:t>
        </w:r>
      </w:smartTag>
      <w:r w:rsidRPr="00CD143C">
        <w:t>.</w:t>
      </w:r>
    </w:p>
    <w:p w:rsidR="009D6A7F" w:rsidRPr="00CD143C" w:rsidRDefault="009D6A7F" w:rsidP="00707B5C">
      <w:pPr>
        <w:pStyle w:val="TyyliArialMolemmatreunat"/>
      </w:pPr>
    </w:p>
    <w:p w:rsidR="009D6A7F" w:rsidRPr="00CD143C" w:rsidRDefault="009D6A7F" w:rsidP="0029683D">
      <w:pPr>
        <w:pStyle w:val="TyyliArialMolemmatreunat"/>
        <w:rPr>
          <w:rFonts w:cs="Arial"/>
        </w:rPr>
      </w:pPr>
      <w:r w:rsidRPr="00CD143C">
        <w:rPr>
          <w:rFonts w:cs="Arial"/>
          <w:b/>
          <w:sz w:val="24"/>
          <w:szCs w:val="24"/>
        </w:rPr>
        <w:t>Piirros:</w:t>
      </w:r>
      <w:r w:rsidRPr="00CD143C">
        <w:rPr>
          <w:rFonts w:cs="Arial"/>
        </w:rPr>
        <w:t xml:space="preserve"> Erotettu jalankulku ja pyörätie, erikoistason ratkaisu. </w:t>
      </w:r>
    </w:p>
    <w:p w:rsidR="009D6A7F" w:rsidRPr="00CD143C" w:rsidRDefault="009D6A7F" w:rsidP="0029683D">
      <w:pPr>
        <w:pStyle w:val="TyyliArialMolemmatreunat"/>
        <w:rPr>
          <w:rFonts w:cs="Arial"/>
        </w:rPr>
      </w:pPr>
      <w:r w:rsidRPr="00CD143C">
        <w:rPr>
          <w:rFonts w:cs="Arial"/>
        </w:rPr>
        <w:t>Lähde: Katualueita koskevat tyypp</w:t>
      </w:r>
      <w:r w:rsidRPr="00CD143C">
        <w:rPr>
          <w:rFonts w:cs="Arial"/>
        </w:rPr>
        <w:t>i</w:t>
      </w:r>
      <w:r w:rsidRPr="00CD143C">
        <w:rPr>
          <w:rFonts w:cs="Arial"/>
        </w:rPr>
        <w:t>piirustukset.</w:t>
      </w:r>
    </w:p>
    <w:p w:rsidR="009D6A7F" w:rsidRPr="00CD143C" w:rsidRDefault="009D6A7F" w:rsidP="00707B5C">
      <w:pPr>
        <w:pStyle w:val="TyyliArialMolemmatreunat"/>
      </w:pPr>
    </w:p>
    <w:p w:rsidR="009D6A7F" w:rsidRPr="00CD143C" w:rsidRDefault="009D6A7F" w:rsidP="00707B5C">
      <w:pPr>
        <w:pStyle w:val="TyyliArialMolemmatreunat"/>
        <w:rPr>
          <w:szCs w:val="22"/>
        </w:rPr>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Keskisaareke</w:t>
      </w:r>
    </w:p>
    <w:p w:rsidR="009D6A7F" w:rsidRPr="00CD143C" w:rsidRDefault="009D6A7F" w:rsidP="00707B5C">
      <w:pPr>
        <w:pStyle w:val="TyyliArialMolemmatreunat"/>
      </w:pPr>
    </w:p>
    <w:p w:rsidR="009D6A7F" w:rsidRPr="00CD143C" w:rsidRDefault="009D6A7F" w:rsidP="00BA58FA">
      <w:pPr>
        <w:numPr>
          <w:ilvl w:val="0"/>
          <w:numId w:val="42"/>
        </w:numPr>
        <w:autoSpaceDE w:val="0"/>
        <w:autoSpaceDN w:val="0"/>
        <w:adjustRightInd w:val="0"/>
        <w:rPr>
          <w:rFonts w:ascii="Arial" w:hAnsi="Arial" w:cs="Arial"/>
          <w:sz w:val="22"/>
          <w:szCs w:val="22"/>
        </w:rPr>
      </w:pPr>
      <w:r w:rsidRPr="00CD143C">
        <w:rPr>
          <w:rFonts w:ascii="Arial" w:hAnsi="Arial" w:cs="Arial"/>
          <w:sz w:val="22"/>
          <w:szCs w:val="22"/>
        </w:rPr>
        <w:t>Onko keskisaareke korotettu?</w:t>
      </w:r>
    </w:p>
    <w:p w:rsidR="009D6A7F" w:rsidRPr="00CD143C" w:rsidRDefault="009D6A7F" w:rsidP="00BA58FA">
      <w:pPr>
        <w:numPr>
          <w:ilvl w:val="0"/>
          <w:numId w:val="42"/>
        </w:numPr>
        <w:autoSpaceDE w:val="0"/>
        <w:autoSpaceDN w:val="0"/>
        <w:adjustRightInd w:val="0"/>
        <w:rPr>
          <w:rFonts w:ascii="Arial" w:hAnsi="Arial" w:cs="Arial"/>
          <w:sz w:val="22"/>
          <w:szCs w:val="22"/>
        </w:rPr>
      </w:pPr>
      <w:r w:rsidRPr="00CD143C">
        <w:rPr>
          <w:rFonts w:ascii="Arial" w:hAnsi="Arial" w:cs="Arial"/>
          <w:sz w:val="22"/>
          <w:szCs w:val="22"/>
        </w:rPr>
        <w:t xml:space="preserve">Onko keskisaarekkeen syvyys vähintään </w:t>
      </w:r>
      <w:smartTag w:uri="urn:schemas-microsoft-com:office:smarttags" w:element="metricconverter">
        <w:smartTagPr>
          <w:attr w:name="ProductID" w:val="2,5 m"/>
        </w:smartTagPr>
        <w:r w:rsidRPr="00CD143C">
          <w:rPr>
            <w:rFonts w:ascii="Arial" w:hAnsi="Arial" w:cs="Arial"/>
            <w:sz w:val="22"/>
            <w:szCs w:val="22"/>
          </w:rPr>
          <w:t>2,5 m</w:t>
        </w:r>
      </w:smartTag>
      <w:r w:rsidRPr="00CD143C">
        <w:rPr>
          <w:rFonts w:ascii="Arial" w:hAnsi="Arial" w:cs="Arial"/>
          <w:sz w:val="22"/>
          <w:szCs w:val="22"/>
        </w:rPr>
        <w:t>?</w:t>
      </w:r>
    </w:p>
    <w:p w:rsidR="009D6A7F" w:rsidRPr="00CD143C" w:rsidRDefault="009D6A7F" w:rsidP="00BA58FA">
      <w:pPr>
        <w:numPr>
          <w:ilvl w:val="0"/>
          <w:numId w:val="42"/>
        </w:numPr>
        <w:autoSpaceDE w:val="0"/>
        <w:autoSpaceDN w:val="0"/>
        <w:adjustRightInd w:val="0"/>
        <w:rPr>
          <w:rFonts w:ascii="Arial" w:hAnsi="Arial" w:cs="Arial"/>
          <w:sz w:val="22"/>
          <w:szCs w:val="22"/>
        </w:rPr>
      </w:pPr>
      <w:r w:rsidRPr="00CD143C">
        <w:rPr>
          <w:rFonts w:ascii="Arial" w:hAnsi="Arial" w:cs="Arial"/>
          <w:sz w:val="22"/>
          <w:szCs w:val="22"/>
        </w:rPr>
        <w:t xml:space="preserve">Onko keskisaarekkeen leveys vähintään </w:t>
      </w:r>
      <w:smartTag w:uri="urn:schemas-microsoft-com:office:smarttags" w:element="metricconverter">
        <w:smartTagPr>
          <w:attr w:name="ProductID" w:val="2,5 m"/>
        </w:smartTagPr>
        <w:r w:rsidRPr="00CD143C">
          <w:rPr>
            <w:rFonts w:ascii="Arial" w:hAnsi="Arial" w:cs="Arial"/>
            <w:sz w:val="22"/>
            <w:szCs w:val="22"/>
          </w:rPr>
          <w:t>2,5 m</w:t>
        </w:r>
      </w:smartTag>
      <w:r w:rsidRPr="00CD143C">
        <w:rPr>
          <w:rFonts w:ascii="Arial" w:hAnsi="Arial" w:cs="Arial"/>
          <w:sz w:val="22"/>
          <w:szCs w:val="22"/>
        </w:rPr>
        <w:t>?</w:t>
      </w:r>
    </w:p>
    <w:p w:rsidR="009D6A7F" w:rsidRPr="00CD143C" w:rsidRDefault="009D6A7F" w:rsidP="00BA58FA">
      <w:pPr>
        <w:numPr>
          <w:ilvl w:val="0"/>
          <w:numId w:val="42"/>
        </w:numPr>
        <w:autoSpaceDE w:val="0"/>
        <w:autoSpaceDN w:val="0"/>
        <w:adjustRightInd w:val="0"/>
        <w:rPr>
          <w:rFonts w:ascii="Arial" w:hAnsi="Arial" w:cs="Arial"/>
          <w:sz w:val="22"/>
          <w:szCs w:val="22"/>
        </w:rPr>
      </w:pPr>
      <w:r w:rsidRPr="00CD143C">
        <w:rPr>
          <w:rFonts w:ascii="Arial" w:hAnsi="Arial" w:cs="Arial"/>
          <w:sz w:val="22"/>
          <w:szCs w:val="22"/>
        </w:rPr>
        <w:t>Onko jalankulku- ja pyöräily erotettu?</w:t>
      </w:r>
    </w:p>
    <w:p w:rsidR="009D6A7F" w:rsidRPr="00CD143C" w:rsidRDefault="009D6A7F" w:rsidP="00BA58FA">
      <w:pPr>
        <w:numPr>
          <w:ilvl w:val="0"/>
          <w:numId w:val="42"/>
        </w:numPr>
        <w:autoSpaceDE w:val="0"/>
        <w:autoSpaceDN w:val="0"/>
        <w:adjustRightInd w:val="0"/>
        <w:rPr>
          <w:rFonts w:ascii="Arial" w:hAnsi="Arial" w:cs="Arial"/>
          <w:sz w:val="22"/>
          <w:szCs w:val="22"/>
        </w:rPr>
      </w:pPr>
      <w:r w:rsidRPr="00CD143C">
        <w:rPr>
          <w:rFonts w:ascii="Arial" w:hAnsi="Arial" w:cs="Arial"/>
          <w:sz w:val="22"/>
          <w:szCs w:val="22"/>
        </w:rPr>
        <w:t>Onko keskisaarekkeessa luiskareunatuet ja 40 mm:n korkuiset pysty suorat reunatuet?</w:t>
      </w:r>
    </w:p>
    <w:p w:rsidR="009D6A7F" w:rsidRPr="00CD143C" w:rsidRDefault="009D6A7F" w:rsidP="00BA58FA">
      <w:pPr>
        <w:numPr>
          <w:ilvl w:val="0"/>
          <w:numId w:val="42"/>
        </w:numPr>
        <w:autoSpaceDE w:val="0"/>
        <w:autoSpaceDN w:val="0"/>
        <w:adjustRightInd w:val="0"/>
        <w:rPr>
          <w:rFonts w:ascii="Arial" w:hAnsi="Arial" w:cs="Arial"/>
          <w:sz w:val="22"/>
          <w:szCs w:val="22"/>
        </w:rPr>
      </w:pPr>
      <w:r w:rsidRPr="00CD143C">
        <w:rPr>
          <w:rFonts w:ascii="Arial" w:hAnsi="Arial" w:cs="Arial"/>
          <w:sz w:val="22"/>
          <w:szCs w:val="22"/>
        </w:rPr>
        <w:t>Onko keskisaarekkeessa luiskareunatuet?</w:t>
      </w:r>
    </w:p>
    <w:p w:rsidR="009D6A7F" w:rsidRPr="00CD143C" w:rsidRDefault="009D6A7F" w:rsidP="00BA58FA">
      <w:pPr>
        <w:numPr>
          <w:ilvl w:val="0"/>
          <w:numId w:val="42"/>
        </w:numPr>
        <w:autoSpaceDE w:val="0"/>
        <w:autoSpaceDN w:val="0"/>
        <w:adjustRightInd w:val="0"/>
        <w:rPr>
          <w:rFonts w:ascii="Arial" w:hAnsi="Arial" w:cs="Arial"/>
          <w:sz w:val="22"/>
          <w:szCs w:val="22"/>
        </w:rPr>
      </w:pPr>
      <w:r w:rsidRPr="00CD143C">
        <w:rPr>
          <w:rFonts w:ascii="Arial" w:hAnsi="Arial" w:cs="Arial"/>
          <w:sz w:val="22"/>
          <w:szCs w:val="22"/>
        </w:rPr>
        <w:t>Onko keskisaarekkeessa 30 mm:n korkuiset pystysuorat reunatuet?</w:t>
      </w:r>
    </w:p>
    <w:p w:rsidR="009D6A7F" w:rsidRPr="00CD143C" w:rsidRDefault="009D6A7F" w:rsidP="00B76C83">
      <w:pPr>
        <w:pStyle w:val="Heading3"/>
      </w:pPr>
      <w:bookmarkStart w:id="39" w:name="_Toc185653725"/>
      <w:bookmarkStart w:id="40" w:name="_Toc185665980"/>
      <w:bookmarkStart w:id="41" w:name="_Toc185666370"/>
      <w:bookmarkStart w:id="42" w:name="_Toc222112671"/>
      <w:r w:rsidRPr="00CD143C">
        <w:t>Suojatiemerkinnät</w:t>
      </w:r>
      <w:bookmarkEnd w:id="39"/>
      <w:bookmarkEnd w:id="40"/>
      <w:bookmarkEnd w:id="41"/>
      <w:bookmarkEnd w:id="42"/>
    </w:p>
    <w:p w:rsidR="009D6A7F" w:rsidRPr="00CD143C" w:rsidRDefault="009D6A7F" w:rsidP="00707B5C">
      <w:pPr>
        <w:pStyle w:val="TyyliArialMolemmatreunat"/>
      </w:pPr>
    </w:p>
    <w:p w:rsidR="009D6A7F" w:rsidRPr="00CD143C" w:rsidRDefault="009D6A7F" w:rsidP="00707B5C">
      <w:pPr>
        <w:pStyle w:val="TyyliArialMolemmatreunat"/>
      </w:pPr>
      <w:r w:rsidRPr="00CD143C">
        <w:t>Suojatiemerkinnöissä tulee olla riittävä kontrasti, jotta ne erottuvat. Värikontrastin tulee olla vähi</w:t>
      </w:r>
      <w:r w:rsidRPr="00CD143C">
        <w:t>n</w:t>
      </w:r>
      <w:r w:rsidRPr="00CD143C">
        <w:t>tään keskiharmaan ja valkoisen tai keskiharmaan ja mustan eroa vastaava. Hyvä värikontrasti ja tasainen pinta saadaan esimerkiksi valkoisista ja mustista betonikivistä sekä valkoisesta massau</w:t>
      </w:r>
      <w:r w:rsidRPr="00CD143C">
        <w:t>k</w:t>
      </w:r>
      <w:r w:rsidRPr="00CD143C">
        <w:t>sesta ja asfaltista. Noppakivipintainen suojatie on epätasainen.</w:t>
      </w:r>
      <w:r>
        <w:t xml:space="preserve"> </w:t>
      </w:r>
      <w:r w:rsidRPr="00CD143C">
        <w:t>Suojatien läheisyydessä ei saa olla muita voimakkaasti kuvioituja alueita väärinkäsitysten välttämiseksi. Erikoistason suojateihin ase</w:t>
      </w:r>
      <w:r w:rsidRPr="00CD143C">
        <w:t>n</w:t>
      </w:r>
      <w:r w:rsidRPr="00CD143C">
        <w:t>netaan varoitusalueet jalankulun kohdalle. Vinoissa suojateissä pyritään varmistamaan näköva</w:t>
      </w:r>
      <w:r w:rsidRPr="00CD143C">
        <w:t>m</w:t>
      </w:r>
      <w:r w:rsidRPr="00CD143C">
        <w:t>maisten ohjaus siten, että tie on ylitettävissä turvallisesti. Tarkemmat mitoitusohjeet ja -perustelut löytyvät Helsingin kaupungin katualueita ko</w:t>
      </w:r>
      <w:r w:rsidRPr="00CD143C">
        <w:t>s</w:t>
      </w:r>
      <w:r w:rsidRPr="00CD143C">
        <w:t>kevista tyyppipiirustuksista.</w:t>
      </w: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Tarkistuslista suojatiemerkinnät</w:t>
      </w:r>
    </w:p>
    <w:p w:rsidR="009D6A7F" w:rsidRPr="00CD143C" w:rsidRDefault="009D6A7F" w:rsidP="00707B5C">
      <w:pPr>
        <w:pStyle w:val="TyyliArialMolemmatreunat"/>
      </w:pPr>
    </w:p>
    <w:p w:rsidR="009D6A7F" w:rsidRPr="00CD143C" w:rsidRDefault="009D6A7F" w:rsidP="00707B5C">
      <w:pPr>
        <w:pStyle w:val="TyyliArialMolemmatreunat"/>
        <w:numPr>
          <w:ilvl w:val="0"/>
          <w:numId w:val="5"/>
        </w:numPr>
        <w:rPr>
          <w:rFonts w:cs="Arial"/>
        </w:rPr>
      </w:pPr>
      <w:r w:rsidRPr="00CD143C">
        <w:rPr>
          <w:rFonts w:cs="Arial"/>
        </w:rPr>
        <w:t>Onko merkintöjen värikontrasti tarpeeksi voimakas? (merkinnät eivät ole kuluneet)</w:t>
      </w:r>
    </w:p>
    <w:p w:rsidR="009D6A7F" w:rsidRPr="00CD143C" w:rsidRDefault="009D6A7F" w:rsidP="00707B5C">
      <w:pPr>
        <w:pStyle w:val="TyyliArialMolemmatreunat"/>
        <w:numPr>
          <w:ilvl w:val="0"/>
          <w:numId w:val="5"/>
        </w:numPr>
        <w:rPr>
          <w:rFonts w:cs="Arial"/>
        </w:rPr>
      </w:pPr>
      <w:r w:rsidRPr="00CD143C">
        <w:rPr>
          <w:rFonts w:cs="Arial"/>
        </w:rPr>
        <w:t>Onko epätasaisuuksia? (painumia, saumoja)</w:t>
      </w:r>
    </w:p>
    <w:p w:rsidR="009D6A7F" w:rsidRPr="00CD143C" w:rsidRDefault="009D6A7F" w:rsidP="00707B5C">
      <w:pPr>
        <w:pStyle w:val="TyyliArialMolemmatreunat"/>
        <w:numPr>
          <w:ilvl w:val="0"/>
          <w:numId w:val="5"/>
        </w:numPr>
        <w:rPr>
          <w:rFonts w:cs="Arial"/>
        </w:rPr>
      </w:pPr>
      <w:r w:rsidRPr="00CD143C">
        <w:rPr>
          <w:rFonts w:cs="Arial"/>
        </w:rPr>
        <w:t xml:space="preserve">Ovatko merkinnät kohtisuorassa kulkuväylään nähden? </w:t>
      </w:r>
    </w:p>
    <w:p w:rsidR="009D6A7F" w:rsidRPr="00CD143C" w:rsidRDefault="009D6A7F" w:rsidP="00707B5C">
      <w:pPr>
        <w:pStyle w:val="TyyliArialMolemmatreunat"/>
        <w:numPr>
          <w:ilvl w:val="0"/>
          <w:numId w:val="5"/>
        </w:numPr>
        <w:rPr>
          <w:rFonts w:cs="Arial"/>
        </w:rPr>
      </w:pPr>
      <w:r w:rsidRPr="00CD143C">
        <w:rPr>
          <w:rFonts w:cs="Arial"/>
        </w:rPr>
        <w:t>Onko vinon suojatien ylityssuunta ohjattu?</w:t>
      </w:r>
    </w:p>
    <w:p w:rsidR="009D6A7F" w:rsidRPr="00CD143C" w:rsidRDefault="009D6A7F" w:rsidP="00707B5C">
      <w:pPr>
        <w:pStyle w:val="TyyliArialMolemmatreunat"/>
        <w:numPr>
          <w:ilvl w:val="0"/>
          <w:numId w:val="5"/>
        </w:numPr>
      </w:pPr>
      <w:r w:rsidRPr="00CD143C">
        <w:rPr>
          <w:rFonts w:cs="Arial"/>
        </w:rPr>
        <w:t>Onko jalankulku- ja pyöräily erotettu?</w:t>
      </w:r>
      <w:r w:rsidRPr="00CD143C">
        <w:tab/>
        <w:t xml:space="preserve"> </w:t>
      </w:r>
    </w:p>
    <w:p w:rsidR="009D6A7F" w:rsidRPr="00CD143C" w:rsidRDefault="009D6A7F" w:rsidP="00707B5C">
      <w:pPr>
        <w:pStyle w:val="TyyliArialMolemmatreunat"/>
      </w:pPr>
    </w:p>
    <w:p w:rsidR="009D6A7F" w:rsidRPr="00CD143C" w:rsidRDefault="009D6A7F" w:rsidP="00B76C83">
      <w:pPr>
        <w:pStyle w:val="Heading3"/>
      </w:pPr>
      <w:bookmarkStart w:id="43" w:name="_Toc185653726"/>
      <w:bookmarkStart w:id="44" w:name="_Toc185665981"/>
      <w:bookmarkStart w:id="45" w:name="_Toc185666371"/>
      <w:bookmarkStart w:id="46" w:name="_Toc222112672"/>
      <w:r w:rsidRPr="00CD143C">
        <w:t>Jalankulkijoiden liikennevalot ja liikennevalojen painonappi</w:t>
      </w:r>
      <w:bookmarkEnd w:id="43"/>
      <w:bookmarkEnd w:id="44"/>
      <w:bookmarkEnd w:id="45"/>
      <w:bookmarkEnd w:id="46"/>
    </w:p>
    <w:p w:rsidR="009D6A7F" w:rsidRPr="00CD143C" w:rsidRDefault="009D6A7F" w:rsidP="00707B5C">
      <w:pPr>
        <w:pStyle w:val="TyyliArialMolemmatreunat"/>
      </w:pPr>
    </w:p>
    <w:p w:rsidR="009D6A7F" w:rsidRPr="00CD143C" w:rsidRDefault="009D6A7F" w:rsidP="00707B5C">
      <w:pPr>
        <w:pStyle w:val="TyyliArialMolemmatreunat"/>
      </w:pPr>
      <w:r w:rsidRPr="00CD143C">
        <w:t xml:space="preserve">Jalankulkijoiden liikennevaloissa painonapin tulee sijaita korkeintaan </w:t>
      </w:r>
      <w:smartTag w:uri="urn:schemas-microsoft-com:office:smarttags" w:element="metricconverter">
        <w:smartTagPr>
          <w:attr w:name="ProductID" w:val="300 mm"/>
        </w:smartTagPr>
        <w:r w:rsidRPr="00CD143C">
          <w:t>300 mm</w:t>
        </w:r>
      </w:smartTag>
      <w:r w:rsidRPr="00CD143C">
        <w:t xml:space="preserve"> päässä suojatiestä ja nappi tulee sijoittaa 0,9–1,1 m korkeudelle. Painonappi tulee sijoittaa siten, että sitä pystyy käytt</w:t>
      </w:r>
      <w:r w:rsidRPr="00CD143C">
        <w:t>ä</w:t>
      </w:r>
      <w:r w:rsidRPr="00CD143C">
        <w:t xml:space="preserve">mään myös esimerkiksi pyörätuolista käsin. Painonappia painettaessa olisi hyvä kuulua ääni ja syttyä merkkivalo, jotta jalankulkija tietää valojen kohta vaihtuvan. </w:t>
      </w:r>
    </w:p>
    <w:p w:rsidR="009D6A7F" w:rsidRPr="00CD143C" w:rsidRDefault="009D6A7F" w:rsidP="00707B5C">
      <w:pPr>
        <w:pStyle w:val="TyyliArialMolemmatreunat"/>
      </w:pPr>
    </w:p>
    <w:p w:rsidR="009D6A7F" w:rsidRPr="00CD143C" w:rsidRDefault="009D6A7F" w:rsidP="00707B5C">
      <w:pPr>
        <w:pStyle w:val="TyyliArialMolemmatreunat"/>
      </w:pPr>
      <w:r w:rsidRPr="00CD143C">
        <w:t>Liikennevaloista tarkastetaan myös, onko kevyelle liikenteelle varattu ylitysaika eli vihreä valo rii</w:t>
      </w:r>
      <w:r w:rsidRPr="00CD143C">
        <w:t>t</w:t>
      </w:r>
      <w:r w:rsidRPr="00CD143C">
        <w:t>tävän pitkä, onko äänimerkkiä ja kuuluuko äänimerkki riittävän hyvin. Yleensä palvelukeskusten lähimmät liikennevalot on mitoitettu hitaasti liikkuvien jalankulkijoiden mukaan.</w:t>
      </w: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 xml:space="preserve">Liikennevalot ja </w:t>
      </w:r>
      <w:r w:rsidRPr="00CD143C">
        <w:t>-</w:t>
      </w:r>
      <w:r w:rsidRPr="00CD143C">
        <w:rPr>
          <w:rFonts w:ascii="Arial" w:hAnsi="Arial" w:cs="Arial"/>
          <w:b/>
        </w:rPr>
        <w:t>valojen painonappi</w:t>
      </w:r>
    </w:p>
    <w:p w:rsidR="009D6A7F" w:rsidRPr="00CD143C" w:rsidRDefault="009D6A7F" w:rsidP="00707B5C">
      <w:pPr>
        <w:pStyle w:val="TyyliArialMolemmatreunat"/>
      </w:pPr>
    </w:p>
    <w:p w:rsidR="009D6A7F" w:rsidRPr="00CD143C" w:rsidRDefault="009D6A7F" w:rsidP="00A85922">
      <w:pPr>
        <w:pStyle w:val="TyyliArialMolemmatreunat"/>
        <w:numPr>
          <w:ilvl w:val="0"/>
          <w:numId w:val="6"/>
        </w:numPr>
      </w:pPr>
      <w:r w:rsidRPr="00CD143C">
        <w:t>Onko (erikoistason) liikennevaloissa äänimerkki?</w:t>
      </w:r>
    </w:p>
    <w:p w:rsidR="009D6A7F" w:rsidRPr="00CD143C" w:rsidRDefault="009D6A7F" w:rsidP="00707B5C">
      <w:pPr>
        <w:pStyle w:val="TyyliArialMolemmatreunat"/>
        <w:numPr>
          <w:ilvl w:val="0"/>
          <w:numId w:val="6"/>
        </w:numPr>
      </w:pPr>
      <w:r w:rsidRPr="00CD143C">
        <w:t>Onko jalankulkijoilla riittävän pitkä aika suojatien ylittämiseen vihreillä valoilla?</w:t>
      </w:r>
    </w:p>
    <w:p w:rsidR="009D6A7F" w:rsidRPr="00CD143C" w:rsidRDefault="009D6A7F" w:rsidP="00707B5C">
      <w:pPr>
        <w:pStyle w:val="TyyliArialMolemmatreunat"/>
        <w:numPr>
          <w:ilvl w:val="0"/>
          <w:numId w:val="6"/>
        </w:numPr>
      </w:pPr>
      <w:r w:rsidRPr="00CD143C">
        <w:t xml:space="preserve">Onko painonapin etäisyys suojatien reunasta korkeintaan </w:t>
      </w:r>
      <w:smartTag w:uri="urn:schemas-microsoft-com:office:smarttags" w:element="metricconverter">
        <w:smartTagPr>
          <w:attr w:name="ProductID" w:val="300 mm"/>
        </w:smartTagPr>
        <w:r w:rsidRPr="00CD143C">
          <w:t>300 mm</w:t>
        </w:r>
      </w:smartTag>
      <w:r w:rsidRPr="00CD143C">
        <w:t>?</w:t>
      </w:r>
      <w:r w:rsidRPr="00CD143C">
        <w:tab/>
      </w:r>
    </w:p>
    <w:p w:rsidR="009D6A7F" w:rsidRPr="00CD143C" w:rsidRDefault="009D6A7F" w:rsidP="00A85922">
      <w:pPr>
        <w:pStyle w:val="TyyliArialMolemmatreunat"/>
        <w:numPr>
          <w:ilvl w:val="0"/>
          <w:numId w:val="6"/>
        </w:numPr>
      </w:pPr>
      <w:r w:rsidRPr="00CD143C">
        <w:t>Onko painonappi sijoitettu korkeudelle 0,9–1,1 m?</w:t>
      </w:r>
    </w:p>
    <w:p w:rsidR="009D6A7F" w:rsidRPr="00CD143C" w:rsidRDefault="009D6A7F" w:rsidP="00707B5C">
      <w:pPr>
        <w:pStyle w:val="TyyliArialMolemmatreunat"/>
        <w:numPr>
          <w:ilvl w:val="0"/>
          <w:numId w:val="6"/>
        </w:numPr>
      </w:pPr>
      <w:r w:rsidRPr="00CD143C">
        <w:rPr>
          <w:rFonts w:cs="Arial"/>
        </w:rPr>
        <w:t>Onko painonapissa merkkivalo?</w:t>
      </w:r>
    </w:p>
    <w:p w:rsidR="009D6A7F" w:rsidRPr="00CD143C" w:rsidRDefault="009D6A7F" w:rsidP="00707B5C">
      <w:pPr>
        <w:pStyle w:val="TyyliArialMolemmatreunat"/>
        <w:numPr>
          <w:ilvl w:val="0"/>
          <w:numId w:val="6"/>
        </w:numPr>
      </w:pPr>
      <w:r w:rsidRPr="00CD143C">
        <w:t>Kuuluuko painonapista painettaessa merkkiääni?</w:t>
      </w:r>
    </w:p>
    <w:p w:rsidR="009D6A7F" w:rsidRPr="00CD143C" w:rsidRDefault="009D6A7F" w:rsidP="00707B5C">
      <w:pPr>
        <w:pStyle w:val="TyyliArialMolemmatreunat"/>
      </w:pPr>
    </w:p>
    <w:p w:rsidR="009D6A7F" w:rsidRPr="00CD143C" w:rsidRDefault="009D6A7F" w:rsidP="00B76C83">
      <w:pPr>
        <w:pStyle w:val="Heading3"/>
      </w:pPr>
      <w:bookmarkStart w:id="47" w:name="_Toc185653727"/>
      <w:bookmarkStart w:id="48" w:name="_Toc185665982"/>
      <w:bookmarkStart w:id="49" w:name="_Toc185666372"/>
      <w:bookmarkStart w:id="50" w:name="_Toc222112673"/>
      <w:r w:rsidRPr="00CD143C">
        <w:t>Kulkuväylät ja -pinnat</w:t>
      </w:r>
      <w:bookmarkEnd w:id="47"/>
      <w:bookmarkEnd w:id="48"/>
      <w:bookmarkEnd w:id="49"/>
      <w:bookmarkEnd w:id="50"/>
    </w:p>
    <w:p w:rsidR="009D6A7F" w:rsidRPr="00CD143C" w:rsidRDefault="009D6A7F" w:rsidP="00707B5C">
      <w:pPr>
        <w:pStyle w:val="TyyliArialMolemmatreunat"/>
      </w:pPr>
    </w:p>
    <w:p w:rsidR="009D6A7F" w:rsidRPr="00CD143C" w:rsidRDefault="009D6A7F" w:rsidP="00707B5C">
      <w:pPr>
        <w:pStyle w:val="TyyliArialMolemmatreunat"/>
      </w:pPr>
      <w:r w:rsidRPr="00CD143C">
        <w:t>Kulkuväylien ja -pintojen pitää olla tasaisia, eikä niillä saa olla mitään törmäys- tai kompastumi</w:t>
      </w:r>
      <w:r w:rsidRPr="00CD143C">
        <w:t>s</w:t>
      </w:r>
      <w:r w:rsidRPr="00CD143C">
        <w:t xml:space="preserve">vaaraa aiheuttavia esteitä. Jo 5 mm:n poikkeamat tasaisuudessa hankaloittavat kulkemista. Yli </w:t>
      </w:r>
      <w:smartTag w:uri="urn:schemas-microsoft-com:office:smarttags" w:element="metricconverter">
        <w:smartTagPr>
          <w:attr w:name="ProductID" w:val="20 mm"/>
        </w:smartTagPr>
        <w:r w:rsidRPr="00CD143C">
          <w:t>20 mm</w:t>
        </w:r>
      </w:smartTag>
      <w:r w:rsidRPr="00CD143C">
        <w:t xml:space="preserve"> poikkeamat aiheuttavat vaaran ja ne tulee korjata välittömästi. Kulkuväylien tulee olla vähi</w:t>
      </w:r>
      <w:r w:rsidRPr="00CD143C">
        <w:t>n</w:t>
      </w:r>
      <w:r w:rsidRPr="00CD143C">
        <w:t xml:space="preserve">tään </w:t>
      </w:r>
      <w:smartTag w:uri="urn:schemas-microsoft-com:office:smarttags" w:element="metricconverter">
        <w:smartTagPr>
          <w:attr w:name="ProductID" w:val="1,5 metri￤"/>
        </w:smartTagPr>
        <w:r w:rsidRPr="00CD143C">
          <w:t>1,5 metriä</w:t>
        </w:r>
      </w:smartTag>
      <w:r w:rsidRPr="00CD143C">
        <w:t xml:space="preserve"> leveitä, jotta pyörätuolia käyttävällä henkilöllä on tarvittaessa riittävästi tilaa kääntyä ympäri. Koneellinen kunnossapito on mahdollista, jos kulkuväylä on leveydeltään </w:t>
      </w:r>
      <w:smartTag w:uri="urn:schemas-microsoft-com:office:smarttags" w:element="metricconverter">
        <w:smartTagPr>
          <w:attr w:name="ProductID" w:val="2,3 m"/>
        </w:smartTagPr>
        <w:r w:rsidRPr="00CD143C">
          <w:t>2,3 m</w:t>
        </w:r>
      </w:smartTag>
      <w:r w:rsidRPr="00CD143C">
        <w:t>. Kulk</w:t>
      </w:r>
      <w:r w:rsidRPr="00CD143C">
        <w:t>u</w:t>
      </w:r>
      <w:r w:rsidRPr="00CD143C">
        <w:t xml:space="preserve">väylän vapaa korkeus tulee olla vähintään </w:t>
      </w:r>
      <w:smartTag w:uri="urn:schemas-microsoft-com:office:smarttags" w:element="metricconverter">
        <w:smartTagPr>
          <w:attr w:name="ProductID" w:val="2,2 metri￤"/>
        </w:smartTagPr>
        <w:r w:rsidRPr="00CD143C">
          <w:t>2,2 metriä</w:t>
        </w:r>
      </w:smartTag>
      <w:r w:rsidRPr="00CD143C">
        <w:t xml:space="preserve"> kulkuväylän yläpuolisten kiinteiden rakente</w:t>
      </w:r>
      <w:r w:rsidRPr="00CD143C">
        <w:t>i</w:t>
      </w:r>
      <w:r w:rsidRPr="00CD143C">
        <w:t>den kohdalla (esimerkiksi opasteiden, katosten ja kasvillisuuden). Rakennuksen tai sen osan al</w:t>
      </w:r>
      <w:r w:rsidRPr="00CD143C">
        <w:t>i</w:t>
      </w:r>
      <w:r w:rsidRPr="00CD143C">
        <w:t xml:space="preserve">kulkukorkeudeksi suositellaan vähintään </w:t>
      </w:r>
      <w:smartTag w:uri="urn:schemas-microsoft-com:office:smarttags" w:element="metricconverter">
        <w:smartTagPr>
          <w:attr w:name="ProductID" w:val="3 metri￤"/>
        </w:smartTagPr>
        <w:r w:rsidRPr="00CD143C">
          <w:t>3 metriä</w:t>
        </w:r>
      </w:smartTag>
      <w:r w:rsidRPr="00CD143C">
        <w:t>.</w:t>
      </w:r>
    </w:p>
    <w:p w:rsidR="009D6A7F" w:rsidRPr="00CD143C" w:rsidRDefault="009D6A7F" w:rsidP="00707B5C">
      <w:pPr>
        <w:pStyle w:val="TyyliArialMolemmatreunat"/>
      </w:pPr>
    </w:p>
    <w:p w:rsidR="009D6A7F" w:rsidRPr="00CD143C" w:rsidRDefault="009D6A7F" w:rsidP="00707B5C">
      <w:pPr>
        <w:pStyle w:val="TyyliArialMolemmatreunat"/>
      </w:pPr>
      <w:r w:rsidRPr="00CD143C">
        <w:t>Kulkuväylällä törmäys- tai kompastumisvaaran voivat aiheuttaa esimerkiksi kulkuväylälle tunkeut</w:t>
      </w:r>
      <w:r w:rsidRPr="00CD143C">
        <w:t>u</w:t>
      </w:r>
      <w:r w:rsidRPr="00CD143C">
        <w:t>va kasvillisuus, pinnoitteen huomattavat epätasaisuudet, kohollaan olevat tai painuneet kaivonka</w:t>
      </w:r>
      <w:r w:rsidRPr="00CD143C">
        <w:t>n</w:t>
      </w:r>
      <w:r w:rsidRPr="00CD143C">
        <w:t xml:space="preserve">net, muut suuret painumat tai kulkuväylälle sijoitetut info- tai mainostaulut. </w:t>
      </w:r>
    </w:p>
    <w:p w:rsidR="009D6A7F" w:rsidRPr="00CD143C" w:rsidRDefault="009D6A7F" w:rsidP="00707B5C">
      <w:pPr>
        <w:pStyle w:val="TyyliArialMolemmatreunat"/>
      </w:pPr>
    </w:p>
    <w:p w:rsidR="009D6A7F" w:rsidRPr="00CD143C" w:rsidRDefault="009D6A7F" w:rsidP="00707B5C">
      <w:pPr>
        <w:pStyle w:val="TyyliArialMolemmatreunat"/>
      </w:pPr>
      <w:r w:rsidRPr="00CD143C">
        <w:t>Kulkuväylien pituus- ja sivukaltevuuden tulee olla riittävän loivia, jotta ne ovat käytettävissä myös apuvälineiden kanssa tai muuten huonosti liikkuville henkilöille. Sivukaltevuus hankaloittaa erity</w:t>
      </w:r>
      <w:r w:rsidRPr="00CD143C">
        <w:t>i</w:t>
      </w:r>
      <w:r w:rsidRPr="00CD143C">
        <w:t>sesti pyörätuolilla tai rollaattorin kanssa liikkumista ja se aiheuttaa haittaa myös näköva</w:t>
      </w:r>
      <w:r w:rsidRPr="00CD143C">
        <w:t>m</w:t>
      </w:r>
      <w:r w:rsidRPr="00CD143C">
        <w:t>maiselle henkilölle tasapainon säilyttämisessä. Pitkään jatkuva voimakas pituuskaltevuus vaatii pyörätuolin käyttäjältä erittäin hyviä käsivoimia varsinkin, jos reitillä ei ole levähtämistä mahdollistavaa väl</w:t>
      </w:r>
      <w:r w:rsidRPr="00CD143C">
        <w:t>i</w:t>
      </w:r>
      <w:r w:rsidRPr="00CD143C">
        <w:t xml:space="preserve">tasannetta. </w:t>
      </w:r>
    </w:p>
    <w:p w:rsidR="009D6A7F" w:rsidRPr="00CD143C" w:rsidRDefault="009D6A7F" w:rsidP="00707B5C">
      <w:pPr>
        <w:pStyle w:val="TyyliArialMolemmatreuna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51"/>
        <w:gridCol w:w="3259"/>
        <w:gridCol w:w="3260"/>
      </w:tblGrid>
      <w:tr w:rsidR="009D6A7F" w:rsidRPr="00CD143C" w:rsidTr="00872028">
        <w:tc>
          <w:tcPr>
            <w:tcW w:w="3259" w:type="dxa"/>
          </w:tcPr>
          <w:p w:rsidR="009D6A7F" w:rsidRPr="00CD143C" w:rsidRDefault="009D6A7F" w:rsidP="00872028">
            <w:pPr>
              <w:pStyle w:val="TyyliArialMolemmatreunat"/>
            </w:pPr>
          </w:p>
        </w:tc>
        <w:tc>
          <w:tcPr>
            <w:tcW w:w="3259" w:type="dxa"/>
          </w:tcPr>
          <w:p w:rsidR="009D6A7F" w:rsidRPr="00CD143C" w:rsidRDefault="009D6A7F" w:rsidP="00872028">
            <w:pPr>
              <w:pStyle w:val="TyyliArialMolemmatreunat"/>
            </w:pPr>
            <w:r w:rsidRPr="00CD143C">
              <w:t>Erikoistaso</w:t>
            </w:r>
          </w:p>
        </w:tc>
        <w:tc>
          <w:tcPr>
            <w:tcW w:w="3260" w:type="dxa"/>
          </w:tcPr>
          <w:p w:rsidR="009D6A7F" w:rsidRPr="00CD143C" w:rsidRDefault="009D6A7F" w:rsidP="00872028">
            <w:pPr>
              <w:pStyle w:val="TyyliArialMolemmatreunat"/>
            </w:pPr>
            <w:r w:rsidRPr="00CD143C">
              <w:t>Perustaso</w:t>
            </w:r>
          </w:p>
        </w:tc>
      </w:tr>
      <w:tr w:rsidR="009D6A7F" w:rsidRPr="00CD143C" w:rsidTr="00872028">
        <w:tc>
          <w:tcPr>
            <w:tcW w:w="3259" w:type="dxa"/>
          </w:tcPr>
          <w:p w:rsidR="009D6A7F" w:rsidRPr="00CD143C" w:rsidRDefault="009D6A7F" w:rsidP="00872028">
            <w:pPr>
              <w:pStyle w:val="TyyliArialMolemmatreunat"/>
            </w:pPr>
            <w:r w:rsidRPr="00CD143C">
              <w:t>Pituuskaltevuus</w:t>
            </w:r>
          </w:p>
        </w:tc>
        <w:tc>
          <w:tcPr>
            <w:tcW w:w="3259" w:type="dxa"/>
          </w:tcPr>
          <w:p w:rsidR="009D6A7F" w:rsidRPr="00CD143C" w:rsidRDefault="009D6A7F" w:rsidP="00872028">
            <w:pPr>
              <w:pStyle w:val="TyyliArialMolemmatreunat"/>
            </w:pPr>
            <w:r w:rsidRPr="00CD143C">
              <w:t>5% (1:20)</w:t>
            </w:r>
          </w:p>
        </w:tc>
        <w:tc>
          <w:tcPr>
            <w:tcW w:w="3260" w:type="dxa"/>
          </w:tcPr>
          <w:p w:rsidR="009D6A7F" w:rsidRPr="00CD143C" w:rsidRDefault="009D6A7F" w:rsidP="00872028">
            <w:pPr>
              <w:pStyle w:val="TyyliArialMolemmatreunat"/>
            </w:pPr>
            <w:r w:rsidRPr="00CD143C">
              <w:t>8% (1:12,5)</w:t>
            </w:r>
          </w:p>
        </w:tc>
      </w:tr>
      <w:tr w:rsidR="009D6A7F" w:rsidRPr="00CD143C" w:rsidTr="00872028">
        <w:tc>
          <w:tcPr>
            <w:tcW w:w="3259" w:type="dxa"/>
          </w:tcPr>
          <w:p w:rsidR="009D6A7F" w:rsidRPr="00CD143C" w:rsidRDefault="009D6A7F" w:rsidP="00872028">
            <w:pPr>
              <w:pStyle w:val="TyyliArialMolemmatreunat"/>
            </w:pPr>
            <w:r w:rsidRPr="00CD143C">
              <w:t>Sivukaltevuus</w:t>
            </w:r>
          </w:p>
        </w:tc>
        <w:tc>
          <w:tcPr>
            <w:tcW w:w="3259" w:type="dxa"/>
          </w:tcPr>
          <w:p w:rsidR="009D6A7F" w:rsidRPr="00CD143C" w:rsidRDefault="009D6A7F" w:rsidP="00872028">
            <w:pPr>
              <w:pStyle w:val="TyyliArialMolemmatreunat"/>
            </w:pPr>
            <w:r w:rsidRPr="00CD143C">
              <w:t>2%</w:t>
            </w:r>
          </w:p>
        </w:tc>
        <w:tc>
          <w:tcPr>
            <w:tcW w:w="3260" w:type="dxa"/>
          </w:tcPr>
          <w:p w:rsidR="009D6A7F" w:rsidRPr="00CD143C" w:rsidRDefault="009D6A7F" w:rsidP="00872028">
            <w:pPr>
              <w:pStyle w:val="TyyliArialMolemmatreunat"/>
            </w:pPr>
            <w:r w:rsidRPr="00CD143C">
              <w:t>3%</w:t>
            </w:r>
          </w:p>
        </w:tc>
      </w:tr>
    </w:tbl>
    <w:p w:rsidR="009D6A7F" w:rsidRPr="00CD143C" w:rsidRDefault="009D6A7F" w:rsidP="00707B5C">
      <w:pPr>
        <w:pStyle w:val="TyyliArialMolemmatreunat"/>
      </w:pPr>
    </w:p>
    <w:p w:rsidR="009D6A7F" w:rsidRPr="00CD143C" w:rsidRDefault="009D6A7F" w:rsidP="000B7892">
      <w:pPr>
        <w:pStyle w:val="TyyliArialMolemmatreunat"/>
      </w:pPr>
      <w:r w:rsidRPr="00CD143C">
        <w:t>Jalankulku ja pyöräily tulee erottaa toisistaan aina kun se on mahdollista. Erotteluraitana käyt</w:t>
      </w:r>
      <w:r w:rsidRPr="00CD143C">
        <w:t>e</w:t>
      </w:r>
      <w:r w:rsidRPr="00CD143C">
        <w:t>tään luonnonkiveä tai massausta. Luonnonkivestä saadaan parhaiten esille sekä tunto- että värikontra</w:t>
      </w:r>
      <w:r w:rsidRPr="00CD143C">
        <w:t>s</w:t>
      </w:r>
      <w:r w:rsidRPr="00CD143C">
        <w:t xml:space="preserve">ti. </w:t>
      </w:r>
    </w:p>
    <w:p w:rsidR="009D6A7F" w:rsidRPr="00CD143C" w:rsidRDefault="009D6A7F" w:rsidP="00707B5C">
      <w:pPr>
        <w:pStyle w:val="TyyliArialMolemmatreunat"/>
      </w:pPr>
    </w:p>
    <w:p w:rsidR="009D6A7F" w:rsidRPr="00CD143C" w:rsidRDefault="009D6A7F" w:rsidP="004A5441">
      <w:pPr>
        <w:pStyle w:val="TyyliArialMolemmatreunat"/>
      </w:pPr>
    </w:p>
    <w:p w:rsidR="009D6A7F" w:rsidRPr="00CD143C" w:rsidRDefault="009D6A7F" w:rsidP="00DC1366">
      <w:pPr>
        <w:pStyle w:val="TyyliArialMolemmatreunat"/>
      </w:pPr>
      <w:r w:rsidRPr="00CD143C">
        <w:t>Puistokäytävän osalta tarkastetaan samoja asioita kuin jalankulkuväylältä. Kulkuväylän tulee ero</w:t>
      </w:r>
      <w:r w:rsidRPr="00CD143C">
        <w:t>t</w:t>
      </w:r>
      <w:r w:rsidRPr="00CD143C">
        <w:t xml:space="preserve">tua selkeästi. Kulkuväylä voi rajautua kontrastimateriaalivyöhykkeeseen, joka voidaan muotoilla loivaksi luiskaksi, mikäli ympäristö on kulkupintaa korkeammalla. Korotetun reunamuurin tulee olla korkeudeltaan vähintään </w:t>
      </w:r>
      <w:smartTag w:uri="urn:schemas-microsoft-com:office:smarttags" w:element="metricconverter">
        <w:smartTagPr>
          <w:attr w:name="ProductID" w:val="0,6 m"/>
        </w:smartTagPr>
        <w:r w:rsidRPr="00CD143C">
          <w:t>0,6 m</w:t>
        </w:r>
      </w:smartTag>
      <w:r w:rsidRPr="00CD143C">
        <w:t xml:space="preserve">, jottei syntyisi kompastumisvaaraa. Sama mitta koskee matalaa aitaa. </w:t>
      </w:r>
    </w:p>
    <w:p w:rsidR="009D6A7F" w:rsidRPr="00CD143C" w:rsidRDefault="009D6A7F" w:rsidP="004A5441">
      <w:pPr>
        <w:pStyle w:val="TyyliArialMolemmatreunat"/>
      </w:pPr>
    </w:p>
    <w:p w:rsidR="009D6A7F" w:rsidRPr="00CD143C" w:rsidRDefault="009D6A7F" w:rsidP="00707B5C">
      <w:pPr>
        <w:pStyle w:val="TyyliArialMolemmatreunat"/>
      </w:pPr>
    </w:p>
    <w:p w:rsidR="009D6A7F" w:rsidRPr="00CD143C" w:rsidRDefault="009D6A7F" w:rsidP="00580FA8">
      <w:pPr>
        <w:pStyle w:val="Heading3"/>
      </w:pPr>
      <w:bookmarkStart w:id="51" w:name="_Toc185653728"/>
      <w:bookmarkStart w:id="52" w:name="_Toc185665983"/>
      <w:bookmarkStart w:id="53" w:name="_Toc185666373"/>
      <w:bookmarkStart w:id="54" w:name="_Toc222112674"/>
      <w:r w:rsidRPr="00CD143C">
        <w:t>Ohjaavat laatat ja varoitusalueet</w:t>
      </w:r>
      <w:bookmarkEnd w:id="51"/>
      <w:bookmarkEnd w:id="52"/>
      <w:bookmarkEnd w:id="53"/>
      <w:bookmarkEnd w:id="54"/>
    </w:p>
    <w:p w:rsidR="009D6A7F" w:rsidRPr="00CD143C" w:rsidRDefault="009D6A7F" w:rsidP="00707B5C">
      <w:pPr>
        <w:pStyle w:val="TyyliArialMolemmatreunat"/>
      </w:pPr>
    </w:p>
    <w:p w:rsidR="009D6A7F" w:rsidRPr="00CD143C" w:rsidRDefault="009D6A7F" w:rsidP="00CD473B">
      <w:pPr>
        <w:autoSpaceDE w:val="0"/>
        <w:autoSpaceDN w:val="0"/>
        <w:adjustRightInd w:val="0"/>
        <w:rPr>
          <w:rFonts w:ascii="Arial" w:hAnsi="Arial" w:cs="Arial"/>
          <w:sz w:val="22"/>
          <w:szCs w:val="22"/>
        </w:rPr>
      </w:pPr>
      <w:r w:rsidRPr="00CD143C">
        <w:rPr>
          <w:rFonts w:ascii="Arial" w:hAnsi="Arial" w:cs="Arial"/>
          <w:sz w:val="22"/>
          <w:szCs w:val="22"/>
        </w:rPr>
        <w:t>Ohjaavia laattoja (suuntalaattoja) ja varoitusalueita käytetään ohjaamaan ja varoittamaan näk</w:t>
      </w:r>
      <w:r w:rsidRPr="00CD143C">
        <w:rPr>
          <w:rFonts w:ascii="Arial" w:hAnsi="Arial" w:cs="Arial"/>
          <w:sz w:val="22"/>
          <w:szCs w:val="22"/>
        </w:rPr>
        <w:t>ö</w:t>
      </w:r>
      <w:r w:rsidRPr="00CD143C">
        <w:rPr>
          <w:rFonts w:ascii="Arial" w:hAnsi="Arial" w:cs="Arial"/>
          <w:sz w:val="22"/>
          <w:szCs w:val="22"/>
        </w:rPr>
        <w:t>vammaisia henkilöitä esimerkiksi suojateiden ja tasoerojen yhteydessä. Varoitusal</w:t>
      </w:r>
      <w:r w:rsidRPr="00CD143C">
        <w:rPr>
          <w:rFonts w:ascii="Arial" w:hAnsi="Arial" w:cs="Arial"/>
          <w:sz w:val="22"/>
          <w:szCs w:val="22"/>
        </w:rPr>
        <w:t>u</w:t>
      </w:r>
      <w:r w:rsidRPr="00CD143C">
        <w:rPr>
          <w:rFonts w:ascii="Arial" w:hAnsi="Arial" w:cs="Arial"/>
          <w:sz w:val="22"/>
          <w:szCs w:val="22"/>
        </w:rPr>
        <w:t>etta käytetään ensisijaisesti varoittamaan putoamis- tai kompastumisvaaran aiheuttavasta korkeuserosta tai su</w:t>
      </w:r>
      <w:r w:rsidRPr="00CD143C">
        <w:rPr>
          <w:rFonts w:ascii="Arial" w:hAnsi="Arial" w:cs="Arial"/>
          <w:sz w:val="22"/>
          <w:szCs w:val="22"/>
        </w:rPr>
        <w:t>o</w:t>
      </w:r>
      <w:r w:rsidRPr="00CD143C">
        <w:rPr>
          <w:rFonts w:ascii="Arial" w:hAnsi="Arial" w:cs="Arial"/>
          <w:sz w:val="22"/>
          <w:szCs w:val="22"/>
        </w:rPr>
        <w:t>jatien kohdalla ajoradan reunasta. Suojateissä varoitusalueella merkitään jalankululle varattu ko</w:t>
      </w:r>
      <w:r w:rsidRPr="00CD143C">
        <w:rPr>
          <w:rFonts w:ascii="Arial" w:hAnsi="Arial" w:cs="Arial"/>
          <w:sz w:val="22"/>
          <w:szCs w:val="22"/>
        </w:rPr>
        <w:t>h</w:t>
      </w:r>
      <w:r w:rsidRPr="00CD143C">
        <w:rPr>
          <w:rFonts w:ascii="Arial" w:hAnsi="Arial" w:cs="Arial"/>
          <w:sz w:val="22"/>
          <w:szCs w:val="22"/>
        </w:rPr>
        <w:t>ta. Opaslaattojen käyttö edellyttää lämmitettyä kulkuväylää.</w:t>
      </w:r>
    </w:p>
    <w:p w:rsidR="009D6A7F" w:rsidRPr="00CD143C" w:rsidRDefault="009D6A7F" w:rsidP="0040635C">
      <w:pPr>
        <w:autoSpaceDE w:val="0"/>
        <w:autoSpaceDN w:val="0"/>
        <w:adjustRightInd w:val="0"/>
        <w:rPr>
          <w:rFonts w:ascii="Arial" w:hAnsi="Arial" w:cs="Arial"/>
          <w:sz w:val="22"/>
          <w:szCs w:val="22"/>
        </w:rPr>
      </w:pPr>
    </w:p>
    <w:p w:rsidR="009D6A7F" w:rsidRPr="00CD143C" w:rsidRDefault="009D6A7F" w:rsidP="0040635C">
      <w:pPr>
        <w:autoSpaceDE w:val="0"/>
        <w:autoSpaceDN w:val="0"/>
        <w:adjustRightInd w:val="0"/>
      </w:pPr>
      <w:r w:rsidRPr="00CD143C">
        <w:rPr>
          <w:rFonts w:ascii="Arial" w:hAnsi="Arial" w:cs="Arial"/>
          <w:sz w:val="22"/>
          <w:szCs w:val="22"/>
        </w:rPr>
        <w:t>Ohjaavissa laatoissa ja varoitusalueella käytetään muusta päällysteestä selkeästi erottuvia kon</w:t>
      </w:r>
      <w:r w:rsidRPr="00CD143C">
        <w:rPr>
          <w:rFonts w:ascii="Arial" w:hAnsi="Arial" w:cs="Arial"/>
          <w:sz w:val="22"/>
          <w:szCs w:val="22"/>
        </w:rPr>
        <w:t>t</w:t>
      </w:r>
      <w:r w:rsidRPr="00CD143C">
        <w:rPr>
          <w:rFonts w:ascii="Arial" w:hAnsi="Arial" w:cs="Arial"/>
          <w:sz w:val="22"/>
          <w:szCs w:val="22"/>
        </w:rPr>
        <w:t>rastimateriaaleja (väri- ja tuntokontrasti). Värikontrastin tulee olla vähintään keskiharmaan ja va</w:t>
      </w:r>
      <w:r w:rsidRPr="00CD143C">
        <w:rPr>
          <w:rFonts w:ascii="Arial" w:hAnsi="Arial" w:cs="Arial"/>
          <w:sz w:val="22"/>
          <w:szCs w:val="22"/>
        </w:rPr>
        <w:t>l</w:t>
      </w:r>
      <w:r w:rsidRPr="00CD143C">
        <w:rPr>
          <w:rFonts w:ascii="Arial" w:hAnsi="Arial" w:cs="Arial"/>
          <w:sz w:val="22"/>
          <w:szCs w:val="22"/>
        </w:rPr>
        <w:t>koisen tai keskiharmaan ja mustan eroa vastaava. Ohjaavan laatan lisäksi esimerkiksi yhtenäinen luonnonkiviraita voi myös toimia ohjaavana materiaalina.</w:t>
      </w:r>
    </w:p>
    <w:p w:rsidR="009D6A7F" w:rsidRPr="00CD143C" w:rsidRDefault="009D6A7F" w:rsidP="0040635C">
      <w:pPr>
        <w:autoSpaceDE w:val="0"/>
        <w:autoSpaceDN w:val="0"/>
        <w:adjustRightInd w:val="0"/>
      </w:pPr>
    </w:p>
    <w:p w:rsidR="009D6A7F" w:rsidRPr="00CD143C" w:rsidRDefault="009D6A7F" w:rsidP="00001B50">
      <w:pPr>
        <w:autoSpaceDE w:val="0"/>
        <w:autoSpaceDN w:val="0"/>
        <w:adjustRightInd w:val="0"/>
        <w:rPr>
          <w:rFonts w:ascii="Arial" w:hAnsi="Arial" w:cs="Arial"/>
          <w:sz w:val="22"/>
          <w:szCs w:val="22"/>
        </w:rPr>
      </w:pPr>
      <w:r w:rsidRPr="00CD143C">
        <w:rPr>
          <w:rFonts w:ascii="Arial" w:hAnsi="Arial" w:cs="Arial"/>
          <w:sz w:val="22"/>
          <w:szCs w:val="22"/>
        </w:rPr>
        <w:t>Puista, liikennemerkeistä, pollareista ja muista vastaavista heikkonäköiselle törmäämisvaaran a</w:t>
      </w:r>
      <w:r w:rsidRPr="00CD143C">
        <w:rPr>
          <w:rFonts w:ascii="Arial" w:hAnsi="Arial" w:cs="Arial"/>
          <w:sz w:val="22"/>
          <w:szCs w:val="22"/>
        </w:rPr>
        <w:t>i</w:t>
      </w:r>
      <w:r w:rsidRPr="00CD143C">
        <w:rPr>
          <w:rFonts w:ascii="Arial" w:hAnsi="Arial" w:cs="Arial"/>
          <w:sz w:val="22"/>
          <w:szCs w:val="22"/>
        </w:rPr>
        <w:t>heuttavista elementeistä varoitetaan ensisijaisesti sijoittamalla ne lohkopintaiselle kiveykselle.</w:t>
      </w:r>
    </w:p>
    <w:p w:rsidR="009D6A7F" w:rsidRPr="00CD143C" w:rsidRDefault="009D6A7F" w:rsidP="00B367CA">
      <w:pPr>
        <w:autoSpaceDE w:val="0"/>
        <w:autoSpaceDN w:val="0"/>
        <w:adjustRightInd w:val="0"/>
        <w:rPr>
          <w:rFonts w:ascii="Arial" w:hAnsi="Arial" w:cs="Arial"/>
          <w:sz w:val="21"/>
          <w:szCs w:val="21"/>
        </w:rPr>
      </w:pPr>
    </w:p>
    <w:p w:rsidR="009D6A7F" w:rsidRPr="00CD143C" w:rsidRDefault="009D6A7F" w:rsidP="00B367CA">
      <w:pPr>
        <w:autoSpaceDE w:val="0"/>
        <w:autoSpaceDN w:val="0"/>
        <w:adjustRightInd w:val="0"/>
        <w:rPr>
          <w:rFonts w:ascii="Arial" w:hAnsi="Arial" w:cs="Arial"/>
          <w:sz w:val="22"/>
          <w:szCs w:val="22"/>
        </w:rPr>
      </w:pPr>
      <w:r w:rsidRPr="00CD143C">
        <w:rPr>
          <w:rFonts w:ascii="Arial" w:hAnsi="Arial" w:cs="Arial"/>
          <w:sz w:val="22"/>
          <w:szCs w:val="22"/>
        </w:rPr>
        <w:t>Varoitusalueissa käytettävät materiaalit:</w:t>
      </w:r>
    </w:p>
    <w:p w:rsidR="009D6A7F" w:rsidRPr="00CD143C" w:rsidRDefault="009D6A7F" w:rsidP="00B367CA">
      <w:pPr>
        <w:autoSpaceDE w:val="0"/>
        <w:autoSpaceDN w:val="0"/>
        <w:adjustRightInd w:val="0"/>
        <w:rPr>
          <w:rFonts w:ascii="Arial" w:hAnsi="Arial" w:cs="Arial"/>
          <w:color w:val="000000"/>
        </w:rPr>
      </w:pPr>
    </w:p>
    <w:p w:rsidR="009D6A7F" w:rsidRPr="00CD143C" w:rsidRDefault="009D6A7F" w:rsidP="00C01C68">
      <w:pPr>
        <w:numPr>
          <w:ilvl w:val="0"/>
          <w:numId w:val="43"/>
        </w:numPr>
        <w:autoSpaceDE w:val="0"/>
        <w:autoSpaceDN w:val="0"/>
        <w:adjustRightInd w:val="0"/>
        <w:rPr>
          <w:rFonts w:ascii="Arial" w:hAnsi="Arial" w:cs="Arial"/>
          <w:sz w:val="22"/>
          <w:szCs w:val="22"/>
        </w:rPr>
      </w:pPr>
      <w:r w:rsidRPr="00CD143C">
        <w:rPr>
          <w:rFonts w:ascii="Arial" w:hAnsi="Arial" w:cs="Arial"/>
          <w:sz w:val="22"/>
          <w:szCs w:val="22"/>
        </w:rPr>
        <w:t>valkoinen luonnonkivilaatta (ristipäähakattu tai poltettu)</w:t>
      </w:r>
    </w:p>
    <w:p w:rsidR="009D6A7F" w:rsidRPr="00CD143C" w:rsidRDefault="009D6A7F" w:rsidP="00C01C68">
      <w:pPr>
        <w:numPr>
          <w:ilvl w:val="0"/>
          <w:numId w:val="43"/>
        </w:numPr>
        <w:autoSpaceDE w:val="0"/>
        <w:autoSpaceDN w:val="0"/>
        <w:adjustRightInd w:val="0"/>
        <w:rPr>
          <w:rFonts w:ascii="Arial" w:hAnsi="Arial" w:cs="Arial"/>
          <w:sz w:val="22"/>
          <w:szCs w:val="22"/>
        </w:rPr>
      </w:pPr>
      <w:r w:rsidRPr="00CD143C">
        <w:rPr>
          <w:rFonts w:ascii="Arial" w:hAnsi="Arial" w:cs="Arial"/>
          <w:sz w:val="22"/>
          <w:szCs w:val="22"/>
        </w:rPr>
        <w:t>valkoinen sahattu nupukivi (ristipäähakattu tai poltettu)</w:t>
      </w:r>
    </w:p>
    <w:p w:rsidR="009D6A7F" w:rsidRPr="00CD143C" w:rsidRDefault="009D6A7F" w:rsidP="00C01C68">
      <w:pPr>
        <w:numPr>
          <w:ilvl w:val="0"/>
          <w:numId w:val="43"/>
        </w:numPr>
        <w:autoSpaceDE w:val="0"/>
        <w:autoSpaceDN w:val="0"/>
        <w:adjustRightInd w:val="0"/>
        <w:rPr>
          <w:rFonts w:ascii="Arial" w:hAnsi="Arial" w:cs="Arial"/>
          <w:sz w:val="22"/>
          <w:szCs w:val="22"/>
        </w:rPr>
      </w:pPr>
      <w:r w:rsidRPr="00CD143C">
        <w:rPr>
          <w:rFonts w:ascii="Arial" w:hAnsi="Arial" w:cs="Arial"/>
          <w:sz w:val="22"/>
          <w:szCs w:val="22"/>
        </w:rPr>
        <w:t>valkoinen pesubetonikivi</w:t>
      </w:r>
    </w:p>
    <w:p w:rsidR="009D6A7F" w:rsidRPr="00CD143C" w:rsidRDefault="009D6A7F" w:rsidP="00C01C68">
      <w:pPr>
        <w:numPr>
          <w:ilvl w:val="0"/>
          <w:numId w:val="43"/>
        </w:numPr>
        <w:autoSpaceDE w:val="0"/>
        <w:autoSpaceDN w:val="0"/>
        <w:adjustRightInd w:val="0"/>
        <w:rPr>
          <w:rFonts w:ascii="Arial" w:hAnsi="Arial" w:cs="Arial"/>
          <w:sz w:val="22"/>
          <w:szCs w:val="22"/>
        </w:rPr>
      </w:pPr>
      <w:r w:rsidRPr="00CD143C">
        <w:rPr>
          <w:rFonts w:ascii="Arial" w:hAnsi="Arial" w:cs="Arial"/>
          <w:sz w:val="22"/>
          <w:szCs w:val="22"/>
        </w:rPr>
        <w:t>valkoinen betonikivi</w:t>
      </w:r>
    </w:p>
    <w:p w:rsidR="009D6A7F" w:rsidRPr="00CD143C" w:rsidRDefault="009D6A7F" w:rsidP="00C01C68">
      <w:pPr>
        <w:pStyle w:val="TyyliArialMolemmatreunat"/>
        <w:numPr>
          <w:ilvl w:val="0"/>
          <w:numId w:val="43"/>
        </w:numPr>
        <w:rPr>
          <w:rFonts w:cs="Arial"/>
          <w:szCs w:val="22"/>
        </w:rPr>
      </w:pPr>
      <w:r w:rsidRPr="00CD143C">
        <w:rPr>
          <w:rFonts w:cs="Arial"/>
          <w:szCs w:val="22"/>
        </w:rPr>
        <w:t>valkoinen kupolilaatta (huomiolaatta), jos alueelle asennetaan sulanapitojärjeste</w:t>
      </w:r>
      <w:r w:rsidRPr="00CD143C">
        <w:rPr>
          <w:rFonts w:cs="Arial"/>
          <w:szCs w:val="22"/>
        </w:rPr>
        <w:t>l</w:t>
      </w:r>
      <w:r w:rsidRPr="00CD143C">
        <w:rPr>
          <w:rFonts w:cs="Arial"/>
          <w:szCs w:val="22"/>
        </w:rPr>
        <w:t>mä</w:t>
      </w:r>
    </w:p>
    <w:p w:rsidR="009D6A7F" w:rsidRPr="00CD143C" w:rsidRDefault="009D6A7F" w:rsidP="00707B5C">
      <w:pPr>
        <w:pStyle w:val="TyyliArialMolemmatreunat"/>
        <w:rPr>
          <w:rFonts w:cs="Arial"/>
        </w:rPr>
      </w:pPr>
    </w:p>
    <w:p w:rsidR="009D6A7F" w:rsidRPr="00CD143C" w:rsidRDefault="009D6A7F" w:rsidP="00707B5C">
      <w:pPr>
        <w:pStyle w:val="TyyliArialMolemmatreunat"/>
        <w:rPr>
          <w:rFonts w:cs="Arial"/>
          <w:szCs w:val="22"/>
        </w:rPr>
      </w:pPr>
      <w:r w:rsidRPr="00CD143C">
        <w:rPr>
          <w:rFonts w:cs="Arial"/>
          <w:b/>
          <w:szCs w:val="22"/>
        </w:rPr>
        <w:t>Kuva:</w:t>
      </w:r>
      <w:r w:rsidRPr="00CD143C">
        <w:rPr>
          <w:rFonts w:cs="Arial"/>
          <w:szCs w:val="22"/>
        </w:rPr>
        <w:t xml:space="preserve"> Suunta- ja huomiolaatta. Kontrastimateriaali erottuu muusta ympäristöstä</w:t>
      </w:r>
    </w:p>
    <w:p w:rsidR="009D6A7F" w:rsidRPr="00CD143C" w:rsidRDefault="009D6A7F" w:rsidP="004A4B95">
      <w:pPr>
        <w:pStyle w:val="TyyliArialMolemmatreunat"/>
        <w:rPr>
          <w:rFonts w:cs="Arial"/>
          <w:szCs w:val="22"/>
        </w:rPr>
      </w:pPr>
      <w:r w:rsidRPr="00CD143C">
        <w:rPr>
          <w:rFonts w:cs="Arial"/>
          <w:szCs w:val="22"/>
        </w:rPr>
        <w:t>Lähde: Helsinki kaikille</w:t>
      </w:r>
      <w:r w:rsidRPr="00CD143C">
        <w:rPr>
          <w:rFonts w:cs="Arial"/>
          <w:i/>
          <w:iCs/>
          <w:color w:val="000000"/>
          <w:szCs w:val="22"/>
        </w:rPr>
        <w:t xml:space="preserve"> </w:t>
      </w:r>
      <w:r w:rsidRPr="00CD143C">
        <w:rPr>
          <w:rFonts w:cs="Arial"/>
          <w:iCs/>
          <w:color w:val="000000"/>
          <w:szCs w:val="22"/>
        </w:rPr>
        <w:t>–projekti,</w:t>
      </w:r>
      <w:r w:rsidRPr="00CD143C">
        <w:rPr>
          <w:rFonts w:cs="Arial"/>
          <w:i/>
          <w:iCs/>
          <w:color w:val="000000"/>
          <w:szCs w:val="22"/>
        </w:rPr>
        <w:t xml:space="preserve"> </w:t>
      </w:r>
      <w:r w:rsidRPr="00CD143C">
        <w:rPr>
          <w:rFonts w:cs="Arial"/>
          <w:szCs w:val="22"/>
        </w:rPr>
        <w:t>Anni Juutilainen</w:t>
      </w:r>
    </w:p>
    <w:p w:rsidR="009D6A7F" w:rsidRPr="00CD143C" w:rsidRDefault="009D6A7F" w:rsidP="00707B5C">
      <w:pPr>
        <w:pStyle w:val="TyyliArialMolemmatreunat"/>
        <w:rPr>
          <w:szCs w:val="22"/>
        </w:rPr>
      </w:pPr>
    </w:p>
    <w:p w:rsidR="009D6A7F" w:rsidRPr="00CD143C" w:rsidRDefault="009D6A7F" w:rsidP="00707B5C">
      <w:pPr>
        <w:pStyle w:val="TyyliArialMolemmatreunat"/>
        <w:rPr>
          <w:rFonts w:cs="Arial"/>
          <w:szCs w:val="22"/>
        </w:rPr>
      </w:pPr>
      <w:r w:rsidRPr="00CD143C">
        <w:rPr>
          <w:rFonts w:cs="Arial"/>
          <w:b/>
          <w:szCs w:val="22"/>
        </w:rPr>
        <w:t>Kuva</w:t>
      </w:r>
      <w:r w:rsidRPr="00CD143C">
        <w:rPr>
          <w:rFonts w:cs="Arial"/>
          <w:szCs w:val="22"/>
        </w:rPr>
        <w:t>: Suuntalaatat ohjaavat näkövammaista henkilöä. (Kamppi)</w:t>
      </w:r>
    </w:p>
    <w:p w:rsidR="009D6A7F" w:rsidRPr="00CD143C" w:rsidRDefault="009D6A7F" w:rsidP="00707B5C">
      <w:pPr>
        <w:pStyle w:val="TyyliArialMolemmatreunat"/>
        <w:rPr>
          <w:rFonts w:cs="Arial"/>
          <w:szCs w:val="22"/>
        </w:rPr>
      </w:pPr>
      <w:r w:rsidRPr="00CD143C">
        <w:rPr>
          <w:rFonts w:cs="Arial"/>
          <w:szCs w:val="22"/>
        </w:rPr>
        <w:t>Lähde: Helsinki kaikille</w:t>
      </w:r>
      <w:r w:rsidRPr="00CD143C">
        <w:rPr>
          <w:rFonts w:cs="Arial"/>
          <w:i/>
          <w:iCs/>
          <w:color w:val="000000"/>
          <w:szCs w:val="22"/>
        </w:rPr>
        <w:t xml:space="preserve"> –</w:t>
      </w:r>
      <w:r w:rsidRPr="00CD143C">
        <w:rPr>
          <w:rFonts w:cs="Arial"/>
          <w:iCs/>
          <w:color w:val="000000"/>
          <w:szCs w:val="22"/>
        </w:rPr>
        <w:t xml:space="preserve">projekti, </w:t>
      </w:r>
      <w:r w:rsidRPr="00CD143C">
        <w:rPr>
          <w:rFonts w:cs="Arial"/>
          <w:szCs w:val="22"/>
        </w:rPr>
        <w:t>Anna Ruskovaara</w:t>
      </w:r>
    </w:p>
    <w:p w:rsidR="009D6A7F" w:rsidRPr="00CD143C" w:rsidRDefault="009D6A7F" w:rsidP="005627C8">
      <w:pPr>
        <w:jc w:val="both"/>
        <w:rPr>
          <w:rFonts w:ascii="Arial" w:hAnsi="Arial" w:cs="Arial"/>
          <w:b/>
        </w:rPr>
      </w:pPr>
    </w:p>
    <w:p w:rsidR="009D6A7F" w:rsidRPr="00CD143C" w:rsidRDefault="009D6A7F" w:rsidP="005627C8">
      <w:pPr>
        <w:jc w:val="both"/>
        <w:rPr>
          <w:rFonts w:ascii="Arial" w:hAnsi="Arial" w:cs="Arial"/>
          <w:b/>
        </w:rPr>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 xml:space="preserve">Kulkuväylät ja pinnat </w:t>
      </w:r>
    </w:p>
    <w:p w:rsidR="009D6A7F" w:rsidRPr="00CD143C" w:rsidRDefault="009D6A7F" w:rsidP="00707B5C">
      <w:pPr>
        <w:pStyle w:val="TyyliArialMolemmatreunat"/>
      </w:pPr>
    </w:p>
    <w:p w:rsidR="009D6A7F" w:rsidRPr="00CD143C" w:rsidRDefault="009D6A7F" w:rsidP="00707B5C">
      <w:pPr>
        <w:pStyle w:val="TyyliArialMolemmatreunat"/>
        <w:numPr>
          <w:ilvl w:val="0"/>
          <w:numId w:val="7"/>
        </w:numPr>
      </w:pPr>
      <w:r w:rsidRPr="00CD143C">
        <w:t xml:space="preserve">Onko väylän vapaa leveys vähintään </w:t>
      </w:r>
      <w:smartTag w:uri="urn:schemas-microsoft-com:office:smarttags" w:element="metricconverter">
        <w:smartTagPr>
          <w:attr w:name="ProductID" w:val="1,5 m"/>
        </w:smartTagPr>
        <w:r w:rsidRPr="00CD143C">
          <w:t>1,5 m</w:t>
        </w:r>
      </w:smartTag>
      <w:r w:rsidRPr="00CD143C">
        <w:t xml:space="preserve">? (koneellinen kunnossapito vaatii </w:t>
      </w:r>
      <w:smartTag w:uri="urn:schemas-microsoft-com:office:smarttags" w:element="metricconverter">
        <w:smartTagPr>
          <w:attr w:name="ProductID" w:val="2,3 m"/>
        </w:smartTagPr>
        <w:r w:rsidRPr="00CD143C">
          <w:t>2,3 m</w:t>
        </w:r>
      </w:smartTag>
      <w:r w:rsidRPr="00CD143C">
        <w:t>)</w:t>
      </w:r>
    </w:p>
    <w:p w:rsidR="009D6A7F" w:rsidRPr="00CD143C" w:rsidRDefault="009D6A7F" w:rsidP="00707B5C">
      <w:pPr>
        <w:pStyle w:val="TyyliArialMolemmatreunat"/>
        <w:numPr>
          <w:ilvl w:val="0"/>
          <w:numId w:val="7"/>
        </w:numPr>
      </w:pPr>
      <w:r w:rsidRPr="00CD143C">
        <w:t xml:space="preserve">Onko väylän vapaa korkeus vähintään </w:t>
      </w:r>
      <w:smartTag w:uri="urn:schemas-microsoft-com:office:smarttags" w:element="metricconverter">
        <w:smartTagPr>
          <w:attr w:name="ProductID" w:val="2,2 m"/>
        </w:smartTagPr>
        <w:r w:rsidRPr="00CD143C">
          <w:t>2,2 m</w:t>
        </w:r>
      </w:smartTag>
      <w:r w:rsidRPr="00CD143C">
        <w:t>? (kiinteiden esteiden kohdalla)</w:t>
      </w:r>
    </w:p>
    <w:p w:rsidR="009D6A7F" w:rsidRPr="00CD143C" w:rsidRDefault="009D6A7F" w:rsidP="00F03372">
      <w:pPr>
        <w:pStyle w:val="TyyliArialMolemmatreunat"/>
        <w:numPr>
          <w:ilvl w:val="0"/>
          <w:numId w:val="7"/>
        </w:numPr>
      </w:pPr>
      <w:r w:rsidRPr="00CD143C">
        <w:t>Onko kulkupinta tasainen? (ei painumia tai kohoumia)</w:t>
      </w:r>
    </w:p>
    <w:p w:rsidR="009D6A7F" w:rsidRPr="00CD143C" w:rsidRDefault="009D6A7F" w:rsidP="00707B5C">
      <w:pPr>
        <w:pStyle w:val="TyyliArialMolemmatreunat"/>
        <w:numPr>
          <w:ilvl w:val="0"/>
          <w:numId w:val="7"/>
        </w:numPr>
      </w:pPr>
      <w:r w:rsidRPr="00CD143C">
        <w:t xml:space="preserve">Hankaloittaako (suuri) pituuskaltevuus apuvälineiden kanssa liikkumista </w:t>
      </w:r>
      <w:r w:rsidRPr="00CD143C">
        <w:rPr>
          <w:rFonts w:cs="Arial"/>
        </w:rPr>
        <w:t>(esimerkiksi pyör</w:t>
      </w:r>
      <w:r w:rsidRPr="00CD143C">
        <w:rPr>
          <w:rFonts w:cs="Arial"/>
        </w:rPr>
        <w:t>ä</w:t>
      </w:r>
      <w:r w:rsidRPr="00CD143C">
        <w:rPr>
          <w:rFonts w:cs="Arial"/>
        </w:rPr>
        <w:t>tuoli tai kyynär- tai kainalosauvat)?</w:t>
      </w:r>
    </w:p>
    <w:p w:rsidR="009D6A7F" w:rsidRPr="00CD143C" w:rsidRDefault="009D6A7F" w:rsidP="00364C7D">
      <w:pPr>
        <w:pStyle w:val="TyyliArialMolemmatreunat"/>
        <w:ind w:left="360"/>
      </w:pPr>
      <w:r w:rsidRPr="00CD143C">
        <w:tab/>
      </w:r>
      <w:r w:rsidRPr="00CD143C">
        <w:tab/>
        <w:t xml:space="preserve">Onko pituuskaltevuus erikoistasolla korkeintaan 5 % (1:20) ja </w:t>
      </w:r>
      <w:r w:rsidRPr="00CD143C">
        <w:tab/>
      </w:r>
      <w:r w:rsidRPr="00CD143C">
        <w:tab/>
      </w:r>
      <w:r w:rsidRPr="00CD143C">
        <w:tab/>
        <w:t xml:space="preserve">perustasolla </w:t>
      </w:r>
      <w:r w:rsidRPr="00CD143C">
        <w:rPr>
          <w:rFonts w:cs="Arial"/>
          <w:color w:val="000000"/>
        </w:rPr>
        <w:tab/>
      </w:r>
      <w:r w:rsidRPr="00CD143C">
        <w:t>korkeintaan 8 % (1:12,5)?</w:t>
      </w:r>
    </w:p>
    <w:p w:rsidR="009D6A7F" w:rsidRPr="00CD143C" w:rsidRDefault="009D6A7F" w:rsidP="00707B5C">
      <w:pPr>
        <w:pStyle w:val="TyyliArialMolemmatreunat"/>
        <w:numPr>
          <w:ilvl w:val="0"/>
          <w:numId w:val="7"/>
        </w:numPr>
      </w:pPr>
      <w:r w:rsidRPr="00CD143C">
        <w:t xml:space="preserve">Hankaloittaako (suuri) sivukaltevuus apuvälineillä liikkumista? </w:t>
      </w:r>
      <w:r w:rsidRPr="00CD143C">
        <w:rPr>
          <w:rFonts w:cs="Arial"/>
        </w:rPr>
        <w:t>(esimerkiksi pyörätuoli tai kyynär- tai kainalosauvat)</w:t>
      </w:r>
    </w:p>
    <w:p w:rsidR="009D6A7F" w:rsidRPr="00CD143C" w:rsidRDefault="009D6A7F" w:rsidP="00364C7D">
      <w:pPr>
        <w:pStyle w:val="TyyliArialMolemmatreunat"/>
        <w:ind w:left="360"/>
      </w:pPr>
      <w:r w:rsidRPr="00CD143C">
        <w:tab/>
      </w:r>
      <w:r w:rsidRPr="00CD143C">
        <w:tab/>
        <w:t xml:space="preserve">Onko sivukaltevuus erikoistasolla korkeintaan 2 % ja perustasolla </w:t>
      </w:r>
      <w:r w:rsidRPr="00CD143C">
        <w:tab/>
      </w:r>
      <w:r w:rsidRPr="00CD143C">
        <w:tab/>
      </w:r>
      <w:r w:rsidRPr="00CD143C">
        <w:tab/>
        <w:t xml:space="preserve">korkeintaan </w:t>
      </w:r>
      <w:r w:rsidRPr="00CD143C">
        <w:rPr>
          <w:rFonts w:cs="Arial"/>
          <w:color w:val="000000"/>
        </w:rPr>
        <w:tab/>
      </w:r>
      <w:r w:rsidRPr="00CD143C">
        <w:t>3 %?</w:t>
      </w:r>
    </w:p>
    <w:p w:rsidR="009D6A7F" w:rsidRPr="00CD143C" w:rsidRDefault="009D6A7F" w:rsidP="00707B5C">
      <w:pPr>
        <w:pStyle w:val="TyyliArialMolemmatreunat"/>
        <w:numPr>
          <w:ilvl w:val="0"/>
          <w:numId w:val="7"/>
        </w:numPr>
      </w:pPr>
      <w:r w:rsidRPr="00CD143C">
        <w:t>Onko info- ja mainostaulut sijoitettu kulkuväylän sivuun?</w:t>
      </w:r>
    </w:p>
    <w:p w:rsidR="009D6A7F" w:rsidRPr="00CD143C" w:rsidRDefault="009D6A7F" w:rsidP="00707B5C">
      <w:pPr>
        <w:pStyle w:val="TyyliArialMolemmatreunat"/>
        <w:numPr>
          <w:ilvl w:val="0"/>
          <w:numId w:val="7"/>
        </w:numPr>
      </w:pPr>
      <w:r w:rsidRPr="00CD143C">
        <w:t>Onko ajonestoportti ja pollarit merkitty kontrastivärillä ja -materiaalilla? (kontrastimateriaali erottuu muusta kulkupinnasta)</w:t>
      </w:r>
    </w:p>
    <w:p w:rsidR="009D6A7F" w:rsidRPr="00CD143C" w:rsidRDefault="009D6A7F" w:rsidP="00DC1366">
      <w:pPr>
        <w:pStyle w:val="TyyliArialMolemmatreunat"/>
        <w:numPr>
          <w:ilvl w:val="0"/>
          <w:numId w:val="7"/>
        </w:numPr>
      </w:pPr>
      <w:r w:rsidRPr="00CD143C">
        <w:t>Rajoittuuko kulkuväylä selkeästi poikkeavaan pintaan? (esimerkiksi selkeä nurmialueen r</w:t>
      </w:r>
      <w:r w:rsidRPr="00CD143C">
        <w:t>a</w:t>
      </w:r>
      <w:r w:rsidRPr="00CD143C">
        <w:t>ja)</w:t>
      </w:r>
    </w:p>
    <w:p w:rsidR="009D6A7F" w:rsidRPr="00CD143C" w:rsidRDefault="009D6A7F" w:rsidP="00707B5C">
      <w:pPr>
        <w:pStyle w:val="TyyliArialMolemmatreunat"/>
        <w:numPr>
          <w:ilvl w:val="0"/>
          <w:numId w:val="7"/>
        </w:numPr>
      </w:pPr>
      <w:r w:rsidRPr="00CD143C">
        <w:t xml:space="preserve">Tunkeutuvatko kasvit kulkuväylälle? </w:t>
      </w:r>
    </w:p>
    <w:p w:rsidR="009D6A7F" w:rsidRPr="00CD143C" w:rsidRDefault="009D6A7F" w:rsidP="00707B5C">
      <w:pPr>
        <w:pStyle w:val="TyyliArialMolemmatreunat"/>
        <w:numPr>
          <w:ilvl w:val="0"/>
          <w:numId w:val="7"/>
        </w:numPr>
      </w:pPr>
      <w:r w:rsidRPr="00CD143C">
        <w:t>Aiheuttavatko kasvit näkemäesteen tai peittävätkö ne liikennemerkkejä tai opasteita?</w:t>
      </w:r>
    </w:p>
    <w:p w:rsidR="009D6A7F" w:rsidRPr="00CD143C" w:rsidRDefault="009D6A7F" w:rsidP="00707B5C">
      <w:pPr>
        <w:pStyle w:val="TyyliArialMolemmatreunat"/>
        <w:numPr>
          <w:ilvl w:val="0"/>
          <w:numId w:val="7"/>
        </w:numPr>
      </w:pPr>
      <w:r w:rsidRPr="00CD143C">
        <w:t xml:space="preserve">Onko lumen auraus hoidettu kadun varrella olevan liikkumisesteisten autopaikan kohdalla niin, ettei se vaikeuta liikkumista? </w:t>
      </w:r>
    </w:p>
    <w:p w:rsidR="009D6A7F" w:rsidRPr="00CD143C" w:rsidRDefault="009D6A7F" w:rsidP="00707B5C">
      <w:pPr>
        <w:pStyle w:val="TyyliArialMolemmatreunat"/>
      </w:pPr>
    </w:p>
    <w:p w:rsidR="009D6A7F" w:rsidRPr="00CD143C" w:rsidRDefault="009D6A7F" w:rsidP="00707B5C">
      <w:pPr>
        <w:pStyle w:val="TyyliArialMolemmatreunat"/>
      </w:pPr>
    </w:p>
    <w:p w:rsidR="009D6A7F" w:rsidRPr="00CD143C" w:rsidRDefault="009D6A7F" w:rsidP="00580FA8">
      <w:pPr>
        <w:pStyle w:val="Heading3"/>
      </w:pPr>
      <w:bookmarkStart w:id="55" w:name="_Toc185653729"/>
      <w:bookmarkStart w:id="56" w:name="_Toc185665984"/>
      <w:bookmarkStart w:id="57" w:name="_Toc185666374"/>
      <w:bookmarkStart w:id="58" w:name="_Toc222112675"/>
      <w:r w:rsidRPr="00CD143C">
        <w:t>Kuivatus</w:t>
      </w:r>
      <w:bookmarkEnd w:id="55"/>
      <w:bookmarkEnd w:id="56"/>
      <w:bookmarkEnd w:id="57"/>
      <w:bookmarkEnd w:id="58"/>
    </w:p>
    <w:p w:rsidR="009D6A7F" w:rsidRPr="00CD143C" w:rsidRDefault="009D6A7F" w:rsidP="00707B5C">
      <w:pPr>
        <w:pStyle w:val="TyyliArialMolemmatreunat"/>
      </w:pPr>
    </w:p>
    <w:p w:rsidR="009D6A7F" w:rsidRPr="00CD143C" w:rsidRDefault="009D6A7F" w:rsidP="00707B5C">
      <w:pPr>
        <w:pStyle w:val="TyyliArialMolemmatreunat"/>
      </w:pPr>
      <w:r w:rsidRPr="00CD143C">
        <w:t>Kuivatus hoidetaan pintavedet keräävillä sadevesikaivoilla ja -kouruilla. Sadevesikaivojen ympärillä oleva maanpinta on joskus painunut siten, että kaivonkansi on jäänyt kulkupintaa korkeammalle. Tämä aiheuttaa kompastumisvaaran ja lisäksi pintavedet eivät kulkeudu kaivoon vaan kertyvät kadulle. Kulkuväylän poikki kulkevat avosadevesikourut aiheuttavat hankaluuksia erityisesti pyörä</w:t>
      </w:r>
      <w:r w:rsidRPr="00CD143C">
        <w:t>l</w:t>
      </w:r>
      <w:r w:rsidRPr="00CD143C">
        <w:t>listen apuvälineiden kanssa liikkuville henkilöille. Ritilällä katettu sadevesikouru on parempi, myös kunnossapitokalustolle.</w:t>
      </w:r>
    </w:p>
    <w:p w:rsidR="009D6A7F" w:rsidRPr="00CD143C" w:rsidRDefault="009D6A7F" w:rsidP="00707B5C">
      <w:pPr>
        <w:pStyle w:val="TyyliArialMolemmatreunat"/>
      </w:pPr>
    </w:p>
    <w:p w:rsidR="009D6A7F" w:rsidRPr="00CD143C" w:rsidRDefault="009D6A7F" w:rsidP="00707B5C">
      <w:pPr>
        <w:pStyle w:val="TyyliArialMolemmatreunat"/>
      </w:pPr>
      <w:r w:rsidRPr="00CD143C">
        <w:rPr>
          <w:b/>
        </w:rPr>
        <w:t>Kuva:</w:t>
      </w:r>
      <w:r w:rsidRPr="00CD143C">
        <w:t xml:space="preserve"> Avosadevesikourun mitat. Erikoistaso ja perustaso. </w:t>
      </w:r>
    </w:p>
    <w:p w:rsidR="009D6A7F" w:rsidRPr="00CD143C" w:rsidRDefault="009D6A7F" w:rsidP="00707B5C">
      <w:pPr>
        <w:pStyle w:val="TyyliArialMolemmatreunat"/>
      </w:pPr>
      <w:r w:rsidRPr="00CD143C">
        <w:t>Lähde: Katualueiden tyyppipiirustukset. S</w:t>
      </w:r>
      <w:r w:rsidRPr="00CD143C">
        <w:t>u</w:t>
      </w:r>
      <w:r w:rsidRPr="00CD143C">
        <w:t>RaKu –projekti.</w:t>
      </w:r>
    </w:p>
    <w:p w:rsidR="009D6A7F" w:rsidRPr="00CD143C" w:rsidRDefault="009D6A7F" w:rsidP="00707B5C">
      <w:pPr>
        <w:pStyle w:val="TyyliArialMolemmatreunat"/>
      </w:pPr>
    </w:p>
    <w:p w:rsidR="009D6A7F" w:rsidRPr="00CD143C" w:rsidRDefault="009D6A7F" w:rsidP="00707B5C">
      <w:pPr>
        <w:pStyle w:val="TyyliArialMolemmatreunat"/>
      </w:pP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Kuivatus</w:t>
      </w:r>
    </w:p>
    <w:p w:rsidR="009D6A7F" w:rsidRPr="00CD143C" w:rsidRDefault="009D6A7F" w:rsidP="00707B5C">
      <w:pPr>
        <w:pStyle w:val="TyyliArialMolemmatreunat"/>
      </w:pPr>
    </w:p>
    <w:p w:rsidR="009D6A7F" w:rsidRPr="00CD143C" w:rsidRDefault="009D6A7F" w:rsidP="00707B5C">
      <w:pPr>
        <w:pStyle w:val="TyyliArialMolemmatreunat"/>
        <w:numPr>
          <w:ilvl w:val="0"/>
          <w:numId w:val="8"/>
        </w:numPr>
      </w:pPr>
      <w:r w:rsidRPr="00CD143C">
        <w:t xml:space="preserve">Aiheuttaako kaivonkansi kompastumisvaaran? (kaivonkansi yli </w:t>
      </w:r>
      <w:smartTag w:uri="urn:schemas-microsoft-com:office:smarttags" w:element="metricconverter">
        <w:smartTagPr>
          <w:attr w:name="ProductID" w:val="20 mm"/>
        </w:smartTagPr>
        <w:r w:rsidRPr="00CD143C">
          <w:t>20 mm</w:t>
        </w:r>
      </w:smartTag>
      <w:r w:rsidRPr="00CD143C">
        <w:t xml:space="preserve"> koholla tai alempana kulkupintaa)</w:t>
      </w:r>
    </w:p>
    <w:p w:rsidR="009D6A7F" w:rsidRPr="00CD143C" w:rsidRDefault="009D6A7F" w:rsidP="00707B5C">
      <w:pPr>
        <w:pStyle w:val="TyyliArialMolemmatreunat"/>
        <w:numPr>
          <w:ilvl w:val="0"/>
          <w:numId w:val="8"/>
        </w:numPr>
      </w:pPr>
      <w:r w:rsidRPr="00CD143C">
        <w:t>Onko kulkuväylällä liikkumista hankaloittavia avosadevesikouruja? (koskee kevyen liike</w:t>
      </w:r>
      <w:r w:rsidRPr="00CD143C">
        <w:t>n</w:t>
      </w:r>
      <w:r w:rsidRPr="00CD143C">
        <w:t>teen väylän poikki kulkevia kouruja)</w:t>
      </w:r>
    </w:p>
    <w:p w:rsidR="009D6A7F" w:rsidRPr="00CD143C" w:rsidRDefault="009D6A7F" w:rsidP="00707B5C">
      <w:pPr>
        <w:pStyle w:val="TyyliArialMolemmatreunat"/>
        <w:numPr>
          <w:ilvl w:val="0"/>
          <w:numId w:val="8"/>
        </w:numPr>
      </w:pPr>
      <w:r w:rsidRPr="00CD143C">
        <w:t>Kerääntyykö kulkuväylälle vettä? (lätäköityminen, jäätyminen)</w:t>
      </w:r>
    </w:p>
    <w:p w:rsidR="009D6A7F" w:rsidRPr="00CD143C" w:rsidRDefault="009D6A7F" w:rsidP="00707B5C">
      <w:pPr>
        <w:pStyle w:val="TyyliArialMolemmatreunat"/>
        <w:numPr>
          <w:ilvl w:val="0"/>
          <w:numId w:val="8"/>
        </w:numPr>
      </w:pPr>
      <w:r w:rsidRPr="00CD143C">
        <w:t>Onko kaivo tukkeutunut?</w:t>
      </w:r>
    </w:p>
    <w:p w:rsidR="009D6A7F" w:rsidRPr="00CD143C" w:rsidRDefault="009D6A7F" w:rsidP="005627C8">
      <w:pPr>
        <w:ind w:left="360"/>
        <w:jc w:val="both"/>
        <w:rPr>
          <w:rFonts w:ascii="Arial" w:hAnsi="Arial" w:cs="Arial"/>
        </w:rPr>
      </w:pPr>
    </w:p>
    <w:p w:rsidR="009D6A7F" w:rsidRPr="00CD143C" w:rsidRDefault="009D6A7F" w:rsidP="00580FA8">
      <w:pPr>
        <w:pStyle w:val="Heading3"/>
      </w:pPr>
      <w:bookmarkStart w:id="59" w:name="_Toc185653730"/>
      <w:bookmarkStart w:id="60" w:name="_Toc185665985"/>
      <w:bookmarkStart w:id="61" w:name="_Toc185666375"/>
      <w:bookmarkStart w:id="62" w:name="_Toc222112676"/>
      <w:r w:rsidRPr="00CD143C">
        <w:t>Valaistus</w:t>
      </w:r>
      <w:bookmarkEnd w:id="59"/>
      <w:bookmarkEnd w:id="60"/>
      <w:bookmarkEnd w:id="61"/>
      <w:bookmarkEnd w:id="62"/>
    </w:p>
    <w:p w:rsidR="009D6A7F" w:rsidRPr="00CD143C" w:rsidRDefault="009D6A7F" w:rsidP="00707B5C">
      <w:pPr>
        <w:pStyle w:val="TyyliArialMolemmatreunat"/>
      </w:pPr>
    </w:p>
    <w:p w:rsidR="009D6A7F" w:rsidRPr="00CD143C" w:rsidRDefault="009D6A7F" w:rsidP="005627C8">
      <w:pPr>
        <w:jc w:val="both"/>
        <w:rPr>
          <w:rFonts w:ascii="Arial" w:hAnsi="Arial" w:cs="Arial"/>
          <w:sz w:val="22"/>
          <w:szCs w:val="22"/>
        </w:rPr>
      </w:pPr>
      <w:r w:rsidRPr="00CD143C">
        <w:rPr>
          <w:rFonts w:ascii="Arial" w:hAnsi="Arial" w:cs="Arial"/>
          <w:sz w:val="22"/>
          <w:szCs w:val="22"/>
        </w:rPr>
        <w:t>Valaistuksen osalta tärkeitä kohteita ovat erityisesti sisäänkäynnit, opasteet ja tasoerot, sekä pa</w:t>
      </w:r>
      <w:r w:rsidRPr="00CD143C">
        <w:rPr>
          <w:rFonts w:ascii="Arial" w:hAnsi="Arial" w:cs="Arial"/>
          <w:sz w:val="22"/>
          <w:szCs w:val="22"/>
        </w:rPr>
        <w:t>l</w:t>
      </w:r>
      <w:r w:rsidRPr="00CD143C">
        <w:rPr>
          <w:rFonts w:ascii="Arial" w:hAnsi="Arial" w:cs="Arial"/>
          <w:sz w:val="22"/>
          <w:szCs w:val="22"/>
        </w:rPr>
        <w:t>jon käytetyt kevyen liikenteen reitit. Valaistus toimii parhaiten ohjaavana elementtinä, jos valaisimet on sijoitettu samalle puolelle kulkuväylän reunaan. Erikoistasolla valaistusvoimakkuuden tulee olla jalkakäytävällä vähintään 10 lx ja suojatiellä vähintään 30 lx.</w:t>
      </w:r>
    </w:p>
    <w:p w:rsidR="009D6A7F" w:rsidRPr="00CD143C" w:rsidRDefault="009D6A7F" w:rsidP="005627C8">
      <w:pPr>
        <w:jc w:val="both"/>
        <w:rPr>
          <w:rFonts w:ascii="Arial" w:hAnsi="Arial" w:cs="Arial"/>
          <w:sz w:val="22"/>
          <w:szCs w:val="22"/>
        </w:rPr>
      </w:pPr>
    </w:p>
    <w:p w:rsidR="009D6A7F" w:rsidRPr="00CD143C" w:rsidRDefault="009D6A7F" w:rsidP="00F63216">
      <w:pPr>
        <w:pStyle w:val="TyyliArialMolemmatreunat"/>
      </w:pPr>
      <w:r w:rsidRPr="00CD143C">
        <w:t>Kaarevan puistokäytävän varrella olevat valaisinpylväät on parempi sijoittaa sisäkaarteen puolelle pelastusajoneuvojen vaatiman tilan turvaamiseksi. Valaistuksen parantamisen edellytyksenä on yleensä puistoreitin talvikunnossapito.</w:t>
      </w:r>
    </w:p>
    <w:p w:rsidR="009D6A7F" w:rsidRPr="00CD143C" w:rsidRDefault="009D6A7F" w:rsidP="005627C8">
      <w:pPr>
        <w:jc w:val="both"/>
        <w:rPr>
          <w:rFonts w:ascii="Arial" w:hAnsi="Arial" w:cs="Arial"/>
          <w:i/>
          <w:sz w:val="22"/>
          <w:szCs w:val="22"/>
        </w:rPr>
      </w:pPr>
    </w:p>
    <w:p w:rsidR="009D6A7F" w:rsidRPr="00CD143C" w:rsidRDefault="009D6A7F" w:rsidP="005627C8">
      <w:pPr>
        <w:jc w:val="both"/>
        <w:rPr>
          <w:rFonts w:ascii="Arial" w:hAnsi="Arial" w:cs="Arial"/>
          <w:b/>
        </w:rPr>
      </w:pPr>
      <w:r w:rsidRPr="00CD143C">
        <w:rPr>
          <w:rFonts w:ascii="Arial" w:hAnsi="Arial" w:cs="Arial"/>
          <w:b/>
        </w:rPr>
        <w:t>Tarkistuslista</w:t>
      </w:r>
    </w:p>
    <w:p w:rsidR="009D6A7F" w:rsidRPr="00CD143C" w:rsidRDefault="009D6A7F" w:rsidP="005627C8">
      <w:pPr>
        <w:jc w:val="both"/>
        <w:rPr>
          <w:rFonts w:ascii="Arial" w:hAnsi="Arial" w:cs="Arial"/>
          <w:b/>
        </w:rPr>
      </w:pPr>
      <w:r w:rsidRPr="00CD143C">
        <w:rPr>
          <w:rFonts w:ascii="Arial" w:hAnsi="Arial" w:cs="Arial"/>
          <w:b/>
        </w:rPr>
        <w:t>Valaistus</w:t>
      </w:r>
    </w:p>
    <w:p w:rsidR="009D6A7F" w:rsidRPr="00CD143C" w:rsidRDefault="009D6A7F" w:rsidP="00707B5C">
      <w:pPr>
        <w:pStyle w:val="TyyliArialMolemmatreunat"/>
      </w:pPr>
    </w:p>
    <w:p w:rsidR="009D6A7F" w:rsidRPr="00CD143C" w:rsidRDefault="009D6A7F" w:rsidP="00707B5C">
      <w:pPr>
        <w:pStyle w:val="TyyliArialMolemmatreunat"/>
        <w:numPr>
          <w:ilvl w:val="0"/>
          <w:numId w:val="9"/>
        </w:numPr>
      </w:pPr>
      <w:r w:rsidRPr="00CD143C">
        <w:t>Onko valaisimet sijoitettu samalle puolelle kulkuväylää?</w:t>
      </w:r>
    </w:p>
    <w:p w:rsidR="009D6A7F" w:rsidRPr="00CD143C" w:rsidRDefault="009D6A7F" w:rsidP="00707B5C">
      <w:pPr>
        <w:pStyle w:val="TyyliArialMolemmatreunat"/>
        <w:numPr>
          <w:ilvl w:val="0"/>
          <w:numId w:val="9"/>
        </w:numPr>
      </w:pPr>
      <w:r w:rsidRPr="00CD143C">
        <w:t>Onko valaisimet sijoitettu kulkuväylän reunaan?</w:t>
      </w:r>
    </w:p>
    <w:p w:rsidR="009D6A7F" w:rsidRPr="00CD143C" w:rsidRDefault="009D6A7F" w:rsidP="00707B5C">
      <w:pPr>
        <w:pStyle w:val="TyyliArialMolemmatreunat"/>
        <w:numPr>
          <w:ilvl w:val="0"/>
          <w:numId w:val="9"/>
        </w:numPr>
      </w:pPr>
      <w:r w:rsidRPr="00CD143C">
        <w:t>Ovatko valaisimet puhtaat ja ehjät?</w:t>
      </w:r>
    </w:p>
    <w:p w:rsidR="009D6A7F" w:rsidRPr="00CD143C" w:rsidRDefault="009D6A7F" w:rsidP="005627C8">
      <w:pPr>
        <w:jc w:val="both"/>
        <w:rPr>
          <w:rFonts w:ascii="Arial" w:hAnsi="Arial" w:cs="Arial"/>
          <w:u w:val="single"/>
        </w:rPr>
      </w:pPr>
    </w:p>
    <w:p w:rsidR="009D6A7F" w:rsidRPr="00CD143C" w:rsidRDefault="009D6A7F" w:rsidP="00580FA8">
      <w:pPr>
        <w:pStyle w:val="Heading3"/>
      </w:pPr>
      <w:bookmarkStart w:id="63" w:name="_Toc185653731"/>
      <w:bookmarkStart w:id="64" w:name="_Toc185665986"/>
      <w:bookmarkStart w:id="65" w:name="_Toc185666376"/>
      <w:bookmarkStart w:id="66" w:name="_Toc222112677"/>
      <w:r w:rsidRPr="00CD143C">
        <w:t>Opasteet</w:t>
      </w:r>
      <w:bookmarkEnd w:id="63"/>
      <w:bookmarkEnd w:id="64"/>
      <w:bookmarkEnd w:id="65"/>
      <w:bookmarkEnd w:id="66"/>
    </w:p>
    <w:p w:rsidR="009D6A7F" w:rsidRPr="00CD143C" w:rsidRDefault="009D6A7F" w:rsidP="00707B5C">
      <w:pPr>
        <w:pStyle w:val="TyyliArialMolemmatreunat"/>
      </w:pPr>
    </w:p>
    <w:p w:rsidR="009D6A7F" w:rsidRPr="00CD143C" w:rsidRDefault="009D6A7F" w:rsidP="00707B5C">
      <w:pPr>
        <w:pStyle w:val="TyyliArialMolemmatreunat"/>
      </w:pPr>
      <w:r w:rsidRPr="00CD143C">
        <w:t>Opasteista tarkastellaan, onko lähimmiltä julkisen liikenteen pysäkeiltä tai asemilta tai niiden lähe</w:t>
      </w:r>
      <w:r w:rsidRPr="00CD143C">
        <w:t>i</w:t>
      </w:r>
      <w:r w:rsidRPr="00CD143C">
        <w:t>syydestä opastusta kohteeseen. Opasteiden tulee sijaita kulkureitin sivussa siten, että ne ovat ku</w:t>
      </w:r>
      <w:r w:rsidRPr="00CD143C">
        <w:t>i</w:t>
      </w:r>
      <w:r w:rsidRPr="00CD143C">
        <w:t>tenkin luettavissa läheltä. Jalankulkijoille tarkoitettujen opasviittojen tekstien pitää sijaita 1,4–1,6 m korkeudella, joka on seisovan aikuisen silmän korkeus. Tarkempaa tietoa ulko-opasteista löytyy Helsingin kaupungin terveyskeskuksen ulko-opaste-ohjeesta (Terveyskeskus / Tilahallinto), joka on laadittu vuonna 2007. Kyseistä opasta voidaan käyttää soveltuvin osin myös vanhusten palvel</w:t>
      </w:r>
      <w:r w:rsidRPr="00CD143C">
        <w:t>u</w:t>
      </w:r>
      <w:r w:rsidRPr="00CD143C">
        <w:t>keskuksi</w:t>
      </w:r>
      <w:r w:rsidRPr="00CD143C">
        <w:t>s</w:t>
      </w:r>
      <w:r w:rsidRPr="00CD143C">
        <w:t xml:space="preserve">sa. </w:t>
      </w:r>
    </w:p>
    <w:p w:rsidR="009D6A7F" w:rsidRPr="00CD143C" w:rsidRDefault="009D6A7F" w:rsidP="005627C8">
      <w:pPr>
        <w:jc w:val="both"/>
        <w:rPr>
          <w:rFonts w:ascii="Arial" w:hAnsi="Arial" w:cs="Arial"/>
          <w:b/>
        </w:rPr>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Opasteet</w:t>
      </w:r>
    </w:p>
    <w:p w:rsidR="009D6A7F" w:rsidRPr="00CD143C" w:rsidRDefault="009D6A7F" w:rsidP="00707B5C">
      <w:pPr>
        <w:pStyle w:val="TyyliArialMolemmatreunat"/>
      </w:pPr>
    </w:p>
    <w:p w:rsidR="009D6A7F" w:rsidRPr="00CD143C" w:rsidRDefault="009D6A7F" w:rsidP="00D949A2">
      <w:pPr>
        <w:numPr>
          <w:ilvl w:val="0"/>
          <w:numId w:val="44"/>
        </w:numPr>
        <w:autoSpaceDE w:val="0"/>
        <w:autoSpaceDN w:val="0"/>
        <w:adjustRightInd w:val="0"/>
        <w:rPr>
          <w:rFonts w:ascii="Arial" w:hAnsi="Arial" w:cs="Arial"/>
          <w:sz w:val="22"/>
          <w:szCs w:val="22"/>
        </w:rPr>
      </w:pPr>
      <w:r w:rsidRPr="00CD143C">
        <w:rPr>
          <w:rFonts w:ascii="Arial" w:hAnsi="Arial" w:cs="Arial"/>
          <w:sz w:val="22"/>
          <w:szCs w:val="22"/>
        </w:rPr>
        <w:t>Onko kohteeseen opastus esimerkiksi lähimmästä risteyksestä tai bussipysäkiltä saavutt</w:t>
      </w:r>
      <w:r w:rsidRPr="00CD143C">
        <w:rPr>
          <w:rFonts w:ascii="Arial" w:hAnsi="Arial" w:cs="Arial"/>
          <w:sz w:val="22"/>
          <w:szCs w:val="22"/>
        </w:rPr>
        <w:t>a</w:t>
      </w:r>
      <w:r w:rsidRPr="00CD143C">
        <w:rPr>
          <w:rFonts w:ascii="Arial" w:hAnsi="Arial" w:cs="Arial"/>
          <w:sz w:val="22"/>
          <w:szCs w:val="22"/>
        </w:rPr>
        <w:t>essa?</w:t>
      </w:r>
    </w:p>
    <w:p w:rsidR="009D6A7F" w:rsidRPr="00CD143C" w:rsidRDefault="009D6A7F" w:rsidP="00D949A2">
      <w:pPr>
        <w:numPr>
          <w:ilvl w:val="0"/>
          <w:numId w:val="44"/>
        </w:numPr>
        <w:autoSpaceDE w:val="0"/>
        <w:autoSpaceDN w:val="0"/>
        <w:adjustRightInd w:val="0"/>
        <w:rPr>
          <w:rFonts w:ascii="Arial" w:hAnsi="Arial" w:cs="Arial"/>
          <w:sz w:val="22"/>
          <w:szCs w:val="22"/>
        </w:rPr>
      </w:pPr>
      <w:r w:rsidRPr="00CD143C">
        <w:rPr>
          <w:rFonts w:ascii="Arial" w:hAnsi="Arial" w:cs="Arial"/>
          <w:sz w:val="22"/>
          <w:szCs w:val="22"/>
        </w:rPr>
        <w:t>Onko opasteet sijoitettu siten, että ne eivät aiheuta törmäysvaaraa (sivuun kulkuväylältä)?</w:t>
      </w:r>
    </w:p>
    <w:p w:rsidR="009D6A7F" w:rsidRPr="00CD143C" w:rsidRDefault="009D6A7F" w:rsidP="00D949A2">
      <w:pPr>
        <w:numPr>
          <w:ilvl w:val="0"/>
          <w:numId w:val="44"/>
        </w:numPr>
        <w:autoSpaceDE w:val="0"/>
        <w:autoSpaceDN w:val="0"/>
        <w:adjustRightInd w:val="0"/>
        <w:rPr>
          <w:rFonts w:ascii="Arial" w:hAnsi="Arial" w:cs="Arial"/>
          <w:sz w:val="22"/>
          <w:szCs w:val="22"/>
        </w:rPr>
      </w:pPr>
      <w:r w:rsidRPr="00CD143C">
        <w:rPr>
          <w:rFonts w:ascii="Arial" w:hAnsi="Arial" w:cs="Arial"/>
          <w:sz w:val="22"/>
          <w:szCs w:val="22"/>
        </w:rPr>
        <w:t>Onko opasteiden teksti silmän korkeudella? (teksti 1,4–1,6 m korkeudella, koskee kulk</w:t>
      </w:r>
      <w:r w:rsidRPr="00CD143C">
        <w:rPr>
          <w:rFonts w:ascii="Arial" w:hAnsi="Arial" w:cs="Arial"/>
          <w:sz w:val="22"/>
          <w:szCs w:val="22"/>
        </w:rPr>
        <w:t>u</w:t>
      </w:r>
      <w:r w:rsidRPr="00CD143C">
        <w:rPr>
          <w:rFonts w:ascii="Arial" w:hAnsi="Arial" w:cs="Arial"/>
          <w:sz w:val="22"/>
          <w:szCs w:val="22"/>
        </w:rPr>
        <w:t>väylän sivussa sijaitsevia opasteita)</w:t>
      </w:r>
    </w:p>
    <w:p w:rsidR="009D6A7F" w:rsidRPr="00CD143C" w:rsidRDefault="009D6A7F" w:rsidP="00D949A2">
      <w:pPr>
        <w:numPr>
          <w:ilvl w:val="0"/>
          <w:numId w:val="44"/>
        </w:numPr>
        <w:autoSpaceDE w:val="0"/>
        <w:autoSpaceDN w:val="0"/>
        <w:adjustRightInd w:val="0"/>
        <w:rPr>
          <w:rFonts w:ascii="Arial" w:hAnsi="Arial" w:cs="Arial"/>
          <w:sz w:val="22"/>
          <w:szCs w:val="22"/>
        </w:rPr>
      </w:pPr>
      <w:r w:rsidRPr="00CD143C">
        <w:rPr>
          <w:rFonts w:ascii="Arial" w:hAnsi="Arial" w:cs="Arial"/>
          <w:sz w:val="22"/>
          <w:szCs w:val="22"/>
        </w:rPr>
        <w:t>Onko tekstin ja pohjan välillä riittävä värikontrasti? (tumma teksti vaalealla pohjalla)</w:t>
      </w:r>
    </w:p>
    <w:p w:rsidR="009D6A7F" w:rsidRPr="00CD143C" w:rsidRDefault="009D6A7F" w:rsidP="00D949A2">
      <w:pPr>
        <w:numPr>
          <w:ilvl w:val="0"/>
          <w:numId w:val="44"/>
        </w:numPr>
        <w:autoSpaceDE w:val="0"/>
        <w:autoSpaceDN w:val="0"/>
        <w:adjustRightInd w:val="0"/>
        <w:rPr>
          <w:rFonts w:ascii="Arial" w:hAnsi="Arial" w:cs="Arial"/>
          <w:sz w:val="22"/>
          <w:szCs w:val="22"/>
        </w:rPr>
      </w:pPr>
      <w:r w:rsidRPr="00CD143C">
        <w:rPr>
          <w:rFonts w:ascii="Arial" w:hAnsi="Arial" w:cs="Arial"/>
          <w:sz w:val="22"/>
          <w:szCs w:val="22"/>
        </w:rPr>
        <w:t>Onko opaste valaistu?</w:t>
      </w:r>
    </w:p>
    <w:p w:rsidR="009D6A7F" w:rsidRPr="00CD143C" w:rsidRDefault="009D6A7F" w:rsidP="00D949A2">
      <w:pPr>
        <w:numPr>
          <w:ilvl w:val="0"/>
          <w:numId w:val="44"/>
        </w:numPr>
        <w:autoSpaceDE w:val="0"/>
        <w:autoSpaceDN w:val="0"/>
        <w:adjustRightInd w:val="0"/>
        <w:rPr>
          <w:rFonts w:ascii="Arial" w:hAnsi="Arial" w:cs="Arial"/>
          <w:sz w:val="22"/>
          <w:szCs w:val="22"/>
        </w:rPr>
      </w:pPr>
      <w:r w:rsidRPr="00CD143C">
        <w:rPr>
          <w:rFonts w:ascii="Arial" w:hAnsi="Arial" w:cs="Arial"/>
          <w:sz w:val="22"/>
          <w:szCs w:val="22"/>
        </w:rPr>
        <w:t>Onko opaste sisältäpäin valaistu? (opasteen pohjan tulee olla tumma ja tekstin vaalea hä</w:t>
      </w:r>
      <w:r w:rsidRPr="00CD143C">
        <w:rPr>
          <w:rFonts w:ascii="Arial" w:hAnsi="Arial" w:cs="Arial"/>
          <w:sz w:val="22"/>
          <w:szCs w:val="22"/>
        </w:rPr>
        <w:t>i</w:t>
      </w:r>
      <w:r w:rsidRPr="00CD143C">
        <w:rPr>
          <w:rFonts w:ascii="Arial" w:hAnsi="Arial" w:cs="Arial"/>
          <w:sz w:val="22"/>
          <w:szCs w:val="22"/>
        </w:rPr>
        <w:t>käisyn estämiseksi)</w:t>
      </w:r>
    </w:p>
    <w:p w:rsidR="009D6A7F" w:rsidRPr="00CD143C" w:rsidRDefault="009D6A7F" w:rsidP="005627C8">
      <w:pPr>
        <w:jc w:val="both"/>
        <w:rPr>
          <w:rFonts w:ascii="Arial" w:hAnsi="Arial" w:cs="Arial"/>
          <w:b/>
        </w:rPr>
      </w:pPr>
    </w:p>
    <w:p w:rsidR="009D6A7F" w:rsidRPr="00CD143C" w:rsidRDefault="009D6A7F" w:rsidP="00580FA8">
      <w:pPr>
        <w:pStyle w:val="Heading2"/>
      </w:pPr>
      <w:bookmarkStart w:id="67" w:name="_Toc185653747"/>
      <w:bookmarkStart w:id="68" w:name="_Toc185666002"/>
      <w:bookmarkStart w:id="69" w:name="_Toc185666392"/>
      <w:bookmarkStart w:id="70" w:name="_Toc222112678"/>
      <w:r w:rsidRPr="00CD143C">
        <w:t>P</w:t>
      </w:r>
      <w:bookmarkEnd w:id="67"/>
      <w:bookmarkEnd w:id="68"/>
      <w:bookmarkEnd w:id="69"/>
      <w:r w:rsidRPr="00CD143C">
        <w:t>ysäkkialueet</w:t>
      </w:r>
      <w:bookmarkEnd w:id="70"/>
    </w:p>
    <w:p w:rsidR="009D6A7F" w:rsidRPr="00CD143C" w:rsidRDefault="009D6A7F" w:rsidP="005627C8">
      <w:pPr>
        <w:jc w:val="both"/>
        <w:rPr>
          <w:rFonts w:ascii="Arial" w:hAnsi="Arial" w:cs="Arial"/>
          <w:b/>
        </w:rPr>
      </w:pPr>
    </w:p>
    <w:p w:rsidR="009D6A7F" w:rsidRPr="00CD143C" w:rsidRDefault="009D6A7F" w:rsidP="00707B5C">
      <w:pPr>
        <w:pStyle w:val="TyyliArialMolemmatreunat"/>
      </w:pPr>
      <w:r w:rsidRPr="00CD143C">
        <w:t>Helsingin kaupungin liikennelaitos (HKL) on kartoittanut vuosien 2006 ja 2007 kaikki heille kuuluvat pysäkkialueet. Pysäkkien esteettömyystiedot on tarkoitus liittää osaksi reittiopasta, josta kaikki pääsisivät katsomaan esteettömyystietoja. Pysäkkialueisiin liittyvät ratkaisut löytyvät Helsingin kaupungin katualueita koskevista tyyppipiirustuksista (</w:t>
      </w:r>
      <w:hyperlink r:id="rId11" w:history="1">
        <w:r w:rsidRPr="00CD143C">
          <w:rPr>
            <w:rStyle w:val="Hyperlink"/>
            <w:rFonts w:cs="Arial"/>
            <w:color w:val="auto"/>
            <w:u w:val="none"/>
          </w:rPr>
          <w:t>www.hel.fi/helsinkikaikille</w:t>
        </w:r>
      </w:hyperlink>
      <w:r w:rsidRPr="00CD143C">
        <w:t>, ohjeita suunnitt</w:t>
      </w:r>
      <w:r w:rsidRPr="00CD143C">
        <w:t>e</w:t>
      </w:r>
      <w:r w:rsidRPr="00CD143C">
        <w:t>luun).</w:t>
      </w:r>
    </w:p>
    <w:p w:rsidR="009D6A7F" w:rsidRPr="00CD143C" w:rsidRDefault="009D6A7F" w:rsidP="00707B5C">
      <w:pPr>
        <w:pStyle w:val="TyyliArialMolemmatreunat"/>
      </w:pPr>
    </w:p>
    <w:p w:rsidR="009D6A7F" w:rsidRPr="00CD143C" w:rsidRDefault="009D6A7F" w:rsidP="00707B5C">
      <w:pPr>
        <w:pStyle w:val="TyyliArialMolemmatreunat"/>
      </w:pPr>
      <w:r w:rsidRPr="00CD143C">
        <w:t>Lähimmistä pysäkeistä voidaan kuitenkin tarkistaa muutama asia, joilla voidaan tarvittaessa peru</w:t>
      </w:r>
      <w:r w:rsidRPr="00CD143C">
        <w:t>s</w:t>
      </w:r>
      <w:r w:rsidRPr="00CD143C">
        <w:t>tella korjaustarpeita. Pysäkkialueen tulee olla korotettu, jotta kulkuvälineeseen pääsee siirtymään mahdollisimman vaivattomasti myös apuvälineiden kanssa. Pysäkillä olisi hyvä olla katos ja kato</w:t>
      </w:r>
      <w:r w:rsidRPr="00CD143C">
        <w:t>k</w:t>
      </w:r>
      <w:r w:rsidRPr="00CD143C">
        <w:t xml:space="preserve">sessa penkki. Katosrakenteen ja pysäkkialueen reunan väliin tule jäädä vähintään </w:t>
      </w:r>
      <w:smartTag w:uri="urn:schemas-microsoft-com:office:smarttags" w:element="metricconverter">
        <w:smartTagPr>
          <w:attr w:name="ProductID" w:val="1,5 m"/>
        </w:smartTagPr>
        <w:r w:rsidRPr="00CD143C">
          <w:t>1,5 m</w:t>
        </w:r>
      </w:smartTag>
      <w:r w:rsidRPr="00CD143C">
        <w:t>.</w:t>
      </w: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Pysäkkialueet</w:t>
      </w:r>
    </w:p>
    <w:p w:rsidR="009D6A7F" w:rsidRPr="00CD143C" w:rsidRDefault="009D6A7F" w:rsidP="00707B5C">
      <w:pPr>
        <w:pStyle w:val="TyyliArialMolemmatreunat"/>
      </w:pPr>
    </w:p>
    <w:p w:rsidR="009D6A7F" w:rsidRPr="00CD143C" w:rsidRDefault="009D6A7F" w:rsidP="00707B5C">
      <w:pPr>
        <w:pStyle w:val="TyyliArialMolemmatreunat"/>
        <w:numPr>
          <w:ilvl w:val="0"/>
          <w:numId w:val="13"/>
        </w:numPr>
      </w:pPr>
      <w:r w:rsidRPr="00CD143C">
        <w:t>Onko pysäkkialue korotettu?</w:t>
      </w:r>
    </w:p>
    <w:p w:rsidR="009D6A7F" w:rsidRPr="00CD143C" w:rsidRDefault="009D6A7F" w:rsidP="00707B5C">
      <w:pPr>
        <w:pStyle w:val="TyyliArialMolemmatreunat"/>
        <w:numPr>
          <w:ilvl w:val="0"/>
          <w:numId w:val="13"/>
        </w:numPr>
      </w:pPr>
      <w:r w:rsidRPr="00CD143C">
        <w:t>Onko pysäkillä katos?</w:t>
      </w:r>
    </w:p>
    <w:p w:rsidR="009D6A7F" w:rsidRPr="00CD143C" w:rsidRDefault="009D6A7F" w:rsidP="00707B5C">
      <w:pPr>
        <w:pStyle w:val="TyyliArialMolemmatreunat"/>
        <w:numPr>
          <w:ilvl w:val="0"/>
          <w:numId w:val="13"/>
        </w:numPr>
      </w:pPr>
      <w:r w:rsidRPr="00CD143C">
        <w:t>Onko pysäkillä penkki?</w:t>
      </w:r>
    </w:p>
    <w:p w:rsidR="009D6A7F" w:rsidRPr="00CD143C" w:rsidRDefault="009D6A7F" w:rsidP="00707B5C">
      <w:pPr>
        <w:pStyle w:val="TyyliArialMolemmatreunat"/>
        <w:numPr>
          <w:ilvl w:val="0"/>
          <w:numId w:val="13"/>
        </w:numPr>
      </w:pPr>
      <w:r w:rsidRPr="00CD143C">
        <w:t>Onko törmäysvaaraa aiheuttavia rakenteita?</w:t>
      </w:r>
    </w:p>
    <w:p w:rsidR="009D6A7F" w:rsidRPr="00CD143C" w:rsidRDefault="009D6A7F" w:rsidP="00707B5C">
      <w:pPr>
        <w:pStyle w:val="TyyliArialMolemmatreunat"/>
        <w:numPr>
          <w:ilvl w:val="0"/>
          <w:numId w:val="13"/>
        </w:numPr>
      </w:pPr>
      <w:r w:rsidRPr="00CD143C">
        <w:t xml:space="preserve">Onko katosrakenteen ja pysäkin reunan välissä vähintään </w:t>
      </w:r>
      <w:smartTag w:uri="urn:schemas-microsoft-com:office:smarttags" w:element="metricconverter">
        <w:smartTagPr>
          <w:attr w:name="ProductID" w:val="1,5 m"/>
        </w:smartTagPr>
        <w:r w:rsidRPr="00CD143C">
          <w:t>1,5 m</w:t>
        </w:r>
      </w:smartTag>
      <w:r w:rsidRPr="00CD143C">
        <w:t xml:space="preserve"> tilaa?</w:t>
      </w:r>
    </w:p>
    <w:p w:rsidR="009D6A7F" w:rsidRPr="00CD143C" w:rsidRDefault="009D6A7F" w:rsidP="00707B5C">
      <w:pPr>
        <w:pStyle w:val="TyyliArialMolemmatreunat"/>
        <w:numPr>
          <w:ilvl w:val="0"/>
          <w:numId w:val="13"/>
        </w:numPr>
      </w:pPr>
      <w:r w:rsidRPr="00CD143C">
        <w:t>Onko pysäkkialueen pintamateriaali ehjä?</w:t>
      </w:r>
    </w:p>
    <w:p w:rsidR="009D6A7F" w:rsidRPr="00CD143C" w:rsidRDefault="009D6A7F" w:rsidP="005627C8">
      <w:pPr>
        <w:jc w:val="both"/>
        <w:rPr>
          <w:rFonts w:ascii="Arial" w:hAnsi="Arial" w:cs="Arial"/>
          <w:b/>
        </w:rPr>
      </w:pPr>
    </w:p>
    <w:p w:rsidR="009D6A7F" w:rsidRPr="00CD143C" w:rsidRDefault="009D6A7F" w:rsidP="005627C8">
      <w:pPr>
        <w:jc w:val="both"/>
        <w:rPr>
          <w:rFonts w:ascii="Arial" w:hAnsi="Arial" w:cs="Arial"/>
          <w:b/>
        </w:rPr>
      </w:pPr>
    </w:p>
    <w:p w:rsidR="009D6A7F" w:rsidRPr="00CD143C" w:rsidRDefault="009D6A7F" w:rsidP="00580FA8">
      <w:pPr>
        <w:pStyle w:val="Heading2"/>
      </w:pPr>
      <w:bookmarkStart w:id="71" w:name="_Toc185653755"/>
      <w:bookmarkStart w:id="72" w:name="_Toc185666010"/>
      <w:bookmarkStart w:id="73" w:name="_Toc185666400"/>
      <w:bookmarkStart w:id="74" w:name="_Toc222112679"/>
      <w:r w:rsidRPr="00CD143C">
        <w:t>L</w:t>
      </w:r>
      <w:bookmarkEnd w:id="71"/>
      <w:bookmarkEnd w:id="72"/>
      <w:bookmarkEnd w:id="73"/>
      <w:r w:rsidRPr="00CD143C">
        <w:t>evähdyspaikat</w:t>
      </w:r>
      <w:bookmarkEnd w:id="74"/>
    </w:p>
    <w:p w:rsidR="009D6A7F" w:rsidRPr="00CD143C" w:rsidRDefault="009D6A7F" w:rsidP="00707B5C">
      <w:pPr>
        <w:pStyle w:val="TyyliArialMolemmatreunat"/>
      </w:pPr>
    </w:p>
    <w:p w:rsidR="009D6A7F" w:rsidRPr="00CD143C" w:rsidRDefault="009D6A7F" w:rsidP="00580FA8">
      <w:pPr>
        <w:pStyle w:val="Heading3"/>
      </w:pPr>
      <w:bookmarkStart w:id="75" w:name="_Toc185653756"/>
      <w:bookmarkStart w:id="76" w:name="_Toc185666011"/>
      <w:bookmarkStart w:id="77" w:name="_Toc185666401"/>
      <w:bookmarkStart w:id="78" w:name="_Toc222112680"/>
      <w:r w:rsidRPr="00CD143C">
        <w:t>Levähdyspaikkojen sijoitus</w:t>
      </w:r>
      <w:bookmarkEnd w:id="75"/>
      <w:bookmarkEnd w:id="76"/>
      <w:bookmarkEnd w:id="77"/>
      <w:bookmarkEnd w:id="78"/>
    </w:p>
    <w:p w:rsidR="009D6A7F" w:rsidRPr="00CD143C" w:rsidRDefault="009D6A7F" w:rsidP="00707B5C">
      <w:pPr>
        <w:pStyle w:val="TyyliArialMolemmatreunat"/>
      </w:pPr>
    </w:p>
    <w:p w:rsidR="009D6A7F" w:rsidRPr="00CD143C" w:rsidRDefault="009D6A7F" w:rsidP="00707B5C">
      <w:pPr>
        <w:pStyle w:val="TyyliArialMolemmatreunat"/>
      </w:pPr>
      <w:r w:rsidRPr="00CD143C">
        <w:t xml:space="preserve">Levähdyspaikkoja tulee olla ulkoilureitin varrella riittävästi ja niiden tulisi soveltua kaikille käyttäjille. Levähdyspaikkoja tulee olla erikoistasolla </w:t>
      </w:r>
      <w:smartTag w:uri="urn:schemas-microsoft-com:office:smarttags" w:element="metricconverter">
        <w:smartTagPr>
          <w:attr w:name="ProductID" w:val="50 m"/>
        </w:smartTagPr>
        <w:r w:rsidRPr="00CD143C">
          <w:t>50 m</w:t>
        </w:r>
      </w:smartTag>
      <w:r w:rsidRPr="00CD143C">
        <w:t xml:space="preserve"> ja perustasolla </w:t>
      </w:r>
      <w:smartTag w:uri="urn:schemas-microsoft-com:office:smarttags" w:element="metricconverter">
        <w:smartTagPr>
          <w:attr w:name="ProductID" w:val="250 m"/>
        </w:smartTagPr>
        <w:r w:rsidRPr="00CD143C">
          <w:t>250 m</w:t>
        </w:r>
      </w:smartTag>
      <w:r w:rsidRPr="00CD143C">
        <w:t xml:space="preserve"> välein.  Levähdyspaikat sijo</w:t>
      </w:r>
      <w:r w:rsidRPr="00CD143C">
        <w:t>i</w:t>
      </w:r>
      <w:r w:rsidRPr="00CD143C">
        <w:t>tetaan sivuun kulkuväylältä, mutta huolehditaan kuitenkin, että niille pääsee myös esimerkiksi py</w:t>
      </w:r>
      <w:r w:rsidRPr="00CD143C">
        <w:t>ö</w:t>
      </w:r>
      <w:r w:rsidRPr="00CD143C">
        <w:t>rätuolin tai rollaattorin kanssa. Levähdyspaikan tulee erottua kulkupinnan materiaalista tunto- ja värikontrastilla. Levähdyspaikan pintamateriaalin tulee olla riittävän kova, esimerkiksi asfalttia, s</w:t>
      </w:r>
      <w:r w:rsidRPr="00CD143C">
        <w:t>i</w:t>
      </w:r>
      <w:r w:rsidRPr="00CD143C">
        <w:t>leäpintaista luistamatonta luonnon- tai betonikiveä tai tiivistettyä kivituhkaa.</w:t>
      </w:r>
    </w:p>
    <w:p w:rsidR="009D6A7F" w:rsidRPr="00CD143C" w:rsidRDefault="009D6A7F" w:rsidP="00707B5C">
      <w:pPr>
        <w:pStyle w:val="TyyliArialMolemmatreunat"/>
      </w:pPr>
    </w:p>
    <w:p w:rsidR="009D6A7F" w:rsidRPr="00CD143C" w:rsidRDefault="009D6A7F" w:rsidP="00707B5C">
      <w:pPr>
        <w:pStyle w:val="TyyliArialMolemmatreunat"/>
      </w:pPr>
      <w:r w:rsidRPr="00CD143C">
        <w:t>Levähdyspaikan kohdalla voidaan tarvittaessa käyttää luiskareunatukea, jos kulkuväylän reunassa on käytetty pystysuoraa reunatukea.</w:t>
      </w: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 xml:space="preserve">Levähdyspaikkojen sijoitus </w:t>
      </w:r>
    </w:p>
    <w:p w:rsidR="009D6A7F" w:rsidRPr="00CD143C" w:rsidRDefault="009D6A7F" w:rsidP="00707B5C">
      <w:pPr>
        <w:pStyle w:val="TyyliArialMolemmatreunat"/>
      </w:pPr>
    </w:p>
    <w:p w:rsidR="009D6A7F" w:rsidRPr="00CD143C" w:rsidRDefault="009D6A7F" w:rsidP="00707B5C">
      <w:pPr>
        <w:pStyle w:val="TyyliArialMolemmatreunat"/>
        <w:numPr>
          <w:ilvl w:val="0"/>
          <w:numId w:val="14"/>
        </w:numPr>
      </w:pPr>
      <w:r w:rsidRPr="00CD143C">
        <w:t>Onko levähdyspaikka sijoitettu kulkuväylän sivuun?</w:t>
      </w:r>
    </w:p>
    <w:p w:rsidR="009D6A7F" w:rsidRPr="00CD143C" w:rsidRDefault="009D6A7F" w:rsidP="00CF3C83">
      <w:pPr>
        <w:pStyle w:val="TyyliArialMolemmatreunat"/>
        <w:numPr>
          <w:ilvl w:val="0"/>
          <w:numId w:val="14"/>
        </w:numPr>
      </w:pPr>
      <w:r w:rsidRPr="00CD143C">
        <w:rPr>
          <w:rFonts w:ascii="Times New Roman" w:hAnsi="Times New Roman"/>
        </w:rPr>
        <w:t xml:space="preserve">Onko levähdyspaikkoja reitillä riittävästi? (etäisyys korkeintaan </w:t>
      </w:r>
      <w:smartTag w:uri="urn:schemas-microsoft-com:office:smarttags" w:element="metricconverter">
        <w:smartTagPr>
          <w:attr w:name="ProductID" w:val="50 m"/>
        </w:smartTagPr>
        <w:r w:rsidRPr="00CD143C">
          <w:rPr>
            <w:rFonts w:ascii="Times New Roman" w:hAnsi="Times New Roman"/>
          </w:rPr>
          <w:t>50 m</w:t>
        </w:r>
      </w:smartTag>
      <w:r w:rsidRPr="00CD143C">
        <w:rPr>
          <w:rFonts w:ascii="Times New Roman" w:hAnsi="Times New Roman"/>
        </w:rPr>
        <w:t xml:space="preserve"> erikoistasolla</w:t>
      </w:r>
      <w:r w:rsidRPr="00CD143C">
        <w:t xml:space="preserve"> ja korkeintaan </w:t>
      </w:r>
      <w:smartTag w:uri="urn:schemas-microsoft-com:office:smarttags" w:element="metricconverter">
        <w:smartTagPr>
          <w:attr w:name="ProductID" w:val="250 m"/>
        </w:smartTagPr>
        <w:r w:rsidRPr="00CD143C">
          <w:t>250 m</w:t>
        </w:r>
      </w:smartTag>
      <w:r w:rsidRPr="00CD143C">
        <w:t xml:space="preserve"> perustasolla)</w:t>
      </w:r>
    </w:p>
    <w:p w:rsidR="009D6A7F" w:rsidRPr="00CD143C" w:rsidRDefault="009D6A7F" w:rsidP="00CF3C83">
      <w:pPr>
        <w:pStyle w:val="TyyliArialMolemmatreunat"/>
        <w:numPr>
          <w:ilvl w:val="0"/>
          <w:numId w:val="14"/>
        </w:numPr>
      </w:pPr>
      <w:r w:rsidRPr="00CD143C">
        <w:rPr>
          <w:rFonts w:cs="Arial"/>
        </w:rPr>
        <w:t>Erottuuko kalustevyöhyke kulkupinnasta sävyltään ja materiaaliltaan?</w:t>
      </w:r>
    </w:p>
    <w:p w:rsidR="009D6A7F" w:rsidRPr="00CD143C" w:rsidRDefault="009D6A7F" w:rsidP="005627C8">
      <w:pPr>
        <w:jc w:val="both"/>
        <w:rPr>
          <w:rFonts w:ascii="Arial" w:hAnsi="Arial" w:cs="Arial"/>
          <w:u w:val="single"/>
        </w:rPr>
      </w:pPr>
      <w:r w:rsidRPr="00CD143C">
        <w:rPr>
          <w:rFonts w:ascii="Arial" w:hAnsi="Arial" w:cs="Arial"/>
          <w:u w:val="single"/>
        </w:rPr>
        <w:t xml:space="preserve"> </w:t>
      </w:r>
    </w:p>
    <w:p w:rsidR="009D6A7F" w:rsidRPr="00CD143C" w:rsidRDefault="009D6A7F" w:rsidP="00580FA8">
      <w:pPr>
        <w:pStyle w:val="Heading3"/>
      </w:pPr>
      <w:bookmarkStart w:id="79" w:name="_Toc185653757"/>
      <w:bookmarkStart w:id="80" w:name="_Toc185666012"/>
      <w:bookmarkStart w:id="81" w:name="_Toc185666402"/>
      <w:bookmarkStart w:id="82" w:name="_Toc222112681"/>
      <w:r w:rsidRPr="00CD143C">
        <w:t>Kalusteet</w:t>
      </w:r>
      <w:bookmarkEnd w:id="79"/>
      <w:bookmarkEnd w:id="80"/>
      <w:bookmarkEnd w:id="81"/>
      <w:bookmarkEnd w:id="82"/>
    </w:p>
    <w:p w:rsidR="009D6A7F" w:rsidRPr="00CD143C" w:rsidRDefault="009D6A7F" w:rsidP="00707B5C">
      <w:pPr>
        <w:pStyle w:val="TyyliArialMolemmatreunat"/>
      </w:pPr>
    </w:p>
    <w:p w:rsidR="009D6A7F" w:rsidRPr="00CD143C" w:rsidRDefault="009D6A7F" w:rsidP="00707B5C">
      <w:pPr>
        <w:pStyle w:val="TyyliArialMolemmatreunat"/>
      </w:pPr>
      <w:r w:rsidRPr="00CD143C">
        <w:t>Kalusteet sijoitetaan kulkupinnasta poikkeavalle kontrastimateriaalivyöhykkeelle ja niiden ympäri</w:t>
      </w:r>
      <w:r w:rsidRPr="00CD143C">
        <w:t>s</w:t>
      </w:r>
      <w:r w:rsidRPr="00CD143C">
        <w:t xml:space="preserve">töön varataan tarpeeksi tilaa apuvälineille tai lastenvaunuille. Vapaan tilan penkin päässä tulee olla vähintään </w:t>
      </w:r>
      <w:smartTag w:uri="urn:schemas-microsoft-com:office:smarttags" w:element="metricconverter">
        <w:smartTagPr>
          <w:attr w:name="ProductID" w:val="900 mm"/>
        </w:smartTagPr>
        <w:r w:rsidRPr="00CD143C">
          <w:t>900 mm</w:t>
        </w:r>
      </w:smartTag>
      <w:r w:rsidRPr="00CD143C">
        <w:t>.</w:t>
      </w:r>
    </w:p>
    <w:p w:rsidR="009D6A7F" w:rsidRPr="00CD143C" w:rsidRDefault="009D6A7F" w:rsidP="00707B5C">
      <w:pPr>
        <w:pStyle w:val="TyyliArialMolemmatreunat"/>
      </w:pPr>
    </w:p>
    <w:p w:rsidR="009D6A7F" w:rsidRPr="00CD143C" w:rsidRDefault="009D6A7F" w:rsidP="00707B5C">
      <w:pPr>
        <w:pStyle w:val="TyyliArialMolemmatreunat"/>
      </w:pPr>
      <w:r w:rsidRPr="00CD143C">
        <w:t xml:space="preserve">Penkkejä tulee varata riittävästi ja niitä tulee olla mahdollisuuksien mukaan eri korkeuksilla. </w:t>
      </w:r>
      <w:smartTag w:uri="urn:schemas-microsoft-com:office:smarttags" w:element="metricconverter">
        <w:smartTagPr>
          <w:attr w:name="ProductID" w:val="450 mm"/>
        </w:smartTagPr>
        <w:r w:rsidRPr="00CD143C">
          <w:t>450 mm</w:t>
        </w:r>
      </w:smartTag>
      <w:r w:rsidRPr="00CD143C">
        <w:t xml:space="preserve"> on tavallinen istuinkorkeus. </w:t>
      </w:r>
      <w:smartTag w:uri="urn:schemas-microsoft-com:office:smarttags" w:element="metricconverter">
        <w:smartTagPr>
          <w:attr w:name="ProductID" w:val="550 mm"/>
        </w:smartTagPr>
        <w:r w:rsidRPr="00CD143C">
          <w:t>550 mm</w:t>
        </w:r>
      </w:smartTag>
      <w:r w:rsidRPr="00CD143C">
        <w:t xml:space="preserve"> korkeat istuimet soveltuvat parhaiten jäykkäpolvisille ja -lonkkaisille henkilöille. Pyörätuolista penkille siirtyminen on sujuvinta, kun penkin korkeus on </w:t>
      </w:r>
      <w:smartTag w:uri="urn:schemas-microsoft-com:office:smarttags" w:element="metricconverter">
        <w:smartTagPr>
          <w:attr w:name="ProductID" w:val="500 mm"/>
        </w:smartTagPr>
        <w:r w:rsidRPr="00CD143C">
          <w:t>500 mm</w:t>
        </w:r>
      </w:smartTag>
      <w:r w:rsidRPr="00CD143C">
        <w:t xml:space="preserve"> ja penkissä on käsinoja keskellä penkkiä, ei reunassa. Lapsille ja lyhytkasvuisille henkilöille sopivan penkin korkeus on </w:t>
      </w:r>
      <w:smartTag w:uri="urn:schemas-microsoft-com:office:smarttags" w:element="metricconverter">
        <w:smartTagPr>
          <w:attr w:name="ProductID" w:val="300 mm"/>
        </w:smartTagPr>
        <w:r w:rsidRPr="00CD143C">
          <w:t>300 mm</w:t>
        </w:r>
      </w:smartTag>
      <w:r w:rsidRPr="00CD143C">
        <w:t xml:space="preserve">. Mikäli on vain yksi penkki, sopiva istuinkorkeus on </w:t>
      </w:r>
      <w:smartTag w:uri="urn:schemas-microsoft-com:office:smarttags" w:element="metricconverter">
        <w:smartTagPr>
          <w:attr w:name="ProductID" w:val="500 mm"/>
        </w:smartTagPr>
        <w:r w:rsidRPr="00CD143C">
          <w:t>500 mm</w:t>
        </w:r>
      </w:smartTag>
      <w:r w:rsidRPr="00CD143C">
        <w:t xml:space="preserve">. Penkeissä tulee olla selkänojat ja käsinojat. Osassa penkeistä on hyvä olla käsinoja vain keskellä penkkiä. Istuintason tulee olla vaakasuora (ei takakeno) ja etureunastaan pyöristetty. </w:t>
      </w:r>
    </w:p>
    <w:p w:rsidR="009D6A7F" w:rsidRPr="00CD143C" w:rsidRDefault="009D6A7F" w:rsidP="005627C8">
      <w:pPr>
        <w:jc w:val="both"/>
        <w:rPr>
          <w:rFonts w:ascii="Arial" w:hAnsi="Arial" w:cs="Arial"/>
        </w:rPr>
      </w:pPr>
    </w:p>
    <w:p w:rsidR="009D6A7F" w:rsidRPr="00CD143C" w:rsidRDefault="009D6A7F" w:rsidP="00432F2B">
      <w:pPr>
        <w:jc w:val="both"/>
        <w:rPr>
          <w:rFonts w:ascii="Arial" w:hAnsi="Arial" w:cs="Arial"/>
          <w:sz w:val="22"/>
          <w:szCs w:val="22"/>
        </w:rPr>
      </w:pPr>
      <w:r w:rsidRPr="00CD143C">
        <w:rPr>
          <w:rFonts w:ascii="Arial" w:hAnsi="Arial" w:cs="Arial"/>
          <w:sz w:val="22"/>
          <w:szCs w:val="22"/>
        </w:rPr>
        <w:t>Pöytien ääreen pitää päästä myös pyörätuolin kanssa ja yksi ratkaisu tähän on pidennetty pöytäl</w:t>
      </w:r>
      <w:r w:rsidRPr="00CD143C">
        <w:rPr>
          <w:rFonts w:ascii="Arial" w:hAnsi="Arial" w:cs="Arial"/>
          <w:sz w:val="22"/>
          <w:szCs w:val="22"/>
        </w:rPr>
        <w:t>e</w:t>
      </w:r>
      <w:r w:rsidRPr="00CD143C">
        <w:rPr>
          <w:rFonts w:ascii="Arial" w:hAnsi="Arial" w:cs="Arial"/>
          <w:sz w:val="22"/>
          <w:szCs w:val="22"/>
        </w:rPr>
        <w:t xml:space="preserve">vy penkki-pöytä-yhdistelmän päässä. Aikuisen pyörätuolia varten tulee pöydän alla olla polvitilaa korkeussuunnassa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 xml:space="preserve">, syvyyssuunnassa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xml:space="preserve"> ja leveyssuunnassa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Sopiva pö</w:t>
      </w:r>
      <w:r w:rsidRPr="00CD143C">
        <w:rPr>
          <w:rFonts w:ascii="Arial" w:hAnsi="Arial" w:cs="Arial"/>
          <w:sz w:val="22"/>
          <w:szCs w:val="22"/>
        </w:rPr>
        <w:t>y</w:t>
      </w:r>
      <w:r w:rsidRPr="00CD143C">
        <w:rPr>
          <w:rFonts w:ascii="Arial" w:hAnsi="Arial" w:cs="Arial"/>
          <w:sz w:val="22"/>
          <w:szCs w:val="22"/>
        </w:rPr>
        <w:t xml:space="preserve">dän ylätason korkeus on </w:t>
      </w:r>
      <w:smartTag w:uri="urn:schemas-microsoft-com:office:smarttags" w:element="metricconverter">
        <w:smartTagPr>
          <w:attr w:name="ProductID" w:val="750 mm"/>
        </w:smartTagPr>
        <w:r w:rsidRPr="00CD143C">
          <w:rPr>
            <w:rFonts w:ascii="Arial" w:hAnsi="Arial" w:cs="Arial"/>
            <w:sz w:val="22"/>
            <w:szCs w:val="22"/>
          </w:rPr>
          <w:t>750 mm</w:t>
        </w:r>
      </w:smartTag>
      <w:r w:rsidRPr="00CD143C">
        <w:rPr>
          <w:rFonts w:ascii="Arial" w:hAnsi="Arial" w:cs="Arial"/>
          <w:sz w:val="22"/>
          <w:szCs w:val="22"/>
        </w:rPr>
        <w:t xml:space="preserve">. Pöydän ylätaso ei kuitenkaan saa nousta polvitilan vuoksi liian korkealle (yli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w:t>
      </w:r>
      <w:r w:rsidRPr="00CD143C">
        <w:rPr>
          <w:rFonts w:ascii="Courier New" w:hAnsi="Courier New" w:cs="Courier New"/>
          <w:sz w:val="22"/>
          <w:szCs w:val="22"/>
        </w:rPr>
        <w:t xml:space="preserve"> </w:t>
      </w:r>
    </w:p>
    <w:p w:rsidR="009D6A7F" w:rsidRPr="00CD143C" w:rsidRDefault="009D6A7F" w:rsidP="005627C8">
      <w:pPr>
        <w:jc w:val="both"/>
        <w:rPr>
          <w:rFonts w:ascii="Arial" w:hAnsi="Arial" w:cs="Arial"/>
        </w:rPr>
      </w:pPr>
    </w:p>
    <w:p w:rsidR="009D6A7F" w:rsidRPr="00CD143C" w:rsidRDefault="009D6A7F" w:rsidP="005627C8">
      <w:pPr>
        <w:jc w:val="both"/>
        <w:rPr>
          <w:rFonts w:ascii="Arial" w:hAnsi="Arial" w:cs="Arial"/>
          <w:sz w:val="22"/>
          <w:szCs w:val="22"/>
        </w:rPr>
      </w:pPr>
      <w:r w:rsidRPr="00CD143C">
        <w:rPr>
          <w:rFonts w:ascii="Arial" w:hAnsi="Arial" w:cs="Arial"/>
          <w:b/>
          <w:sz w:val="22"/>
          <w:szCs w:val="22"/>
        </w:rPr>
        <w:t xml:space="preserve">Kuva: </w:t>
      </w:r>
      <w:r w:rsidRPr="00CD143C">
        <w:rPr>
          <w:rFonts w:ascii="Arial" w:hAnsi="Arial" w:cs="Arial"/>
          <w:sz w:val="22"/>
          <w:szCs w:val="22"/>
        </w:rPr>
        <w:t>Kalusteet erottuvat taustastaan kontrastina ja ne on sijoitettu kulkuväylän sivuun. (Suu</w:t>
      </w:r>
      <w:r w:rsidRPr="00CD143C">
        <w:rPr>
          <w:rFonts w:ascii="Arial" w:hAnsi="Arial" w:cs="Arial"/>
          <w:sz w:val="22"/>
          <w:szCs w:val="22"/>
        </w:rPr>
        <w:t>r</w:t>
      </w:r>
      <w:r w:rsidRPr="00CD143C">
        <w:rPr>
          <w:rFonts w:ascii="Arial" w:hAnsi="Arial" w:cs="Arial"/>
          <w:sz w:val="22"/>
          <w:szCs w:val="22"/>
        </w:rPr>
        <w:t xml:space="preserve">suonpuiston vanhustenpolku, Maunula, Helsinki) </w:t>
      </w:r>
    </w:p>
    <w:p w:rsidR="009D6A7F" w:rsidRPr="00CD143C" w:rsidRDefault="009D6A7F" w:rsidP="00ED21E0">
      <w:pPr>
        <w:pStyle w:val="TyyliArialMolemmatreunat"/>
        <w:rPr>
          <w:szCs w:val="22"/>
        </w:rPr>
      </w:pPr>
      <w:r w:rsidRPr="00CD143C">
        <w:t xml:space="preserve">Lähde: Helsingin kaupungin rakennusvirasto, </w:t>
      </w:r>
      <w:r w:rsidRPr="00CD143C">
        <w:rPr>
          <w:rFonts w:cs="Arial"/>
        </w:rPr>
        <w:t>Mikko Uro</w:t>
      </w:r>
    </w:p>
    <w:p w:rsidR="009D6A7F" w:rsidRPr="00CD143C" w:rsidRDefault="009D6A7F" w:rsidP="00F8062D">
      <w:pPr>
        <w:jc w:val="both"/>
        <w:rPr>
          <w:rFonts w:ascii="Arial" w:hAnsi="Arial" w:cs="Arial"/>
          <w:b/>
        </w:rPr>
      </w:pPr>
    </w:p>
    <w:p w:rsidR="009D6A7F" w:rsidRPr="00CD143C" w:rsidRDefault="009D6A7F" w:rsidP="00F8062D">
      <w:pPr>
        <w:jc w:val="both"/>
        <w:rPr>
          <w:rFonts w:ascii="Arial" w:hAnsi="Arial" w:cs="Arial"/>
          <w:b/>
        </w:rPr>
      </w:pPr>
    </w:p>
    <w:p w:rsidR="009D6A7F" w:rsidRPr="00CD143C" w:rsidRDefault="009D6A7F" w:rsidP="00F8062D">
      <w:pPr>
        <w:jc w:val="both"/>
        <w:rPr>
          <w:rFonts w:ascii="Arial" w:hAnsi="Arial" w:cs="Arial"/>
          <w:sz w:val="22"/>
          <w:szCs w:val="22"/>
        </w:rPr>
      </w:pPr>
      <w:r w:rsidRPr="00CD143C">
        <w:rPr>
          <w:rFonts w:ascii="Arial" w:hAnsi="Arial" w:cs="Arial"/>
          <w:b/>
          <w:sz w:val="22"/>
          <w:szCs w:val="22"/>
        </w:rPr>
        <w:t>Kuva:</w:t>
      </w:r>
      <w:r w:rsidRPr="00CD143C">
        <w:rPr>
          <w:rFonts w:ascii="Arial" w:hAnsi="Arial" w:cs="Arial"/>
          <w:sz w:val="22"/>
          <w:szCs w:val="22"/>
        </w:rPr>
        <w:t xml:space="preserve"> Pidennetty pöytälevy penkki-pöytä yhdistelmän päässä mahdollistaa pääsyn pö</w:t>
      </w:r>
      <w:r w:rsidRPr="00CD143C">
        <w:rPr>
          <w:rFonts w:ascii="Arial" w:hAnsi="Arial" w:cs="Arial"/>
          <w:sz w:val="22"/>
          <w:szCs w:val="22"/>
        </w:rPr>
        <w:t>y</w:t>
      </w:r>
      <w:r w:rsidRPr="00CD143C">
        <w:rPr>
          <w:rFonts w:ascii="Arial" w:hAnsi="Arial" w:cs="Arial"/>
          <w:sz w:val="22"/>
          <w:szCs w:val="22"/>
        </w:rPr>
        <w:t>dän ääreen myös pyörätuolilla. (Ekvallan uimaranta, Turku)</w:t>
      </w:r>
    </w:p>
    <w:p w:rsidR="009D6A7F" w:rsidRPr="00CD143C" w:rsidRDefault="009D6A7F" w:rsidP="00F8062D">
      <w:pPr>
        <w:jc w:val="both"/>
        <w:rPr>
          <w:rFonts w:ascii="Arial" w:hAnsi="Arial" w:cs="Arial"/>
          <w:sz w:val="22"/>
          <w:szCs w:val="22"/>
        </w:rPr>
      </w:pPr>
      <w:r w:rsidRPr="00CD143C">
        <w:rPr>
          <w:rFonts w:ascii="Arial" w:hAnsi="Arial" w:cs="Arial"/>
          <w:sz w:val="22"/>
          <w:szCs w:val="22"/>
        </w:rPr>
        <w:t>Lähde: Kynnys ry, Niina Kilpelä</w:t>
      </w:r>
    </w:p>
    <w:p w:rsidR="009D6A7F" w:rsidRPr="00CD143C" w:rsidRDefault="009D6A7F" w:rsidP="005627C8">
      <w:pPr>
        <w:jc w:val="both"/>
        <w:rPr>
          <w:rFonts w:ascii="Arial" w:hAnsi="Arial" w:cs="Arial"/>
          <w:sz w:val="22"/>
          <w:szCs w:val="22"/>
        </w:rPr>
      </w:pPr>
    </w:p>
    <w:p w:rsidR="009D6A7F" w:rsidRPr="00CD143C" w:rsidRDefault="009D6A7F" w:rsidP="005627C8">
      <w:pPr>
        <w:jc w:val="both"/>
        <w:rPr>
          <w:rFonts w:ascii="Arial" w:hAnsi="Arial" w:cs="Arial"/>
          <w:sz w:val="22"/>
          <w:szCs w:val="22"/>
        </w:rPr>
      </w:pP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Kalusteet</w:t>
      </w:r>
    </w:p>
    <w:p w:rsidR="009D6A7F" w:rsidRPr="00CD143C" w:rsidRDefault="009D6A7F" w:rsidP="00707B5C">
      <w:pPr>
        <w:pStyle w:val="TyyliArialMolemmatreunat"/>
      </w:pP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Pääseekö kalusteiden luokse pyörätuolilla? (Ei kynnystä levähdyspaikalle ja levähdyspa</w:t>
      </w:r>
      <w:r w:rsidRPr="00CD143C">
        <w:rPr>
          <w:rFonts w:ascii="ArialMT" w:hAnsi="ArialMT" w:cs="ArialMT"/>
          <w:sz w:val="22"/>
          <w:szCs w:val="22"/>
        </w:rPr>
        <w:t>i</w:t>
      </w:r>
      <w:r w:rsidRPr="00CD143C">
        <w:rPr>
          <w:rFonts w:ascii="ArialMT" w:hAnsi="ArialMT" w:cs="ArialMT"/>
          <w:sz w:val="22"/>
          <w:szCs w:val="22"/>
        </w:rPr>
        <w:t>kan pintamateriaali riittävän kova)</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Eroaako kalustevyöhyke kulkupinnasta sävyltään ja materiaaliltaan?</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 xml:space="preserve">Onko reitillä erikorkuisia penkkejä? (Aikuisille tarkoitetun penkin korkeus </w:t>
      </w:r>
      <w:smartTag w:uri="urn:schemas-microsoft-com:office:smarttags" w:element="metricconverter">
        <w:smartTagPr>
          <w:attr w:name="ProductID" w:val="500 mm"/>
        </w:smartTagPr>
        <w:r w:rsidRPr="00CD143C">
          <w:rPr>
            <w:rFonts w:ascii="ArialMT" w:hAnsi="ArialMT" w:cs="ArialMT"/>
            <w:sz w:val="22"/>
            <w:szCs w:val="22"/>
          </w:rPr>
          <w:t>500 mm</w:t>
        </w:r>
      </w:smartTag>
      <w:r w:rsidRPr="00CD143C">
        <w:rPr>
          <w:rFonts w:ascii="ArialMT" w:hAnsi="ArialMT" w:cs="ArialMT"/>
          <w:sz w:val="22"/>
          <w:szCs w:val="22"/>
        </w:rPr>
        <w:t xml:space="preserve">, jos vain yksi penkki. Jos on useampia, tulee penkkejä olla myös 4 </w:t>
      </w:r>
      <w:smartTag w:uri="urn:schemas-microsoft-com:office:smarttags" w:element="metricconverter">
        <w:smartTagPr>
          <w:attr w:name="ProductID" w:val="50 mm"/>
        </w:smartTagPr>
        <w:r w:rsidRPr="00CD143C">
          <w:rPr>
            <w:rFonts w:ascii="ArialMT" w:hAnsi="ArialMT" w:cs="ArialMT"/>
            <w:sz w:val="22"/>
            <w:szCs w:val="22"/>
          </w:rPr>
          <w:t>50 mm</w:t>
        </w:r>
      </w:smartTag>
      <w:r w:rsidRPr="00CD143C">
        <w:rPr>
          <w:rFonts w:ascii="ArialMT" w:hAnsi="ArialMT" w:cs="ArialMT"/>
          <w:sz w:val="22"/>
          <w:szCs w:val="22"/>
        </w:rPr>
        <w:t xml:space="preserve"> ja </w:t>
      </w:r>
      <w:smartTag w:uri="urn:schemas-microsoft-com:office:smarttags" w:element="metricconverter">
        <w:smartTagPr>
          <w:attr w:name="ProductID" w:val="550 mm"/>
        </w:smartTagPr>
        <w:r w:rsidRPr="00CD143C">
          <w:rPr>
            <w:rFonts w:ascii="ArialMT" w:hAnsi="ArialMT" w:cs="ArialMT"/>
            <w:sz w:val="22"/>
            <w:szCs w:val="22"/>
          </w:rPr>
          <w:t>550 mm</w:t>
        </w:r>
      </w:smartTag>
      <w:r w:rsidRPr="00CD143C">
        <w:rPr>
          <w:rFonts w:ascii="ArialMT" w:hAnsi="ArialMT" w:cs="ArialMT"/>
          <w:sz w:val="22"/>
          <w:szCs w:val="22"/>
        </w:rPr>
        <w:t xml:space="preserve"> korkeudella. Lapsille ta</w:t>
      </w:r>
      <w:r w:rsidRPr="00CD143C">
        <w:rPr>
          <w:rFonts w:ascii="ArialMT" w:hAnsi="ArialMT" w:cs="ArialMT"/>
          <w:sz w:val="22"/>
          <w:szCs w:val="22"/>
        </w:rPr>
        <w:t>r</w:t>
      </w:r>
      <w:r w:rsidRPr="00CD143C">
        <w:rPr>
          <w:rFonts w:ascii="ArialMT" w:hAnsi="ArialMT" w:cs="ArialMT"/>
          <w:sz w:val="22"/>
          <w:szCs w:val="22"/>
        </w:rPr>
        <w:t xml:space="preserve">koitetun penkin korkeus 3 </w:t>
      </w:r>
      <w:smartTag w:uri="urn:schemas-microsoft-com:office:smarttags" w:element="metricconverter">
        <w:smartTagPr>
          <w:attr w:name="ProductID" w:val="00 mm"/>
        </w:smartTagPr>
        <w:r w:rsidRPr="00CD143C">
          <w:rPr>
            <w:rFonts w:ascii="ArialMT" w:hAnsi="ArialMT" w:cs="ArialMT"/>
            <w:sz w:val="22"/>
            <w:szCs w:val="22"/>
          </w:rPr>
          <w:t>00 mm</w:t>
        </w:r>
      </w:smartTag>
      <w:r>
        <w:rPr>
          <w:rFonts w:ascii="ArialMT" w:hAnsi="ArialMT" w:cs="ArialMT"/>
          <w:sz w:val="22"/>
          <w:szCs w:val="22"/>
        </w:rPr>
        <w:t>, sopii myös lyhytkasvuisi</w:t>
      </w:r>
      <w:r w:rsidRPr="00CD143C">
        <w:rPr>
          <w:rFonts w:ascii="ArialMT" w:hAnsi="ArialMT" w:cs="ArialMT"/>
          <w:sz w:val="22"/>
          <w:szCs w:val="22"/>
        </w:rPr>
        <w:t>lle henkilöille.)</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Onko penkeissä selkänoja?</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Onko penkeissä käsinojat? (ainakin osa</w:t>
      </w:r>
      <w:r>
        <w:rPr>
          <w:rFonts w:ascii="ArialMT" w:hAnsi="ArialMT" w:cs="ArialMT"/>
          <w:sz w:val="22"/>
          <w:szCs w:val="22"/>
        </w:rPr>
        <w:t>ssa penkkejä vain keskikäsinoja</w:t>
      </w:r>
      <w:r w:rsidRPr="00CD143C">
        <w:rPr>
          <w:rFonts w:ascii="ArialMT" w:hAnsi="ArialMT" w:cs="ArialMT"/>
          <w:sz w:val="22"/>
          <w:szCs w:val="22"/>
        </w:rPr>
        <w:t>)</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Onko istuintaso vaakasuora ja etureunastaan pyöristetty?</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 xml:space="preserve">Onko penkin päässä oleva vapaa tila vähintään </w:t>
      </w:r>
      <w:smartTag w:uri="urn:schemas-microsoft-com:office:smarttags" w:element="metricconverter">
        <w:smartTagPr>
          <w:attr w:name="ProductID" w:val="900 mm"/>
        </w:smartTagPr>
        <w:r w:rsidRPr="00CD143C">
          <w:rPr>
            <w:rFonts w:ascii="ArialMT" w:hAnsi="ArialMT" w:cs="ArialMT"/>
            <w:sz w:val="22"/>
            <w:szCs w:val="22"/>
          </w:rPr>
          <w:t>900 mm</w:t>
        </w:r>
      </w:smartTag>
      <w:r w:rsidRPr="00CD143C">
        <w:rPr>
          <w:rFonts w:ascii="ArialMT" w:hAnsi="ArialMT" w:cs="ArialMT"/>
          <w:sz w:val="22"/>
          <w:szCs w:val="22"/>
        </w:rPr>
        <w:t>? (tilaa pyörätuolille/ lastenvaunui</w:t>
      </w:r>
      <w:r w:rsidRPr="00CD143C">
        <w:rPr>
          <w:rFonts w:ascii="ArialMT" w:hAnsi="ArialMT" w:cs="ArialMT"/>
          <w:sz w:val="22"/>
          <w:szCs w:val="22"/>
        </w:rPr>
        <w:t>l</w:t>
      </w:r>
      <w:r w:rsidRPr="00CD143C">
        <w:rPr>
          <w:rFonts w:ascii="ArialMT" w:hAnsi="ArialMT" w:cs="ArialMT"/>
          <w:sz w:val="22"/>
          <w:szCs w:val="22"/>
        </w:rPr>
        <w:t>le ym.)</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Erottuvatko kalusteet sävyltään kalustevyöhykkeen pinnasta? (Suositellaan tummia kalu</w:t>
      </w:r>
      <w:r w:rsidRPr="00CD143C">
        <w:rPr>
          <w:rFonts w:ascii="ArialMT" w:hAnsi="ArialMT" w:cs="ArialMT"/>
          <w:sz w:val="22"/>
          <w:szCs w:val="22"/>
        </w:rPr>
        <w:t>s</w:t>
      </w:r>
      <w:r w:rsidRPr="00CD143C">
        <w:rPr>
          <w:rFonts w:ascii="ArialMT" w:hAnsi="ArialMT" w:cs="ArialMT"/>
          <w:sz w:val="22"/>
          <w:szCs w:val="22"/>
        </w:rPr>
        <w:t>teita vaalealla pohjalla, mutta värit voivat olla myös toisin päin. )</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Onko pöydän ääressä mahdollista istua pyörätuolissa?</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 xml:space="preserve">Onko vapaa korkeus pöydän alla vähintään </w:t>
      </w:r>
      <w:smartTag w:uri="urn:schemas-microsoft-com:office:smarttags" w:element="metricconverter">
        <w:smartTagPr>
          <w:attr w:name="ProductID" w:val="670 mm"/>
        </w:smartTagPr>
        <w:r w:rsidRPr="00CD143C">
          <w:rPr>
            <w:rFonts w:ascii="ArialMT" w:hAnsi="ArialMT" w:cs="ArialMT"/>
            <w:sz w:val="22"/>
            <w:szCs w:val="22"/>
          </w:rPr>
          <w:t>670 mm</w:t>
        </w:r>
      </w:smartTag>
      <w:r w:rsidRPr="00CD143C">
        <w:rPr>
          <w:rFonts w:ascii="ArialMT" w:hAnsi="ArialMT" w:cs="ArialMT"/>
          <w:sz w:val="22"/>
          <w:szCs w:val="22"/>
        </w:rPr>
        <w:t>?</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 xml:space="preserve">Onko vapaa leveys pöydän alla vähintään </w:t>
      </w:r>
      <w:smartTag w:uri="urn:schemas-microsoft-com:office:smarttags" w:element="metricconverter">
        <w:smartTagPr>
          <w:attr w:name="ProductID" w:val="800 mm"/>
        </w:smartTagPr>
        <w:r w:rsidRPr="00CD143C">
          <w:rPr>
            <w:rFonts w:ascii="ArialMT" w:hAnsi="ArialMT" w:cs="ArialMT"/>
            <w:sz w:val="22"/>
            <w:szCs w:val="22"/>
          </w:rPr>
          <w:t>800 mm</w:t>
        </w:r>
      </w:smartTag>
      <w:r w:rsidRPr="00CD143C">
        <w:rPr>
          <w:rFonts w:ascii="ArialMT" w:hAnsi="ArialMT" w:cs="ArialMT"/>
          <w:sz w:val="22"/>
          <w:szCs w:val="22"/>
        </w:rPr>
        <w:t>?</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 xml:space="preserve">Onko polvitila syvyyssuunnassa vähintään </w:t>
      </w:r>
      <w:smartTag w:uri="urn:schemas-microsoft-com:office:smarttags" w:element="metricconverter">
        <w:smartTagPr>
          <w:attr w:name="ProductID" w:val="600 mm"/>
        </w:smartTagPr>
        <w:r w:rsidRPr="00CD143C">
          <w:rPr>
            <w:rFonts w:ascii="ArialMT" w:hAnsi="ArialMT" w:cs="ArialMT"/>
            <w:sz w:val="22"/>
            <w:szCs w:val="22"/>
          </w:rPr>
          <w:t>600 mm</w:t>
        </w:r>
      </w:smartTag>
      <w:r w:rsidRPr="00CD143C">
        <w:rPr>
          <w:rFonts w:ascii="ArialMT" w:hAnsi="ArialMT" w:cs="ArialMT"/>
          <w:sz w:val="22"/>
          <w:szCs w:val="22"/>
        </w:rPr>
        <w:t>?</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Onko pöydän ylätason korkeus 750–800 mm?</w:t>
      </w:r>
    </w:p>
    <w:p w:rsidR="009D6A7F" w:rsidRPr="00CD143C" w:rsidRDefault="009D6A7F" w:rsidP="00D949A2">
      <w:pPr>
        <w:numPr>
          <w:ilvl w:val="0"/>
          <w:numId w:val="45"/>
        </w:numPr>
        <w:autoSpaceDE w:val="0"/>
        <w:autoSpaceDN w:val="0"/>
        <w:adjustRightInd w:val="0"/>
        <w:rPr>
          <w:rFonts w:ascii="ArialMT" w:hAnsi="ArialMT" w:cs="ArialMT"/>
          <w:sz w:val="22"/>
          <w:szCs w:val="22"/>
        </w:rPr>
      </w:pPr>
      <w:r w:rsidRPr="00CD143C">
        <w:rPr>
          <w:rFonts w:ascii="ArialMT" w:hAnsi="ArialMT" w:cs="ArialMT"/>
          <w:sz w:val="22"/>
          <w:szCs w:val="22"/>
        </w:rPr>
        <w:t>Onko kalusteiden edusta tasainen? (ei painumia)</w:t>
      </w:r>
    </w:p>
    <w:p w:rsidR="009D6A7F" w:rsidRPr="00CD143C" w:rsidRDefault="009D6A7F" w:rsidP="00D949A2">
      <w:pPr>
        <w:numPr>
          <w:ilvl w:val="0"/>
          <w:numId w:val="45"/>
        </w:numPr>
        <w:jc w:val="both"/>
        <w:rPr>
          <w:rFonts w:ascii="Arial" w:hAnsi="Arial" w:cs="Arial"/>
          <w:b/>
          <w:u w:val="single"/>
        </w:rPr>
      </w:pPr>
      <w:r w:rsidRPr="00CD143C">
        <w:rPr>
          <w:rFonts w:ascii="ArialMT" w:hAnsi="ArialMT" w:cs="ArialMT"/>
          <w:sz w:val="22"/>
          <w:szCs w:val="22"/>
        </w:rPr>
        <w:t>Ovatko kalusteet ehjiä ja siistejä?</w:t>
      </w:r>
    </w:p>
    <w:p w:rsidR="009D6A7F" w:rsidRPr="00CD143C" w:rsidRDefault="009D6A7F" w:rsidP="00580FA8">
      <w:pPr>
        <w:pStyle w:val="Heading1"/>
      </w:pPr>
      <w:bookmarkStart w:id="83" w:name="_Toc185653759"/>
      <w:bookmarkStart w:id="84" w:name="_Toc185666014"/>
      <w:bookmarkStart w:id="85" w:name="_Toc185666404"/>
      <w:bookmarkStart w:id="86" w:name="_Toc222112682"/>
      <w:r w:rsidRPr="00CD143C">
        <w:t>OMA PIHA</w:t>
      </w:r>
      <w:bookmarkEnd w:id="83"/>
      <w:bookmarkEnd w:id="84"/>
      <w:bookmarkEnd w:id="85"/>
      <w:bookmarkEnd w:id="86"/>
    </w:p>
    <w:p w:rsidR="009D6A7F" w:rsidRPr="00CD143C" w:rsidRDefault="009D6A7F" w:rsidP="000B7892">
      <w:pPr>
        <w:pStyle w:val="TXT"/>
      </w:pPr>
    </w:p>
    <w:p w:rsidR="009D6A7F" w:rsidRPr="00CD143C" w:rsidRDefault="009D6A7F" w:rsidP="000B7892">
      <w:pPr>
        <w:jc w:val="both"/>
        <w:rPr>
          <w:rFonts w:ascii="Arial" w:hAnsi="Arial" w:cs="Arial"/>
          <w:sz w:val="22"/>
          <w:szCs w:val="22"/>
        </w:rPr>
      </w:pPr>
      <w:r w:rsidRPr="00CD143C">
        <w:rPr>
          <w:rFonts w:ascii="Arial" w:hAnsi="Arial" w:cs="Arial"/>
          <w:sz w:val="22"/>
          <w:szCs w:val="22"/>
        </w:rPr>
        <w:t>Palvelukeskuksen oman pihan eri toimintojen tulee olla helposti hahmotettavissa ja niiden sijoittelu vaatii suunnittelua. Käytäväverkostojen (pelastustiet, huolto- ja saattoliikenne, kevytliikenne), pys</w:t>
      </w:r>
      <w:r w:rsidRPr="00CD143C">
        <w:rPr>
          <w:rFonts w:ascii="Arial" w:hAnsi="Arial" w:cs="Arial"/>
          <w:sz w:val="22"/>
          <w:szCs w:val="22"/>
        </w:rPr>
        <w:t>ä</w:t>
      </w:r>
      <w:r w:rsidRPr="00CD143C">
        <w:rPr>
          <w:rFonts w:ascii="Arial" w:hAnsi="Arial" w:cs="Arial"/>
          <w:sz w:val="22"/>
          <w:szCs w:val="22"/>
        </w:rPr>
        <w:t>köintialueiden ja oleskelualueiden tulee olla kaikkien käytettävissä toistensa toimintoja häiritsemä</w:t>
      </w:r>
      <w:r w:rsidRPr="00CD143C">
        <w:rPr>
          <w:rFonts w:ascii="Arial" w:hAnsi="Arial" w:cs="Arial"/>
          <w:sz w:val="22"/>
          <w:szCs w:val="22"/>
        </w:rPr>
        <w:t>t</w:t>
      </w:r>
      <w:r w:rsidRPr="00CD143C">
        <w:rPr>
          <w:rFonts w:ascii="Arial" w:hAnsi="Arial" w:cs="Arial"/>
          <w:sz w:val="22"/>
          <w:szCs w:val="22"/>
        </w:rPr>
        <w:t>tä.</w:t>
      </w:r>
    </w:p>
    <w:p w:rsidR="009D6A7F" w:rsidRPr="00CD143C" w:rsidRDefault="009D6A7F" w:rsidP="000B7892">
      <w:pPr>
        <w:jc w:val="both"/>
        <w:rPr>
          <w:rFonts w:ascii="Arial" w:hAnsi="Arial" w:cs="Arial"/>
          <w:sz w:val="22"/>
          <w:szCs w:val="22"/>
        </w:rPr>
      </w:pPr>
    </w:p>
    <w:p w:rsidR="009D6A7F" w:rsidRPr="00CD143C" w:rsidRDefault="009D6A7F" w:rsidP="00580FA8">
      <w:pPr>
        <w:pStyle w:val="Heading2"/>
      </w:pPr>
      <w:bookmarkStart w:id="87" w:name="_Toc222112683"/>
      <w:r w:rsidRPr="00CD143C">
        <w:t>Käytävät ja liikenne</w:t>
      </w:r>
      <w:bookmarkEnd w:id="87"/>
      <w:r w:rsidRPr="00CD143C">
        <w:t xml:space="preserve"> </w:t>
      </w:r>
    </w:p>
    <w:p w:rsidR="009D6A7F" w:rsidRPr="00CD143C" w:rsidRDefault="009D6A7F" w:rsidP="000B7892">
      <w:pPr>
        <w:jc w:val="both"/>
        <w:rPr>
          <w:rFonts w:ascii="Arial" w:hAnsi="Arial" w:cs="Arial"/>
          <w:sz w:val="22"/>
          <w:szCs w:val="22"/>
        </w:rPr>
      </w:pPr>
    </w:p>
    <w:p w:rsidR="009D6A7F" w:rsidRPr="00CD143C" w:rsidRDefault="009D6A7F" w:rsidP="00580FA8">
      <w:pPr>
        <w:pStyle w:val="Heading3"/>
      </w:pPr>
      <w:r w:rsidRPr="00CD143C">
        <w:tab/>
      </w:r>
      <w:bookmarkStart w:id="88" w:name="_Toc222112684"/>
      <w:r w:rsidRPr="00CD143C">
        <w:t>Pelastustiet</w:t>
      </w:r>
      <w:bookmarkEnd w:id="88"/>
    </w:p>
    <w:p w:rsidR="009D6A7F" w:rsidRPr="00CD143C" w:rsidRDefault="009D6A7F" w:rsidP="000B7892">
      <w:pPr>
        <w:jc w:val="both"/>
        <w:rPr>
          <w:rFonts w:ascii="Arial" w:hAnsi="Arial" w:cs="Arial"/>
          <w:sz w:val="22"/>
          <w:szCs w:val="22"/>
        </w:rPr>
      </w:pPr>
    </w:p>
    <w:p w:rsidR="009D6A7F" w:rsidRPr="00CD143C" w:rsidRDefault="009D6A7F" w:rsidP="000B7892">
      <w:pPr>
        <w:jc w:val="both"/>
        <w:rPr>
          <w:rFonts w:ascii="Arial" w:hAnsi="Arial" w:cs="Arial"/>
          <w:sz w:val="22"/>
          <w:szCs w:val="22"/>
        </w:rPr>
      </w:pPr>
      <w:r w:rsidRPr="00CD143C">
        <w:rPr>
          <w:rFonts w:ascii="Arial" w:hAnsi="Arial" w:cs="Arial"/>
          <w:sz w:val="22"/>
          <w:szCs w:val="22"/>
        </w:rPr>
        <w:t>Pelastuslaki tuli voimaan 1.1.2004 ja lain mukaan kaikkien tahojen on huolehdittava itse hallinno</w:t>
      </w:r>
      <w:r w:rsidRPr="00CD143C">
        <w:rPr>
          <w:rFonts w:ascii="Arial" w:hAnsi="Arial" w:cs="Arial"/>
          <w:sz w:val="22"/>
          <w:szCs w:val="22"/>
        </w:rPr>
        <w:t>i</w:t>
      </w:r>
      <w:r w:rsidRPr="00CD143C">
        <w:rPr>
          <w:rFonts w:ascii="Arial" w:hAnsi="Arial" w:cs="Arial"/>
          <w:sz w:val="22"/>
          <w:szCs w:val="22"/>
        </w:rPr>
        <w:t xml:space="preserve">mansa rakennuksen tai toimitilan turvallisuudesta. Pelastustien tulee olla aina kunnossapidetty ja talvella aurattu. Pelastustien pitää olla vähintään </w:t>
      </w:r>
      <w:smartTag w:uri="urn:schemas-microsoft-com:office:smarttags" w:element="metricconverter">
        <w:smartTagPr>
          <w:attr w:name="ProductID" w:val="3,5 m"/>
        </w:smartTagPr>
        <w:r w:rsidRPr="00CD143C">
          <w:rPr>
            <w:rFonts w:ascii="Arial" w:hAnsi="Arial" w:cs="Arial"/>
            <w:sz w:val="22"/>
            <w:szCs w:val="22"/>
          </w:rPr>
          <w:t>3,5 m</w:t>
        </w:r>
      </w:smartTag>
      <w:r w:rsidRPr="00CD143C">
        <w:rPr>
          <w:rFonts w:ascii="Arial" w:hAnsi="Arial" w:cs="Arial"/>
          <w:sz w:val="22"/>
          <w:szCs w:val="22"/>
        </w:rPr>
        <w:t xml:space="preserve"> leveä suoralla osuudella ja kaarteissa enemmän. Tikasajoneuvon vaatima vähimmäiskorkeus on </w:t>
      </w:r>
      <w:smartTag w:uri="urn:schemas-microsoft-com:office:smarttags" w:element="metricconverter">
        <w:smartTagPr>
          <w:attr w:name="ProductID" w:val="4,2 m"/>
        </w:smartTagPr>
        <w:r w:rsidRPr="00CD143C">
          <w:rPr>
            <w:rFonts w:ascii="Arial" w:hAnsi="Arial" w:cs="Arial"/>
            <w:sz w:val="22"/>
            <w:szCs w:val="22"/>
          </w:rPr>
          <w:t>4,2 m</w:t>
        </w:r>
      </w:smartTag>
      <w:r w:rsidRPr="00CD143C">
        <w:rPr>
          <w:rFonts w:ascii="Arial" w:hAnsi="Arial" w:cs="Arial"/>
          <w:sz w:val="22"/>
          <w:szCs w:val="22"/>
        </w:rPr>
        <w:t>.</w:t>
      </w:r>
    </w:p>
    <w:p w:rsidR="009D6A7F" w:rsidRPr="00CD143C" w:rsidRDefault="009D6A7F" w:rsidP="00580FA8">
      <w:pPr>
        <w:pStyle w:val="Heading3"/>
      </w:pPr>
      <w:bookmarkStart w:id="89" w:name="_Toc209941745"/>
      <w:bookmarkStart w:id="90" w:name="_Toc213211061"/>
      <w:bookmarkEnd w:id="89"/>
      <w:bookmarkEnd w:id="90"/>
      <w:r w:rsidRPr="00CD143C">
        <w:rPr>
          <w:i/>
          <w:kern w:val="0"/>
        </w:rPr>
        <w:tab/>
      </w:r>
      <w:bookmarkStart w:id="91" w:name="_Toc222112685"/>
      <w:r w:rsidRPr="00CD143C">
        <w:t>Pääkäytävien liikenne</w:t>
      </w:r>
      <w:bookmarkEnd w:id="91"/>
    </w:p>
    <w:p w:rsidR="009D6A7F" w:rsidRPr="00CD143C" w:rsidRDefault="009D6A7F" w:rsidP="000B7892">
      <w:pPr>
        <w:jc w:val="both"/>
        <w:rPr>
          <w:rFonts w:ascii="Arial" w:hAnsi="Arial" w:cs="Arial"/>
          <w:sz w:val="22"/>
          <w:szCs w:val="22"/>
        </w:rPr>
      </w:pPr>
    </w:p>
    <w:p w:rsidR="009D6A7F" w:rsidRPr="00CD143C" w:rsidRDefault="009D6A7F" w:rsidP="000B7892">
      <w:pPr>
        <w:jc w:val="both"/>
        <w:rPr>
          <w:rFonts w:ascii="Arial" w:hAnsi="Arial" w:cs="Arial"/>
          <w:sz w:val="22"/>
          <w:szCs w:val="22"/>
        </w:rPr>
      </w:pPr>
      <w:r w:rsidRPr="00CD143C">
        <w:rPr>
          <w:rFonts w:ascii="Arial" w:hAnsi="Arial" w:cs="Arial"/>
          <w:sz w:val="22"/>
          <w:szCs w:val="22"/>
        </w:rPr>
        <w:t>Pihan pääkäytävillä tapahtuu ajoneuvo- ja huoltoliikenne. Ajoneuvoliikenteeseen lasketaan kuul</w:t>
      </w:r>
      <w:r w:rsidRPr="00CD143C">
        <w:rPr>
          <w:rFonts w:ascii="Arial" w:hAnsi="Arial" w:cs="Arial"/>
          <w:sz w:val="22"/>
          <w:szCs w:val="22"/>
        </w:rPr>
        <w:t>u</w:t>
      </w:r>
      <w:r w:rsidRPr="00CD143C">
        <w:rPr>
          <w:rFonts w:ascii="Arial" w:hAnsi="Arial" w:cs="Arial"/>
          <w:sz w:val="22"/>
          <w:szCs w:val="22"/>
        </w:rPr>
        <w:t>vaksi palvelukeskukseen mahdollisesti omalla autolla tulevat asiakkaat ja henkilökunta sekä saa</w:t>
      </w:r>
      <w:r w:rsidRPr="00CD143C">
        <w:rPr>
          <w:rFonts w:ascii="Arial" w:hAnsi="Arial" w:cs="Arial"/>
          <w:sz w:val="22"/>
          <w:szCs w:val="22"/>
        </w:rPr>
        <w:t>t</w:t>
      </w:r>
      <w:r w:rsidRPr="00CD143C">
        <w:rPr>
          <w:rFonts w:ascii="Arial" w:hAnsi="Arial" w:cs="Arial"/>
          <w:sz w:val="22"/>
          <w:szCs w:val="22"/>
        </w:rPr>
        <w:t>toliikenne. Pääkäytävät toimivat usein myös pelastusteinä. Joissain tapauksissa, varsinkin jos aj</w:t>
      </w:r>
      <w:r w:rsidRPr="00CD143C">
        <w:rPr>
          <w:rFonts w:ascii="Arial" w:hAnsi="Arial" w:cs="Arial"/>
          <w:sz w:val="22"/>
          <w:szCs w:val="22"/>
        </w:rPr>
        <w:t>o</w:t>
      </w:r>
      <w:r w:rsidRPr="00CD143C">
        <w:rPr>
          <w:rFonts w:ascii="Arial" w:hAnsi="Arial" w:cs="Arial"/>
          <w:sz w:val="22"/>
          <w:szCs w:val="22"/>
        </w:rPr>
        <w:t>neuvoli</w:t>
      </w:r>
      <w:r w:rsidRPr="00CD143C">
        <w:rPr>
          <w:rFonts w:ascii="Arial" w:hAnsi="Arial" w:cs="Arial"/>
          <w:sz w:val="22"/>
          <w:szCs w:val="22"/>
        </w:rPr>
        <w:t>i</w:t>
      </w:r>
      <w:r w:rsidRPr="00CD143C">
        <w:rPr>
          <w:rFonts w:ascii="Arial" w:hAnsi="Arial" w:cs="Arial"/>
          <w:sz w:val="22"/>
          <w:szCs w:val="22"/>
        </w:rPr>
        <w:t>kenne on vilkasta, voi olla mielekästä sijoittaa pääväylän rinnalle erillinen kevyen liikenteen väylä jalankulk</w:t>
      </w:r>
      <w:r w:rsidRPr="00CD143C">
        <w:rPr>
          <w:rFonts w:ascii="Arial" w:hAnsi="Arial" w:cs="Arial"/>
          <w:sz w:val="22"/>
          <w:szCs w:val="22"/>
        </w:rPr>
        <w:t>i</w:t>
      </w:r>
      <w:r w:rsidRPr="00CD143C">
        <w:rPr>
          <w:rFonts w:ascii="Arial" w:hAnsi="Arial" w:cs="Arial"/>
          <w:sz w:val="22"/>
          <w:szCs w:val="22"/>
        </w:rPr>
        <w:t>joille.</w:t>
      </w:r>
    </w:p>
    <w:p w:rsidR="009D6A7F" w:rsidRPr="00CD143C" w:rsidRDefault="009D6A7F" w:rsidP="000B7892">
      <w:pPr>
        <w:jc w:val="both"/>
        <w:rPr>
          <w:rFonts w:ascii="Arial" w:hAnsi="Arial" w:cs="Arial"/>
          <w:sz w:val="22"/>
          <w:szCs w:val="22"/>
        </w:rPr>
      </w:pPr>
    </w:p>
    <w:p w:rsidR="009D6A7F" w:rsidRPr="00CD143C" w:rsidRDefault="009D6A7F" w:rsidP="000B7892">
      <w:pPr>
        <w:jc w:val="both"/>
        <w:rPr>
          <w:rFonts w:ascii="Arial" w:hAnsi="Arial" w:cs="Arial"/>
          <w:sz w:val="22"/>
          <w:szCs w:val="22"/>
        </w:rPr>
      </w:pPr>
      <w:r w:rsidRPr="00CD143C">
        <w:rPr>
          <w:rFonts w:ascii="Arial" w:hAnsi="Arial" w:cs="Arial"/>
          <w:sz w:val="22"/>
          <w:szCs w:val="22"/>
        </w:rPr>
        <w:t>Palvelukeskusten toimintaan liittyy usein vilkas saattoliikenne, jonka tulee päästä heti sisäänkäy</w:t>
      </w:r>
      <w:r w:rsidRPr="00CD143C">
        <w:rPr>
          <w:rFonts w:ascii="Arial" w:hAnsi="Arial" w:cs="Arial"/>
          <w:sz w:val="22"/>
          <w:szCs w:val="22"/>
        </w:rPr>
        <w:t>n</w:t>
      </w:r>
      <w:r w:rsidRPr="00CD143C">
        <w:rPr>
          <w:rFonts w:ascii="Arial" w:hAnsi="Arial" w:cs="Arial"/>
          <w:sz w:val="22"/>
          <w:szCs w:val="22"/>
        </w:rPr>
        <w:t>nin välittömään läheisyyteen.</w:t>
      </w:r>
    </w:p>
    <w:p w:rsidR="009D6A7F" w:rsidRPr="00CD143C" w:rsidRDefault="009D6A7F" w:rsidP="005627C8">
      <w:pPr>
        <w:jc w:val="both"/>
        <w:rPr>
          <w:rFonts w:ascii="Arial" w:hAnsi="Arial" w:cs="Arial"/>
          <w:u w:val="single"/>
        </w:rPr>
      </w:pPr>
    </w:p>
    <w:p w:rsidR="009D6A7F" w:rsidRPr="00CD143C" w:rsidRDefault="009D6A7F" w:rsidP="00580FA8">
      <w:pPr>
        <w:pStyle w:val="Heading2"/>
      </w:pPr>
      <w:bookmarkStart w:id="92" w:name="_Toc185653760"/>
      <w:bookmarkStart w:id="93" w:name="_Toc185666015"/>
      <w:bookmarkStart w:id="94" w:name="_Toc185666405"/>
      <w:bookmarkStart w:id="95" w:name="_Toc222112686"/>
      <w:r w:rsidRPr="00CD143C">
        <w:t>Kulkuväylät ja -pinnat</w:t>
      </w:r>
      <w:bookmarkEnd w:id="92"/>
      <w:bookmarkEnd w:id="93"/>
      <w:bookmarkEnd w:id="94"/>
      <w:bookmarkEnd w:id="95"/>
    </w:p>
    <w:p w:rsidR="009D6A7F" w:rsidRPr="00CD143C" w:rsidRDefault="009D6A7F" w:rsidP="00707B5C">
      <w:pPr>
        <w:pStyle w:val="TyyliArialMolemmatreunat"/>
      </w:pPr>
    </w:p>
    <w:p w:rsidR="009D6A7F" w:rsidRPr="00CD143C" w:rsidRDefault="009D6A7F" w:rsidP="002D442B">
      <w:pPr>
        <w:autoSpaceDE w:val="0"/>
        <w:autoSpaceDN w:val="0"/>
        <w:adjustRightInd w:val="0"/>
        <w:rPr>
          <w:rFonts w:ascii="Arial" w:hAnsi="Arial" w:cs="Arial"/>
          <w:sz w:val="22"/>
          <w:szCs w:val="22"/>
        </w:rPr>
      </w:pPr>
      <w:r w:rsidRPr="00CD143C">
        <w:rPr>
          <w:rFonts w:ascii="Arial" w:hAnsi="Arial" w:cs="Arial"/>
          <w:sz w:val="22"/>
          <w:szCs w:val="22"/>
        </w:rPr>
        <w:t>Pihan eri toimintojen tulee olla helposti hahmotettavissa. Kulkuväylien ja -pintojen pitää olla tasa</w:t>
      </w:r>
      <w:r w:rsidRPr="00CD143C">
        <w:rPr>
          <w:rFonts w:ascii="Arial" w:hAnsi="Arial" w:cs="Arial"/>
          <w:sz w:val="22"/>
          <w:szCs w:val="22"/>
        </w:rPr>
        <w:t>i</w:t>
      </w:r>
      <w:r w:rsidRPr="00CD143C">
        <w:rPr>
          <w:rFonts w:ascii="Arial" w:hAnsi="Arial" w:cs="Arial"/>
          <w:sz w:val="22"/>
          <w:szCs w:val="22"/>
        </w:rPr>
        <w:t xml:space="preserve">sia ja niillä ei saa olla mitään törmäys- tai kompastumisvaaraa aiheuttavia esteitä. Kulkuväylien pitää olla vähintään </w:t>
      </w:r>
      <w:smartTag w:uri="urn:schemas-microsoft-com:office:smarttags" w:element="metricconverter">
        <w:smartTagPr>
          <w:attr w:name="ProductID" w:val="1,5 metri￤"/>
        </w:smartTagPr>
        <w:r w:rsidRPr="00CD143C">
          <w:rPr>
            <w:rFonts w:ascii="Arial" w:hAnsi="Arial" w:cs="Arial"/>
            <w:sz w:val="22"/>
            <w:szCs w:val="22"/>
          </w:rPr>
          <w:t>1,5 metriä</w:t>
        </w:r>
      </w:smartTag>
      <w:r w:rsidRPr="00CD143C">
        <w:rPr>
          <w:rFonts w:ascii="Arial" w:hAnsi="Arial" w:cs="Arial"/>
          <w:sz w:val="22"/>
          <w:szCs w:val="22"/>
        </w:rPr>
        <w:t xml:space="preserve"> leveitä, jotta pyörätuolia käyttävällä henkilöllä on tarvittaessa riitt</w:t>
      </w:r>
      <w:r w:rsidRPr="00CD143C">
        <w:rPr>
          <w:rFonts w:ascii="Arial" w:hAnsi="Arial" w:cs="Arial"/>
          <w:sz w:val="22"/>
          <w:szCs w:val="22"/>
        </w:rPr>
        <w:t>ä</w:t>
      </w:r>
      <w:r w:rsidRPr="00CD143C">
        <w:rPr>
          <w:rFonts w:ascii="Arial" w:hAnsi="Arial" w:cs="Arial"/>
          <w:sz w:val="22"/>
          <w:szCs w:val="22"/>
        </w:rPr>
        <w:t>västi tilaa kääntyä ympäri. Kulkuväylän vapaa korkeus rakennuksen tai sen osien kohdalla on v</w:t>
      </w:r>
      <w:r w:rsidRPr="00CD143C">
        <w:rPr>
          <w:rFonts w:ascii="Arial" w:hAnsi="Arial" w:cs="Arial"/>
          <w:sz w:val="22"/>
          <w:szCs w:val="22"/>
        </w:rPr>
        <w:t>ä</w:t>
      </w:r>
      <w:r w:rsidRPr="00CD143C">
        <w:rPr>
          <w:rFonts w:ascii="Arial" w:hAnsi="Arial" w:cs="Arial"/>
          <w:sz w:val="22"/>
          <w:szCs w:val="22"/>
        </w:rPr>
        <w:t xml:space="preserve">hintään </w:t>
      </w:r>
      <w:smartTag w:uri="urn:schemas-microsoft-com:office:smarttags" w:element="metricconverter">
        <w:smartTagPr>
          <w:attr w:name="ProductID" w:val="2,2 metri￤"/>
        </w:smartTagPr>
        <w:r w:rsidRPr="00CD143C">
          <w:rPr>
            <w:rFonts w:ascii="Arial" w:hAnsi="Arial" w:cs="Arial"/>
            <w:sz w:val="22"/>
            <w:szCs w:val="22"/>
          </w:rPr>
          <w:t>2,2 metriä</w:t>
        </w:r>
      </w:smartTag>
      <w:r w:rsidRPr="00CD143C">
        <w:rPr>
          <w:rFonts w:ascii="Arial" w:hAnsi="Arial" w:cs="Arial"/>
          <w:sz w:val="22"/>
          <w:szCs w:val="22"/>
        </w:rPr>
        <w:t xml:space="preserve"> kulkuväylän yläpuolisten kiinteiden rakenteiden (esimerkiksi opasteiden, kato</w:t>
      </w:r>
      <w:r w:rsidRPr="00CD143C">
        <w:rPr>
          <w:rFonts w:ascii="Arial" w:hAnsi="Arial" w:cs="Arial"/>
          <w:sz w:val="22"/>
          <w:szCs w:val="22"/>
        </w:rPr>
        <w:t>s</w:t>
      </w:r>
      <w:r w:rsidRPr="00CD143C">
        <w:rPr>
          <w:rFonts w:ascii="Arial" w:hAnsi="Arial" w:cs="Arial"/>
          <w:sz w:val="22"/>
          <w:szCs w:val="22"/>
        </w:rPr>
        <w:t>ten ja kasvillisuuden) kohdalla. Rakennuksen tai sen osan alikulkukorkeudeksi suositellaan vähi</w:t>
      </w:r>
      <w:r w:rsidRPr="00CD143C">
        <w:rPr>
          <w:rFonts w:ascii="Arial" w:hAnsi="Arial" w:cs="Arial"/>
          <w:sz w:val="22"/>
          <w:szCs w:val="22"/>
        </w:rPr>
        <w:t>n</w:t>
      </w:r>
      <w:r w:rsidRPr="00CD143C">
        <w:rPr>
          <w:rFonts w:ascii="Arial" w:hAnsi="Arial" w:cs="Arial"/>
          <w:sz w:val="22"/>
          <w:szCs w:val="22"/>
        </w:rPr>
        <w:t xml:space="preserve">tään </w:t>
      </w:r>
      <w:smartTag w:uri="urn:schemas-microsoft-com:office:smarttags" w:element="metricconverter">
        <w:smartTagPr>
          <w:attr w:name="ProductID" w:val="3 metri￤"/>
        </w:smartTagPr>
        <w:r w:rsidRPr="00CD143C">
          <w:rPr>
            <w:rFonts w:ascii="Arial" w:hAnsi="Arial" w:cs="Arial"/>
            <w:sz w:val="22"/>
            <w:szCs w:val="22"/>
          </w:rPr>
          <w:t>3 metriä</w:t>
        </w:r>
      </w:smartTag>
      <w:r w:rsidRPr="00CD143C">
        <w:rPr>
          <w:rFonts w:ascii="Arial" w:hAnsi="Arial" w:cs="Arial"/>
          <w:sz w:val="22"/>
          <w:szCs w:val="22"/>
        </w:rPr>
        <w:t>.</w:t>
      </w:r>
    </w:p>
    <w:p w:rsidR="009D6A7F" w:rsidRPr="00CD143C" w:rsidRDefault="009D6A7F" w:rsidP="00707B5C">
      <w:pPr>
        <w:pStyle w:val="TyyliArialMolemmatreunat"/>
      </w:pPr>
    </w:p>
    <w:p w:rsidR="009D6A7F" w:rsidRPr="00CD143C" w:rsidRDefault="009D6A7F" w:rsidP="000B7892">
      <w:pPr>
        <w:jc w:val="both"/>
        <w:rPr>
          <w:rFonts w:ascii="Arial" w:hAnsi="Arial" w:cs="Arial"/>
          <w:sz w:val="22"/>
          <w:szCs w:val="22"/>
        </w:rPr>
      </w:pPr>
      <w:r w:rsidRPr="00CD143C">
        <w:rPr>
          <w:rFonts w:ascii="Arial" w:hAnsi="Arial" w:cs="Arial"/>
          <w:sz w:val="22"/>
          <w:szCs w:val="22"/>
        </w:rPr>
        <w:t>Kulkuväylien pituus- ja sivukaltevuuden tulee olla riittävän loivia, jotta ne ovat käytettävissä myös apuvälineiden kanssa tai muuten huonosti liikkuville. Palvelukeskusten piha-alueiden kulkuväylien ja -pintojen pituuskaltevuudeksi suositellaan korkeintaan 3 %. Esteettömyyden erikoistasolla suurin sallittu pituuskaltevuus on 5 % (1:20). Suurin sallittu sivukaltevuus on 2 %. Alueella, jossa liikkuu paljon va</w:t>
      </w:r>
      <w:r w:rsidRPr="00CD143C">
        <w:rPr>
          <w:rFonts w:ascii="Arial" w:hAnsi="Arial" w:cs="Arial"/>
          <w:sz w:val="22"/>
          <w:szCs w:val="22"/>
        </w:rPr>
        <w:t>n</w:t>
      </w:r>
      <w:r w:rsidRPr="00CD143C">
        <w:rPr>
          <w:rFonts w:ascii="Arial" w:hAnsi="Arial" w:cs="Arial"/>
          <w:sz w:val="22"/>
          <w:szCs w:val="22"/>
        </w:rPr>
        <w:t>huksia, suositellaan käytettävän käsijohdetta liikkumisen apuna, kun pituuskaltevuus on yli 3 %. Sivukaltevuus hankaloittaa erityisesti pyörätuolilla tai rollaattorin kanssa liikkumista ja se aiheuttaa haittaa myös näkövammaiselle henkilölle tasapainon säilyttämisessä. Pitkään jatkuva voimakas pituuska</w:t>
      </w:r>
      <w:r w:rsidRPr="00CD143C">
        <w:rPr>
          <w:rFonts w:ascii="Arial" w:hAnsi="Arial" w:cs="Arial"/>
          <w:sz w:val="22"/>
          <w:szCs w:val="22"/>
        </w:rPr>
        <w:t>l</w:t>
      </w:r>
      <w:r w:rsidRPr="00CD143C">
        <w:rPr>
          <w:rFonts w:ascii="Arial" w:hAnsi="Arial" w:cs="Arial"/>
          <w:sz w:val="22"/>
          <w:szCs w:val="22"/>
        </w:rPr>
        <w:t>tevuus vaatii pyörätuolin käyttäjältä erittäin hyviä käsivoimia varsinkin, jos reitillä ei ole levähtämistä mahdollistavaa välitasannetta. Piha-alueella suositellaan mahdollisimman t</w:t>
      </w:r>
      <w:r w:rsidRPr="00CD143C">
        <w:rPr>
          <w:rFonts w:ascii="Arial" w:hAnsi="Arial" w:cs="Arial"/>
          <w:sz w:val="22"/>
          <w:szCs w:val="22"/>
        </w:rPr>
        <w:t>a</w:t>
      </w:r>
      <w:r w:rsidRPr="00CD143C">
        <w:rPr>
          <w:rFonts w:ascii="Arial" w:hAnsi="Arial" w:cs="Arial"/>
          <w:sz w:val="22"/>
          <w:szCs w:val="22"/>
        </w:rPr>
        <w:t>saisia kulkupintoja, mutta ka</w:t>
      </w:r>
      <w:r w:rsidRPr="00CD143C">
        <w:rPr>
          <w:rFonts w:ascii="Arial" w:hAnsi="Arial" w:cs="Arial"/>
          <w:sz w:val="22"/>
          <w:szCs w:val="22"/>
        </w:rPr>
        <w:t>l</w:t>
      </w:r>
      <w:r w:rsidRPr="00CD143C">
        <w:rPr>
          <w:rFonts w:ascii="Arial" w:hAnsi="Arial" w:cs="Arial"/>
          <w:sz w:val="22"/>
          <w:szCs w:val="22"/>
        </w:rPr>
        <w:t>tevuuden tulee kuitenkin kuivatuksen takia olla vähintään 1 %.</w:t>
      </w:r>
    </w:p>
    <w:p w:rsidR="009D6A7F" w:rsidRPr="00CD143C" w:rsidRDefault="009D6A7F" w:rsidP="00707B5C">
      <w:pPr>
        <w:pStyle w:val="TyyliArialMolemmatreunat"/>
      </w:pPr>
    </w:p>
    <w:p w:rsidR="009D6A7F" w:rsidRPr="00CD143C" w:rsidRDefault="009D6A7F" w:rsidP="00707B5C">
      <w:pPr>
        <w:pStyle w:val="TyyliArialMolemmatreunat"/>
      </w:pPr>
      <w:r w:rsidRPr="00CD143C">
        <w:t>Väärin sijoitetut kalusteet ja varusteet aiheuttavat yleisimmin törmäys- ja kompastumisvaaran piha-alueilla. Infotaulut, polkupyörätelineet, roska-astiat ja kalusteet tulee sijoittaa sivuun kulkuväylältä ja merkitä kulkupinnasta erottuvalla kontrastimateriaalivyöhykkeellä.</w:t>
      </w: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Kulkuväylät ja -pinnat</w:t>
      </w:r>
    </w:p>
    <w:p w:rsidR="009D6A7F" w:rsidRPr="00CD143C" w:rsidRDefault="009D6A7F" w:rsidP="00707B5C">
      <w:pPr>
        <w:pStyle w:val="TyyliArialMolemmatreunat"/>
      </w:pPr>
    </w:p>
    <w:p w:rsidR="009D6A7F" w:rsidRPr="00CD143C" w:rsidRDefault="009D6A7F" w:rsidP="00D949A2">
      <w:pPr>
        <w:pStyle w:val="TyyliArialMolemmatreunat"/>
        <w:numPr>
          <w:ilvl w:val="0"/>
          <w:numId w:val="46"/>
        </w:numPr>
      </w:pPr>
      <w:r w:rsidRPr="00CD143C">
        <w:t xml:space="preserve">Onko väylän vapaa leveys vähintään </w:t>
      </w:r>
      <w:smartTag w:uri="urn:schemas-microsoft-com:office:smarttags" w:element="metricconverter">
        <w:smartTagPr>
          <w:attr w:name="ProductID" w:val="1,5 m"/>
        </w:smartTagPr>
        <w:r w:rsidRPr="00CD143C">
          <w:t>1,5 m</w:t>
        </w:r>
      </w:smartTag>
      <w:r w:rsidRPr="00CD143C">
        <w:t>?</w:t>
      </w:r>
    </w:p>
    <w:p w:rsidR="009D6A7F" w:rsidRPr="00CD143C" w:rsidRDefault="009D6A7F" w:rsidP="00D949A2">
      <w:pPr>
        <w:pStyle w:val="TyyliArialMolemmatreunat"/>
        <w:numPr>
          <w:ilvl w:val="0"/>
          <w:numId w:val="46"/>
        </w:numPr>
      </w:pPr>
      <w:r w:rsidRPr="00CD143C">
        <w:t xml:space="preserve">Onko väylän vapaa korkeus vähintään </w:t>
      </w:r>
      <w:smartTag w:uri="urn:schemas-microsoft-com:office:smarttags" w:element="metricconverter">
        <w:smartTagPr>
          <w:attr w:name="ProductID" w:val="2,2 m"/>
        </w:smartTagPr>
        <w:r w:rsidRPr="00CD143C">
          <w:t>2,2 m</w:t>
        </w:r>
      </w:smartTag>
      <w:r w:rsidRPr="00CD143C">
        <w:t>? (esimerkiksi katoksen, kasvillisuuden tms. kiinteän rakenteen kohdalla)</w:t>
      </w:r>
    </w:p>
    <w:p w:rsidR="009D6A7F" w:rsidRPr="00CD143C" w:rsidRDefault="009D6A7F" w:rsidP="00D949A2">
      <w:pPr>
        <w:numPr>
          <w:ilvl w:val="0"/>
          <w:numId w:val="46"/>
        </w:numPr>
        <w:autoSpaceDE w:val="0"/>
        <w:autoSpaceDN w:val="0"/>
        <w:adjustRightInd w:val="0"/>
        <w:rPr>
          <w:rFonts w:ascii="Arial" w:hAnsi="Arial" w:cs="Arial"/>
          <w:sz w:val="22"/>
          <w:szCs w:val="22"/>
        </w:rPr>
      </w:pPr>
      <w:r w:rsidRPr="00CD143C">
        <w:rPr>
          <w:rFonts w:ascii="Arial" w:hAnsi="Arial" w:cs="Arial"/>
          <w:sz w:val="22"/>
          <w:szCs w:val="22"/>
        </w:rPr>
        <w:t xml:space="preserve">Onko rakennuksen tai sen osan alikulkukorkeus vähintään </w:t>
      </w:r>
      <w:smartTag w:uri="urn:schemas-microsoft-com:office:smarttags" w:element="metricconverter">
        <w:smartTagPr>
          <w:attr w:name="ProductID" w:val="3 m"/>
        </w:smartTagPr>
        <w:r w:rsidRPr="00CD143C">
          <w:rPr>
            <w:rFonts w:ascii="Arial" w:hAnsi="Arial" w:cs="Arial"/>
            <w:sz w:val="22"/>
            <w:szCs w:val="22"/>
          </w:rPr>
          <w:t>3 m</w:t>
        </w:r>
      </w:smartTag>
      <w:r w:rsidRPr="00CD143C">
        <w:rPr>
          <w:rFonts w:ascii="Arial" w:hAnsi="Arial" w:cs="Arial"/>
          <w:sz w:val="22"/>
          <w:szCs w:val="22"/>
        </w:rPr>
        <w:t>?</w:t>
      </w:r>
    </w:p>
    <w:p w:rsidR="009D6A7F" w:rsidRPr="00CD143C" w:rsidRDefault="009D6A7F" w:rsidP="00D949A2">
      <w:pPr>
        <w:pStyle w:val="TyyliArialMolemmatreunat"/>
        <w:numPr>
          <w:ilvl w:val="0"/>
          <w:numId w:val="46"/>
        </w:numPr>
      </w:pPr>
      <w:r w:rsidRPr="00CD143C">
        <w:t>Onko kulkupinta tasainen? (ei painumia tai esimerkiksi routavaurioista aiheutuneita k</w:t>
      </w:r>
      <w:r w:rsidRPr="00CD143C">
        <w:t>o</w:t>
      </w:r>
      <w:r w:rsidRPr="00CD143C">
        <w:t>houmia)</w:t>
      </w:r>
    </w:p>
    <w:p w:rsidR="009D6A7F" w:rsidRPr="00CD143C" w:rsidRDefault="009D6A7F" w:rsidP="00D949A2">
      <w:pPr>
        <w:pStyle w:val="TyyliArialMolemmatreunat"/>
        <w:numPr>
          <w:ilvl w:val="0"/>
          <w:numId w:val="46"/>
        </w:numPr>
      </w:pPr>
      <w:r w:rsidRPr="00CD143C">
        <w:t xml:space="preserve">Hankaloittaako (suuri) pituuskaltevuus apuvälineiden kanssa liikkumista </w:t>
      </w:r>
      <w:r w:rsidRPr="00CD143C">
        <w:rPr>
          <w:rFonts w:cs="Arial"/>
        </w:rPr>
        <w:t>(esimerkiksi pyör</w:t>
      </w:r>
      <w:r w:rsidRPr="00CD143C">
        <w:rPr>
          <w:rFonts w:cs="Arial"/>
        </w:rPr>
        <w:t>ä</w:t>
      </w:r>
      <w:r w:rsidRPr="00CD143C">
        <w:rPr>
          <w:rFonts w:cs="Arial"/>
        </w:rPr>
        <w:t>tuoli, rollaattori tai kyynär- ja kainalosauvat)?</w:t>
      </w:r>
    </w:p>
    <w:p w:rsidR="009D6A7F" w:rsidRPr="00CD143C" w:rsidRDefault="009D6A7F" w:rsidP="00D949A2">
      <w:pPr>
        <w:pStyle w:val="TyyliArialMolemmatreunat"/>
        <w:ind w:left="1800"/>
      </w:pPr>
      <w:r w:rsidRPr="00CD143C">
        <w:t>Onko pituuskaltevuus erikoistasolla korkeintaan 5 % (1:20)?</w:t>
      </w:r>
    </w:p>
    <w:p w:rsidR="009D6A7F" w:rsidRPr="00CD143C" w:rsidRDefault="009D6A7F" w:rsidP="00D949A2">
      <w:pPr>
        <w:pStyle w:val="TyyliArialMolemmatreunat"/>
        <w:numPr>
          <w:ilvl w:val="0"/>
          <w:numId w:val="46"/>
        </w:numPr>
        <w:rPr>
          <w:szCs w:val="22"/>
        </w:rPr>
      </w:pPr>
      <w:r w:rsidRPr="00CD143C">
        <w:rPr>
          <w:szCs w:val="22"/>
        </w:rPr>
        <w:t xml:space="preserve">Hankaloittaako (suuri) sivukaltevuus apuvälineillä liikkumista? </w:t>
      </w:r>
      <w:r w:rsidRPr="00CD143C">
        <w:rPr>
          <w:rFonts w:cs="Arial"/>
          <w:szCs w:val="22"/>
        </w:rPr>
        <w:t>(esim. pyörätuoli, rollaattori tai kyynär- ja kainalosauvat)?</w:t>
      </w:r>
    </w:p>
    <w:p w:rsidR="009D6A7F" w:rsidRPr="00CD143C" w:rsidRDefault="009D6A7F" w:rsidP="00D949A2">
      <w:pPr>
        <w:pStyle w:val="TyyliArialMolemmatreunat"/>
        <w:ind w:left="1800"/>
        <w:rPr>
          <w:szCs w:val="22"/>
        </w:rPr>
      </w:pPr>
      <w:r w:rsidRPr="00CD143C">
        <w:rPr>
          <w:szCs w:val="22"/>
        </w:rPr>
        <w:t>Onko sivukaltevuus erikoistasolla korkeintaan 2 %?</w:t>
      </w:r>
    </w:p>
    <w:p w:rsidR="009D6A7F" w:rsidRPr="00CD143C" w:rsidRDefault="009D6A7F" w:rsidP="00D949A2">
      <w:pPr>
        <w:numPr>
          <w:ilvl w:val="0"/>
          <w:numId w:val="46"/>
        </w:numPr>
        <w:autoSpaceDE w:val="0"/>
        <w:autoSpaceDN w:val="0"/>
        <w:adjustRightInd w:val="0"/>
        <w:rPr>
          <w:rFonts w:ascii="Arial" w:hAnsi="Arial" w:cs="Arial"/>
          <w:color w:val="000000"/>
          <w:sz w:val="22"/>
          <w:szCs w:val="22"/>
        </w:rPr>
      </w:pPr>
      <w:r w:rsidRPr="00CD143C">
        <w:rPr>
          <w:rFonts w:ascii="Arial" w:hAnsi="Arial" w:cs="Arial"/>
          <w:color w:val="000000"/>
          <w:sz w:val="22"/>
          <w:szCs w:val="22"/>
        </w:rPr>
        <w:t>Onko info- ja mainostaulut sijoitettu kulkuväylän sivuun?</w:t>
      </w:r>
    </w:p>
    <w:p w:rsidR="009D6A7F" w:rsidRPr="00CD143C" w:rsidRDefault="009D6A7F" w:rsidP="00D949A2">
      <w:pPr>
        <w:numPr>
          <w:ilvl w:val="0"/>
          <w:numId w:val="46"/>
        </w:numPr>
        <w:autoSpaceDE w:val="0"/>
        <w:autoSpaceDN w:val="0"/>
        <w:adjustRightInd w:val="0"/>
        <w:rPr>
          <w:rFonts w:ascii="Arial" w:hAnsi="Arial" w:cs="Arial"/>
          <w:color w:val="000000"/>
          <w:sz w:val="22"/>
          <w:szCs w:val="22"/>
        </w:rPr>
      </w:pPr>
      <w:r w:rsidRPr="00CD143C">
        <w:rPr>
          <w:rFonts w:ascii="Arial" w:hAnsi="Arial" w:cs="Arial"/>
          <w:color w:val="000000"/>
          <w:sz w:val="22"/>
          <w:szCs w:val="22"/>
        </w:rPr>
        <w:t>Onko ajonestoportti/pollarit merkitty kontrastivärillä ja -materiaalilla? (kontrastimateriaali erottuu muusta kulkupinnasta, tunto- ja värikontrasti)</w:t>
      </w:r>
    </w:p>
    <w:p w:rsidR="009D6A7F" w:rsidRPr="00CD143C" w:rsidRDefault="009D6A7F" w:rsidP="00D949A2">
      <w:pPr>
        <w:numPr>
          <w:ilvl w:val="0"/>
          <w:numId w:val="46"/>
        </w:numPr>
        <w:autoSpaceDE w:val="0"/>
        <w:autoSpaceDN w:val="0"/>
        <w:adjustRightInd w:val="0"/>
        <w:rPr>
          <w:rFonts w:ascii="Arial" w:hAnsi="Arial" w:cs="Arial"/>
          <w:color w:val="000000"/>
          <w:sz w:val="22"/>
          <w:szCs w:val="22"/>
        </w:rPr>
      </w:pPr>
      <w:r w:rsidRPr="00CD143C">
        <w:rPr>
          <w:rFonts w:ascii="Arial" w:hAnsi="Arial" w:cs="Arial"/>
          <w:color w:val="000000"/>
          <w:sz w:val="22"/>
          <w:szCs w:val="22"/>
        </w:rPr>
        <w:t>Onko polkupyörille varattu tila sijoitettu ja merkitty siten, että se ei aiheuta törmäysvaaraa?</w:t>
      </w:r>
    </w:p>
    <w:p w:rsidR="009D6A7F" w:rsidRPr="00CD143C" w:rsidRDefault="009D6A7F" w:rsidP="005627C8">
      <w:pPr>
        <w:jc w:val="both"/>
        <w:rPr>
          <w:rFonts w:ascii="Arial" w:hAnsi="Arial" w:cs="Arial"/>
          <w:u w:val="single"/>
        </w:rPr>
      </w:pPr>
    </w:p>
    <w:p w:rsidR="009D6A7F" w:rsidRPr="00CD143C" w:rsidRDefault="009D6A7F" w:rsidP="00580FA8">
      <w:pPr>
        <w:pStyle w:val="Heading2"/>
      </w:pPr>
      <w:bookmarkStart w:id="96" w:name="_Toc185653761"/>
      <w:bookmarkStart w:id="97" w:name="_Toc185666016"/>
      <w:bookmarkStart w:id="98" w:name="_Toc185666406"/>
      <w:bookmarkStart w:id="99" w:name="_Toc222112687"/>
      <w:r w:rsidRPr="00CD143C">
        <w:t>Valaistus</w:t>
      </w:r>
      <w:bookmarkEnd w:id="96"/>
      <w:bookmarkEnd w:id="97"/>
      <w:bookmarkEnd w:id="98"/>
      <w:bookmarkEnd w:id="99"/>
    </w:p>
    <w:p w:rsidR="009D6A7F" w:rsidRPr="00CD143C" w:rsidRDefault="009D6A7F" w:rsidP="00707B5C">
      <w:pPr>
        <w:pStyle w:val="TyyliArialMolemmatreunat"/>
      </w:pPr>
    </w:p>
    <w:p w:rsidR="009D6A7F" w:rsidRPr="00CD143C" w:rsidRDefault="009D6A7F" w:rsidP="00707B5C">
      <w:pPr>
        <w:pStyle w:val="TyyliArialMolemmatreunat"/>
        <w:rPr>
          <w:color w:val="000000"/>
          <w:szCs w:val="22"/>
        </w:rPr>
      </w:pPr>
      <w:r w:rsidRPr="00CD143C">
        <w:rPr>
          <w:color w:val="000000"/>
          <w:szCs w:val="22"/>
        </w:rPr>
        <w:t>Ulkona riittävän suuri valaistusvoimakkuus lisää turvallisuutta. Riittävässä valaistuksessa voidaan nähdä kulkuväylän pinta ja välttää epätasaisuuksia, jotka voivat aiheuttaa esimerkiksi kaatumisen. Ympäristön turvalliseksi kokemiseen vaikuttaa ympäristön valoisuus. Jos kulkuväylällä tai sen y</w:t>
      </w:r>
      <w:r w:rsidRPr="00CD143C">
        <w:rPr>
          <w:color w:val="000000"/>
          <w:szCs w:val="22"/>
        </w:rPr>
        <w:t>m</w:t>
      </w:r>
      <w:r w:rsidRPr="00CD143C">
        <w:rPr>
          <w:color w:val="000000"/>
          <w:szCs w:val="22"/>
        </w:rPr>
        <w:t xml:space="preserve">päristössä on pimeitä kohtia, ne aiheuttavat turvattomuuden tunnetta. </w:t>
      </w:r>
    </w:p>
    <w:p w:rsidR="009D6A7F" w:rsidRPr="00CD143C" w:rsidRDefault="009D6A7F" w:rsidP="00707B5C">
      <w:pPr>
        <w:pStyle w:val="TyyliArialMolemmatreunat"/>
        <w:rPr>
          <w:color w:val="000000"/>
          <w:szCs w:val="22"/>
        </w:rPr>
      </w:pPr>
    </w:p>
    <w:p w:rsidR="009D6A7F" w:rsidRPr="00CD143C" w:rsidRDefault="009D6A7F" w:rsidP="00707B5C">
      <w:pPr>
        <w:pStyle w:val="TyyliArialMolemmatreunat"/>
        <w:rPr>
          <w:color w:val="000000"/>
          <w:szCs w:val="22"/>
        </w:rPr>
      </w:pPr>
      <w:r w:rsidRPr="00CD143C">
        <w:rPr>
          <w:color w:val="000000"/>
          <w:szCs w:val="22"/>
        </w:rPr>
        <w:t>Palvelutalojen piha-alueiden valaistuksessa tulee ottaa huomioon, että käytävien risteysalueet, mu</w:t>
      </w:r>
      <w:r w:rsidRPr="00CD143C">
        <w:rPr>
          <w:color w:val="000000"/>
          <w:szCs w:val="22"/>
        </w:rPr>
        <w:t>u</w:t>
      </w:r>
      <w:r w:rsidRPr="00CD143C">
        <w:rPr>
          <w:color w:val="000000"/>
          <w:szCs w:val="22"/>
        </w:rPr>
        <w:t>toskohdat sekä portaat ja luiskat valaistaan hyvin. Valaistuksen tulee olla tasainen eikä kulku- tai oleskelualueille saa jäädä pimeitä kohtia. Valoa tulee tulla myös vastaantulijoiden kasvoille. Valaistuksen tulee olla suurin pääkäytävillä ja toiminnallisilla alueilla.</w:t>
      </w:r>
      <w:r w:rsidRPr="00CD143C">
        <w:rPr>
          <w:rFonts w:ascii="Times New Roman" w:hAnsi="Times New Roman"/>
          <w:color w:val="000000"/>
          <w:sz w:val="20"/>
        </w:rPr>
        <w:t xml:space="preserve"> </w:t>
      </w:r>
      <w:r w:rsidRPr="00CD143C">
        <w:rPr>
          <w:color w:val="000000"/>
          <w:szCs w:val="22"/>
        </w:rPr>
        <w:t>Ulkovalaistuksen suunnitt</w:t>
      </w:r>
      <w:r w:rsidRPr="00CD143C">
        <w:rPr>
          <w:color w:val="000000"/>
          <w:szCs w:val="22"/>
        </w:rPr>
        <w:t>e</w:t>
      </w:r>
      <w:r w:rsidRPr="00CD143C">
        <w:rPr>
          <w:color w:val="000000"/>
          <w:szCs w:val="22"/>
        </w:rPr>
        <w:t>lussa ottaa huomioon myös aluetta ympäröivä valaistus ja liittää piha-alueen valaistus ympärö</w:t>
      </w:r>
      <w:r w:rsidRPr="00CD143C">
        <w:rPr>
          <w:color w:val="000000"/>
          <w:szCs w:val="22"/>
        </w:rPr>
        <w:t>i</w:t>
      </w:r>
      <w:r w:rsidRPr="00CD143C">
        <w:rPr>
          <w:color w:val="000000"/>
          <w:szCs w:val="22"/>
        </w:rPr>
        <w:t>vään v</w:t>
      </w:r>
      <w:r w:rsidRPr="00CD143C">
        <w:rPr>
          <w:color w:val="000000"/>
          <w:szCs w:val="22"/>
        </w:rPr>
        <w:t>a</w:t>
      </w:r>
      <w:r w:rsidRPr="00CD143C">
        <w:rPr>
          <w:color w:val="000000"/>
          <w:szCs w:val="22"/>
        </w:rPr>
        <w:t>laistukseen ilman suuria valaistusvoimakkuuden muutoksia.</w:t>
      </w:r>
    </w:p>
    <w:p w:rsidR="009D6A7F" w:rsidRPr="00CD143C" w:rsidRDefault="009D6A7F" w:rsidP="00707B5C">
      <w:pPr>
        <w:pStyle w:val="TyyliArialMolemmatreunat"/>
        <w:rPr>
          <w:color w:val="000000"/>
          <w:sz w:val="20"/>
        </w:rPr>
      </w:pPr>
    </w:p>
    <w:p w:rsidR="009D6A7F" w:rsidRPr="00CD143C" w:rsidRDefault="009D6A7F" w:rsidP="00707B5C">
      <w:pPr>
        <w:pStyle w:val="TyyliArialMolemmatreunat"/>
      </w:pPr>
      <w:r w:rsidRPr="00CD143C">
        <w:t>Kohteen valaistus helpottaa eri toimintojen löytämistä ja hahmottamista. Valaistus on erityisen tä</w:t>
      </w:r>
      <w:r w:rsidRPr="00CD143C">
        <w:t>r</w:t>
      </w:r>
      <w:r w:rsidRPr="00CD143C">
        <w:t>keä tasoeroissa ja sisäänkäynneissä. Erikoistasolla valaistustehon tulee olla kulkuväylällä vähi</w:t>
      </w:r>
      <w:r w:rsidRPr="00CD143C">
        <w:t>n</w:t>
      </w:r>
      <w:r w:rsidRPr="00CD143C">
        <w:t xml:space="preserve">tään 10 lx, luiskissa vähintään 30 lx ja portaissa vähintään 50 lx. Myös opasteet, varsinkin kartat tai muut toimintojen sijainnista kertovat opastaulut on hyvä valaista niiden lukemisen helpottamiseksi. </w:t>
      </w:r>
    </w:p>
    <w:p w:rsidR="009D6A7F" w:rsidRPr="00CD143C" w:rsidRDefault="009D6A7F" w:rsidP="00707B5C">
      <w:pPr>
        <w:pStyle w:val="TyyliArialMolemmatreunat"/>
      </w:pPr>
    </w:p>
    <w:p w:rsidR="009D6A7F" w:rsidRPr="00CD143C" w:rsidRDefault="009D6A7F" w:rsidP="00707B5C">
      <w:pPr>
        <w:pStyle w:val="TyyliArialMolemmatreunat"/>
      </w:pPr>
      <w:r w:rsidRPr="00CD143C">
        <w:t>Vanhusten palvelukeskuksen pihan yleisvalaistusvoimakkuuden tulee olla 10 - 30 lx. Toiminnallisi</w:t>
      </w:r>
      <w:r w:rsidRPr="00CD143C">
        <w:t>l</w:t>
      </w:r>
      <w:r w:rsidRPr="00CD143C">
        <w:t>la alueilla sekä risteys ja muutoskohdissa valaistusvoimakkuuden tulee olla 20 - 50 lx. Valaistuksen tulee olla tasainen eikä valaisimien väliin saa jäädä pimeitä kohtia. Pihalla voidaan kohdevalaistu</w:t>
      </w:r>
      <w:r w:rsidRPr="00CD143C">
        <w:t>k</w:t>
      </w:r>
      <w:r w:rsidRPr="00CD143C">
        <w:t>sella parantaa eri alueiden tunnistettavuutta ja luoda tunnelmaa.</w:t>
      </w:r>
    </w:p>
    <w:p w:rsidR="009D6A7F" w:rsidRPr="00CD143C" w:rsidRDefault="009D6A7F" w:rsidP="005627C8">
      <w:pPr>
        <w:jc w:val="both"/>
        <w:rPr>
          <w:rFonts w:ascii="Arial" w:hAnsi="Arial" w:cs="Arial"/>
          <w:u w:val="single"/>
        </w:rPr>
      </w:pPr>
    </w:p>
    <w:p w:rsidR="009D6A7F" w:rsidRPr="00CD143C" w:rsidRDefault="009D6A7F" w:rsidP="005627C8">
      <w:pPr>
        <w:jc w:val="both"/>
        <w:rPr>
          <w:rFonts w:ascii="Arial" w:hAnsi="Arial" w:cs="Arial"/>
          <w:b/>
        </w:rPr>
      </w:pPr>
      <w:r w:rsidRPr="00CD143C">
        <w:rPr>
          <w:rFonts w:ascii="Arial" w:hAnsi="Arial" w:cs="Arial"/>
          <w:b/>
        </w:rPr>
        <w:t>Tarkistuslista valaistus</w:t>
      </w:r>
    </w:p>
    <w:p w:rsidR="009D6A7F" w:rsidRPr="00CD143C" w:rsidRDefault="009D6A7F" w:rsidP="00707B5C">
      <w:pPr>
        <w:pStyle w:val="TyyliArialMolemmatreunat"/>
      </w:pPr>
    </w:p>
    <w:p w:rsidR="009D6A7F" w:rsidRPr="00CD143C" w:rsidRDefault="009D6A7F" w:rsidP="00707B5C">
      <w:pPr>
        <w:pStyle w:val="TyyliArialMolemmatreunat"/>
        <w:numPr>
          <w:ilvl w:val="0"/>
          <w:numId w:val="15"/>
        </w:numPr>
      </w:pPr>
      <w:r w:rsidRPr="00CD143C">
        <w:t>Onko kulkuväylä tontin sisääntulosta rakennuksen sisäänkäyntiin valaistu</w:t>
      </w:r>
    </w:p>
    <w:p w:rsidR="009D6A7F" w:rsidRPr="00CD143C" w:rsidRDefault="009D6A7F" w:rsidP="00707B5C">
      <w:pPr>
        <w:pStyle w:val="TyyliArialMolemmatreunat"/>
        <w:numPr>
          <w:ilvl w:val="0"/>
          <w:numId w:val="15"/>
        </w:numPr>
      </w:pPr>
      <w:r w:rsidRPr="00CD143C">
        <w:t>Onko sisäänkäynti ja sen edusta valaistu?</w:t>
      </w:r>
    </w:p>
    <w:p w:rsidR="009D6A7F" w:rsidRPr="00CD143C" w:rsidRDefault="009D6A7F" w:rsidP="00707B5C">
      <w:pPr>
        <w:pStyle w:val="TyyliArialMolemmatreunat"/>
        <w:numPr>
          <w:ilvl w:val="0"/>
          <w:numId w:val="15"/>
        </w:numPr>
      </w:pPr>
      <w:r w:rsidRPr="00CD143C">
        <w:t>Onko sisääntulot valaistu (porttikäytävä, luiska, portaat)?</w:t>
      </w:r>
    </w:p>
    <w:p w:rsidR="009D6A7F" w:rsidRPr="00CD143C" w:rsidRDefault="009D6A7F" w:rsidP="00707B5C">
      <w:pPr>
        <w:pStyle w:val="TyyliArialMolemmatreunat"/>
        <w:numPr>
          <w:ilvl w:val="0"/>
          <w:numId w:val="15"/>
        </w:numPr>
      </w:pPr>
      <w:r w:rsidRPr="00CD143C">
        <w:t>Onko opastaulu valaistu?</w:t>
      </w:r>
    </w:p>
    <w:p w:rsidR="009D6A7F" w:rsidRPr="00CD143C" w:rsidRDefault="009D6A7F" w:rsidP="0013085B">
      <w:pPr>
        <w:pStyle w:val="TyyliArialMolemmatreunat"/>
        <w:ind w:left="360"/>
      </w:pPr>
    </w:p>
    <w:p w:rsidR="009D6A7F" w:rsidRPr="00CD143C" w:rsidRDefault="009D6A7F" w:rsidP="00580FA8">
      <w:pPr>
        <w:pStyle w:val="Heading2"/>
        <w:rPr>
          <w:rFonts w:ascii="Helvetica" w:hAnsi="Helvetica"/>
          <w:caps/>
        </w:rPr>
      </w:pPr>
      <w:bookmarkStart w:id="100" w:name="_Toc222112688"/>
      <w:r w:rsidRPr="00CD143C">
        <w:t>Oleskelupaikat ja muut toiminnot</w:t>
      </w:r>
      <w:bookmarkEnd w:id="100"/>
    </w:p>
    <w:p w:rsidR="009D6A7F" w:rsidRPr="00CD143C" w:rsidRDefault="009D6A7F" w:rsidP="000B7892">
      <w:pPr>
        <w:jc w:val="both"/>
        <w:rPr>
          <w:rFonts w:ascii="Arial" w:hAnsi="Arial" w:cs="Arial"/>
          <w:sz w:val="22"/>
          <w:szCs w:val="22"/>
        </w:rPr>
      </w:pPr>
    </w:p>
    <w:p w:rsidR="009D6A7F" w:rsidRPr="00CD143C" w:rsidRDefault="009D6A7F" w:rsidP="000B7892">
      <w:pPr>
        <w:jc w:val="both"/>
        <w:rPr>
          <w:rFonts w:ascii="Arial" w:hAnsi="Arial" w:cs="Arial"/>
          <w:sz w:val="22"/>
          <w:szCs w:val="22"/>
        </w:rPr>
      </w:pPr>
      <w:r w:rsidRPr="00CD143C">
        <w:rPr>
          <w:rFonts w:ascii="Arial" w:hAnsi="Arial" w:cs="Arial"/>
          <w:sz w:val="22"/>
          <w:szCs w:val="22"/>
        </w:rPr>
        <w:t>Pihalla voidaan tiloista riippuen järjestää erilaista toimintaa. Kuitenkin kaikilla pihoilla tulee olla mahdollisuus levähtämiseen ja istuskeluun. Osa oleskelupaikoista sijoitetaan suojaan tuulelta ja auri</w:t>
      </w:r>
      <w:r w:rsidRPr="00CD143C">
        <w:rPr>
          <w:rFonts w:ascii="Arial" w:hAnsi="Arial" w:cs="Arial"/>
          <w:sz w:val="22"/>
          <w:szCs w:val="22"/>
        </w:rPr>
        <w:t>n</w:t>
      </w:r>
      <w:r w:rsidRPr="00CD143C">
        <w:rPr>
          <w:rFonts w:ascii="Arial" w:hAnsi="Arial" w:cs="Arial"/>
          <w:sz w:val="22"/>
          <w:szCs w:val="22"/>
        </w:rPr>
        <w:t xml:space="preserve">golta. Penkit tulee aina sijoittaa pois kulkuväyliltä ja niiden vieressä tulee olla vähintään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vapaata tilaa apuvälineille. Huoltoajo erotetaan mahdollisimman tehokkaasti pihan oleskel</w:t>
      </w:r>
      <w:r w:rsidRPr="00CD143C">
        <w:rPr>
          <w:rFonts w:ascii="Arial" w:hAnsi="Arial" w:cs="Arial"/>
          <w:sz w:val="22"/>
          <w:szCs w:val="22"/>
        </w:rPr>
        <w:t>u</w:t>
      </w:r>
      <w:r w:rsidRPr="00CD143C">
        <w:rPr>
          <w:rFonts w:ascii="Arial" w:hAnsi="Arial" w:cs="Arial"/>
          <w:sz w:val="22"/>
          <w:szCs w:val="22"/>
        </w:rPr>
        <w:t>aluee</w:t>
      </w:r>
      <w:r w:rsidRPr="00CD143C">
        <w:rPr>
          <w:rFonts w:ascii="Arial" w:hAnsi="Arial" w:cs="Arial"/>
          <w:sz w:val="22"/>
          <w:szCs w:val="22"/>
        </w:rPr>
        <w:t>s</w:t>
      </w:r>
      <w:r w:rsidRPr="00CD143C">
        <w:rPr>
          <w:rFonts w:ascii="Arial" w:hAnsi="Arial" w:cs="Arial"/>
          <w:sz w:val="22"/>
          <w:szCs w:val="22"/>
        </w:rPr>
        <w:t>ta.</w:t>
      </w:r>
    </w:p>
    <w:p w:rsidR="009D6A7F" w:rsidRPr="00CD143C" w:rsidRDefault="009D6A7F" w:rsidP="000B7892">
      <w:pPr>
        <w:jc w:val="both"/>
        <w:rPr>
          <w:rFonts w:ascii="Arial" w:hAnsi="Arial" w:cs="Arial"/>
          <w:sz w:val="22"/>
          <w:szCs w:val="22"/>
        </w:rPr>
      </w:pPr>
    </w:p>
    <w:p w:rsidR="009D6A7F" w:rsidRPr="00CD143C" w:rsidRDefault="009D6A7F" w:rsidP="000B7892">
      <w:pPr>
        <w:jc w:val="both"/>
        <w:rPr>
          <w:rFonts w:ascii="Arial" w:hAnsi="Arial" w:cs="Arial"/>
          <w:sz w:val="22"/>
          <w:szCs w:val="22"/>
        </w:rPr>
      </w:pPr>
      <w:r w:rsidRPr="00CD143C">
        <w:rPr>
          <w:rFonts w:ascii="Arial" w:hAnsi="Arial" w:cs="Arial"/>
          <w:sz w:val="22"/>
          <w:szCs w:val="22"/>
        </w:rPr>
        <w:t>Pyörätelineet tulee aina sijoittaa pois kulkuväylältä ja merkitä kontrastimateriaalivyöhykkeellä. Py</w:t>
      </w:r>
      <w:r w:rsidRPr="00CD143C">
        <w:rPr>
          <w:rFonts w:ascii="Arial" w:hAnsi="Arial" w:cs="Arial"/>
          <w:sz w:val="22"/>
          <w:szCs w:val="22"/>
        </w:rPr>
        <w:t>ö</w:t>
      </w:r>
      <w:r w:rsidRPr="00CD143C">
        <w:rPr>
          <w:rFonts w:ascii="Arial" w:hAnsi="Arial" w:cs="Arial"/>
          <w:sz w:val="22"/>
          <w:szCs w:val="22"/>
        </w:rPr>
        <w:t>räteline aiheuttaa erittäin pahan kompastumisvaaran näkövammaiselle henkilölle, joka ei erota matalaa telinettä kulkupinnasta.</w:t>
      </w:r>
    </w:p>
    <w:p w:rsidR="009D6A7F" w:rsidRPr="00CD143C" w:rsidRDefault="009D6A7F" w:rsidP="000B7892">
      <w:pPr>
        <w:jc w:val="both"/>
        <w:rPr>
          <w:rFonts w:ascii="Arial" w:hAnsi="Arial" w:cs="Arial"/>
          <w:sz w:val="22"/>
          <w:szCs w:val="22"/>
        </w:rPr>
      </w:pPr>
    </w:p>
    <w:p w:rsidR="009D6A7F" w:rsidRPr="00CD143C" w:rsidRDefault="009D6A7F" w:rsidP="000B7892">
      <w:pPr>
        <w:jc w:val="both"/>
        <w:rPr>
          <w:rFonts w:ascii="Arial" w:hAnsi="Arial" w:cs="Arial"/>
          <w:sz w:val="22"/>
          <w:szCs w:val="22"/>
        </w:rPr>
      </w:pPr>
      <w:r w:rsidRPr="00CD143C">
        <w:rPr>
          <w:rFonts w:ascii="Arial" w:hAnsi="Arial" w:cs="Arial"/>
          <w:sz w:val="22"/>
          <w:szCs w:val="22"/>
        </w:rPr>
        <w:t xml:space="preserve">Roska-astioita on hyvä sijoittaa penkkien läheisyyteen. Roska-astian tulee myös sijaita selkeästi poissa kulkuväylältä. Tolppaan kiinnitetyt suorakaiteen muotoiset, teräväsärmäiset roska-astiat aiheuttavat näkövammaiselle henkilölle törmäysvaaran, sillä niiden sijaintia ei pysty havaitsemaan valkoisen kepin avulla. Roska-astia tulee asentaa niin, että sen suuaukko on korkeudella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w:t>
      </w:r>
    </w:p>
    <w:p w:rsidR="009D6A7F" w:rsidRPr="00CD143C" w:rsidRDefault="009D6A7F" w:rsidP="000B7892">
      <w:pPr>
        <w:jc w:val="both"/>
        <w:rPr>
          <w:rFonts w:ascii="Arial" w:hAnsi="Arial" w:cs="Arial"/>
          <w:sz w:val="22"/>
          <w:szCs w:val="22"/>
        </w:rPr>
      </w:pPr>
    </w:p>
    <w:p w:rsidR="009D6A7F" w:rsidRPr="00CD143C" w:rsidRDefault="009D6A7F" w:rsidP="00175557">
      <w:pPr>
        <w:jc w:val="both"/>
        <w:rPr>
          <w:rFonts w:ascii="Arial" w:hAnsi="Arial" w:cs="Arial"/>
          <w:sz w:val="22"/>
          <w:szCs w:val="22"/>
        </w:rPr>
      </w:pPr>
      <w:r w:rsidRPr="00CD143C">
        <w:rPr>
          <w:rFonts w:ascii="Arial" w:hAnsi="Arial" w:cs="Arial"/>
          <w:sz w:val="22"/>
          <w:szCs w:val="22"/>
        </w:rPr>
        <w:t>Oleellista on, ettei kulkuväylällä ole kompastumis-, takertumis-, törmäys- tai putoamisvaaran aih</w:t>
      </w:r>
      <w:r w:rsidRPr="00CD143C">
        <w:rPr>
          <w:rFonts w:ascii="Arial" w:hAnsi="Arial" w:cs="Arial"/>
          <w:sz w:val="22"/>
          <w:szCs w:val="22"/>
        </w:rPr>
        <w:t>e</w:t>
      </w:r>
      <w:r w:rsidRPr="00CD143C">
        <w:rPr>
          <w:rFonts w:ascii="Arial" w:hAnsi="Arial" w:cs="Arial"/>
          <w:sz w:val="22"/>
          <w:szCs w:val="22"/>
        </w:rPr>
        <w:t>uttavia kohtia. Hankalia ovat kulkuväylän korotetut reunukset tai matalat aidat, joiden kork</w:t>
      </w:r>
      <w:r w:rsidRPr="00CD143C">
        <w:rPr>
          <w:rFonts w:ascii="Arial" w:hAnsi="Arial" w:cs="Arial"/>
          <w:sz w:val="22"/>
          <w:szCs w:val="22"/>
        </w:rPr>
        <w:t>e</w:t>
      </w:r>
      <w:r w:rsidRPr="00CD143C">
        <w:rPr>
          <w:rFonts w:ascii="Arial" w:hAnsi="Arial" w:cs="Arial"/>
          <w:sz w:val="22"/>
          <w:szCs w:val="22"/>
        </w:rPr>
        <w:t>us on alle 600mm. Erityisen hankalia ovat kulkuväylälle sivulta tai ylhäältä ulottuvat esteet, kuten pu</w:t>
      </w:r>
      <w:r w:rsidRPr="00CD143C">
        <w:rPr>
          <w:rFonts w:ascii="Arial" w:hAnsi="Arial" w:cs="Arial"/>
          <w:sz w:val="22"/>
          <w:szCs w:val="22"/>
        </w:rPr>
        <w:t>i</w:t>
      </w:r>
      <w:r w:rsidRPr="00CD143C">
        <w:rPr>
          <w:rFonts w:ascii="Arial" w:hAnsi="Arial" w:cs="Arial"/>
          <w:sz w:val="22"/>
          <w:szCs w:val="22"/>
        </w:rPr>
        <w:t>den oksat, ulkonevat opasteet tai valaisimet, amppelit ja muut sellaiset yksityiskohdat, joihin voi törmätä ja lyödä päänsä. Näitä ei voi havaita valkoisen kepin avulla niin kuin voi maasta lähtevät e</w:t>
      </w:r>
      <w:r w:rsidRPr="00CD143C">
        <w:rPr>
          <w:rFonts w:ascii="Arial" w:hAnsi="Arial" w:cs="Arial"/>
          <w:sz w:val="22"/>
          <w:szCs w:val="22"/>
        </w:rPr>
        <w:t>s</w:t>
      </w:r>
      <w:r w:rsidRPr="00CD143C">
        <w:rPr>
          <w:rFonts w:ascii="Arial" w:hAnsi="Arial" w:cs="Arial"/>
          <w:sz w:val="22"/>
          <w:szCs w:val="22"/>
        </w:rPr>
        <w:t>teet. Monet iäkkäät ihmiset liikkuvat ilman apuvälineitä huonosta näöstä huol</w:t>
      </w:r>
      <w:r w:rsidRPr="00CD143C">
        <w:rPr>
          <w:rFonts w:ascii="Arial" w:hAnsi="Arial" w:cs="Arial"/>
          <w:sz w:val="22"/>
          <w:szCs w:val="22"/>
        </w:rPr>
        <w:t>i</w:t>
      </w:r>
      <w:r w:rsidRPr="00CD143C">
        <w:rPr>
          <w:rFonts w:ascii="Arial" w:hAnsi="Arial" w:cs="Arial"/>
          <w:sz w:val="22"/>
          <w:szCs w:val="22"/>
        </w:rPr>
        <w:t>matta ja siksi reitillä ei saa olla minkäänlaisia esteitä.</w:t>
      </w:r>
    </w:p>
    <w:p w:rsidR="009D6A7F" w:rsidRPr="00CD143C" w:rsidRDefault="009D6A7F" w:rsidP="000B7892">
      <w:pPr>
        <w:jc w:val="both"/>
        <w:rPr>
          <w:rFonts w:ascii="Arial" w:hAnsi="Arial" w:cs="Arial"/>
          <w:sz w:val="22"/>
          <w:szCs w:val="22"/>
        </w:rPr>
      </w:pPr>
    </w:p>
    <w:p w:rsidR="009D6A7F" w:rsidRPr="00CD143C" w:rsidRDefault="009D6A7F" w:rsidP="00707B5C">
      <w:pPr>
        <w:pStyle w:val="TyyliArialMolemmatreunat"/>
      </w:pPr>
    </w:p>
    <w:p w:rsidR="009D6A7F" w:rsidRPr="00CD143C" w:rsidRDefault="009D6A7F" w:rsidP="00580FA8">
      <w:pPr>
        <w:pStyle w:val="Heading2"/>
      </w:pPr>
      <w:bookmarkStart w:id="101" w:name="_Toc185653762"/>
      <w:bookmarkStart w:id="102" w:name="_Toc185666017"/>
      <w:bookmarkStart w:id="103" w:name="_Toc185666407"/>
      <w:bookmarkStart w:id="104" w:name="_Toc222112689"/>
      <w:r w:rsidRPr="00CD143C">
        <w:t>Kalusteet ja varusteet</w:t>
      </w:r>
      <w:bookmarkEnd w:id="101"/>
      <w:bookmarkEnd w:id="102"/>
      <w:bookmarkEnd w:id="103"/>
      <w:bookmarkEnd w:id="104"/>
    </w:p>
    <w:p w:rsidR="009D6A7F" w:rsidRPr="00CD143C" w:rsidRDefault="009D6A7F" w:rsidP="00707B5C">
      <w:pPr>
        <w:pStyle w:val="TyyliArialMolemmatreunat"/>
      </w:pPr>
    </w:p>
    <w:p w:rsidR="009D6A7F" w:rsidRPr="00CD143C" w:rsidRDefault="009D6A7F" w:rsidP="00707B5C">
      <w:pPr>
        <w:pStyle w:val="TyyliArialMolemmatreunat"/>
      </w:pPr>
      <w:r w:rsidRPr="00CD143C">
        <w:t>Kohteen pihalla tulee olla penkkejä ja pöytiä. Kalusteiden luokse ja ääreen pitää päästä myös ap</w:t>
      </w:r>
      <w:r w:rsidRPr="00CD143C">
        <w:t>u</w:t>
      </w:r>
      <w:r w:rsidRPr="00CD143C">
        <w:t xml:space="preserve">välineiden kanssa. Kalusteet sijoitetaan kulkupinnasta poikkeavalle kontrastimateriaalivyöhykkeelle ja niiden ympäristöön varataan tarpeeksi tilaa apuvälineille tai lastenvaunuille. </w:t>
      </w:r>
    </w:p>
    <w:p w:rsidR="009D6A7F" w:rsidRPr="00CD143C" w:rsidRDefault="009D6A7F" w:rsidP="00707B5C">
      <w:pPr>
        <w:pStyle w:val="TyyliArialMolemmatreunat"/>
      </w:pPr>
    </w:p>
    <w:p w:rsidR="009D6A7F" w:rsidRPr="00CD143C" w:rsidRDefault="009D6A7F" w:rsidP="00572962">
      <w:pPr>
        <w:jc w:val="both"/>
        <w:rPr>
          <w:rFonts w:ascii="Arial" w:hAnsi="Arial" w:cs="Arial"/>
          <w:sz w:val="22"/>
          <w:szCs w:val="22"/>
        </w:rPr>
      </w:pPr>
      <w:r w:rsidRPr="00CD143C">
        <w:rPr>
          <w:rFonts w:ascii="Arial" w:hAnsi="Arial" w:cs="Arial"/>
          <w:sz w:val="22"/>
          <w:szCs w:val="22"/>
        </w:rPr>
        <w:t xml:space="preserve">Penkkejä tulee varata riittävästi ja niitä tulee olla mahdollisuuksien mukaan eri korkeuksilla. </w:t>
      </w:r>
      <w:smartTag w:uri="urn:schemas-microsoft-com:office:smarttags" w:element="metricconverter">
        <w:smartTagPr>
          <w:attr w:name="ProductID" w:val="450 mm"/>
        </w:smartTagPr>
        <w:r w:rsidRPr="00CD143C">
          <w:rPr>
            <w:rFonts w:ascii="Arial" w:hAnsi="Arial" w:cs="Arial"/>
            <w:sz w:val="22"/>
            <w:szCs w:val="22"/>
          </w:rPr>
          <w:t>450 mm</w:t>
        </w:r>
      </w:smartTag>
      <w:r w:rsidRPr="00CD143C">
        <w:rPr>
          <w:rFonts w:ascii="Arial" w:hAnsi="Arial" w:cs="Arial"/>
          <w:sz w:val="22"/>
          <w:szCs w:val="22"/>
        </w:rPr>
        <w:t xml:space="preserve"> on tavallinen istuinkorkeus. </w:t>
      </w:r>
      <w:smartTag w:uri="urn:schemas-microsoft-com:office:smarttags" w:element="metricconverter">
        <w:smartTagPr>
          <w:attr w:name="ProductID" w:val="550 mm"/>
        </w:smartTagPr>
        <w:r w:rsidRPr="00CD143C">
          <w:rPr>
            <w:rFonts w:ascii="Arial" w:hAnsi="Arial" w:cs="Arial"/>
            <w:sz w:val="22"/>
            <w:szCs w:val="22"/>
          </w:rPr>
          <w:t>550 mm</w:t>
        </w:r>
      </w:smartTag>
      <w:r w:rsidRPr="00CD143C">
        <w:rPr>
          <w:rFonts w:ascii="Arial" w:hAnsi="Arial" w:cs="Arial"/>
          <w:sz w:val="22"/>
          <w:szCs w:val="22"/>
        </w:rPr>
        <w:t xml:space="preserve"> korkeat istuimet soveltuvat parhaiten jäykkäpolvisille ja –lonkkaisille henkilöille. Pyörätuolista penkille siirtyminen on sujuvinta, kun penkin korkeus on 500–550 mm ja penkissä on käsinoja keskellä penkkiä, ei reunassa. Lapsille ja lyhytkasvuisille henkilöi</w:t>
      </w:r>
      <w:r w:rsidRPr="00CD143C">
        <w:rPr>
          <w:rFonts w:ascii="Arial" w:hAnsi="Arial" w:cs="Arial"/>
          <w:sz w:val="22"/>
          <w:szCs w:val="22"/>
        </w:rPr>
        <w:t>l</w:t>
      </w:r>
      <w:r w:rsidRPr="00CD143C">
        <w:rPr>
          <w:rFonts w:ascii="Arial" w:hAnsi="Arial" w:cs="Arial"/>
          <w:sz w:val="22"/>
          <w:szCs w:val="22"/>
        </w:rPr>
        <w:t xml:space="preserve">le sopivan penkin korkeus on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Mikäli penkkejä on vain yksi, käytetään istuinkorkeutena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Penkeissä tulee olla selkänojat ja käsinojat. Osassa penkeistä tulee olla käsinoja vain keskellä penkkiä. Penkin istuintason tulee olla vaakasuora (ei takakeno) ja etureunastaan pyöri</w:t>
      </w:r>
      <w:r w:rsidRPr="00CD143C">
        <w:rPr>
          <w:rFonts w:ascii="Arial" w:hAnsi="Arial" w:cs="Arial"/>
          <w:sz w:val="22"/>
          <w:szCs w:val="22"/>
        </w:rPr>
        <w:t>s</w:t>
      </w:r>
      <w:r w:rsidRPr="00CD143C">
        <w:rPr>
          <w:rFonts w:ascii="Arial" w:hAnsi="Arial" w:cs="Arial"/>
          <w:sz w:val="22"/>
          <w:szCs w:val="22"/>
        </w:rPr>
        <w:t>tetty.</w:t>
      </w:r>
    </w:p>
    <w:p w:rsidR="009D6A7F" w:rsidRPr="00CD143C" w:rsidRDefault="009D6A7F" w:rsidP="00707B5C">
      <w:pPr>
        <w:pStyle w:val="TyyliArialMolemmatreunat"/>
      </w:pPr>
    </w:p>
    <w:p w:rsidR="009D6A7F" w:rsidRPr="00CD143C" w:rsidRDefault="009D6A7F" w:rsidP="00707B5C">
      <w:pPr>
        <w:pStyle w:val="TyyliArialMolemmatreunat"/>
      </w:pPr>
      <w:r w:rsidRPr="00CD143C">
        <w:t>Pöytien ääreen pitää päästä myös pyörätuolin kanssa ja yksi ratkaisu tähän on pidennetty pöytäl</w:t>
      </w:r>
      <w:r w:rsidRPr="00CD143C">
        <w:t>e</w:t>
      </w:r>
      <w:r w:rsidRPr="00CD143C">
        <w:t xml:space="preserve">vy penkki-pöytä-yhdistelmän päässä. Aikuisen pyörätuolia varten tulee pöydän alla olla polvitilaa korkeussuunnassa </w:t>
      </w:r>
      <w:smartTag w:uri="urn:schemas-microsoft-com:office:smarttags" w:element="metricconverter">
        <w:smartTagPr>
          <w:attr w:name="ProductID" w:val="670 mm"/>
        </w:smartTagPr>
        <w:r w:rsidRPr="00CD143C">
          <w:t>670 mm</w:t>
        </w:r>
      </w:smartTag>
      <w:r w:rsidRPr="00CD143C">
        <w:t xml:space="preserve">, syvyyssuunnassa </w:t>
      </w:r>
      <w:smartTag w:uri="urn:schemas-microsoft-com:office:smarttags" w:element="metricconverter">
        <w:smartTagPr>
          <w:attr w:name="ProductID" w:val="600 mm"/>
        </w:smartTagPr>
        <w:r w:rsidRPr="00CD143C">
          <w:t>600 mm</w:t>
        </w:r>
      </w:smartTag>
      <w:r w:rsidRPr="00CD143C">
        <w:t xml:space="preserve"> ja leveyssuunnassa </w:t>
      </w:r>
      <w:smartTag w:uri="urn:schemas-microsoft-com:office:smarttags" w:element="metricconverter">
        <w:smartTagPr>
          <w:attr w:name="ProductID" w:val="800 mm"/>
        </w:smartTagPr>
        <w:r w:rsidRPr="00CD143C">
          <w:t>800 mm</w:t>
        </w:r>
      </w:smartTag>
      <w:r w:rsidRPr="00CD143C">
        <w:t>. Sopiva pö</w:t>
      </w:r>
      <w:r w:rsidRPr="00CD143C">
        <w:t>y</w:t>
      </w:r>
      <w:r w:rsidRPr="00CD143C">
        <w:t xml:space="preserve">dän ylätason korkeus on </w:t>
      </w:r>
      <w:smartTag w:uri="urn:schemas-microsoft-com:office:smarttags" w:element="metricconverter">
        <w:smartTagPr>
          <w:attr w:name="ProductID" w:val="750 mm"/>
        </w:smartTagPr>
        <w:r w:rsidRPr="00CD143C">
          <w:t>750 mm</w:t>
        </w:r>
      </w:smartTag>
      <w:r w:rsidRPr="00CD143C">
        <w:t xml:space="preserve">. Pöydän ylätaso ei kuitenkaan saa nousta polvitilan vuoksi liian korkealle (yli </w:t>
      </w:r>
      <w:smartTag w:uri="urn:schemas-microsoft-com:office:smarttags" w:element="metricconverter">
        <w:smartTagPr>
          <w:attr w:name="ProductID" w:val="800 mm"/>
        </w:smartTagPr>
        <w:r w:rsidRPr="00CD143C">
          <w:t>800 mm</w:t>
        </w:r>
      </w:smartTag>
      <w:r w:rsidRPr="00CD143C">
        <w:t>).</w:t>
      </w:r>
    </w:p>
    <w:p w:rsidR="009D6A7F" w:rsidRPr="00CD143C" w:rsidRDefault="009D6A7F" w:rsidP="00707B5C">
      <w:pPr>
        <w:pStyle w:val="TyyliArialMolemmatreunat"/>
      </w:pPr>
    </w:p>
    <w:p w:rsidR="009D6A7F" w:rsidRPr="00CD143C" w:rsidRDefault="009D6A7F" w:rsidP="00580FA8">
      <w:pPr>
        <w:pStyle w:val="Heading3"/>
      </w:pPr>
      <w:bookmarkStart w:id="105" w:name="_Toc222112690"/>
      <w:r w:rsidRPr="00CD143C">
        <w:t>Muut varusteet</w:t>
      </w:r>
      <w:bookmarkEnd w:id="105"/>
    </w:p>
    <w:p w:rsidR="009D6A7F" w:rsidRPr="00CD143C" w:rsidRDefault="009D6A7F" w:rsidP="00A40229">
      <w:pPr>
        <w:jc w:val="both"/>
        <w:rPr>
          <w:rFonts w:ascii="Arial" w:hAnsi="Arial" w:cs="Arial"/>
        </w:rPr>
      </w:pPr>
    </w:p>
    <w:p w:rsidR="009D6A7F" w:rsidRPr="00CD143C" w:rsidRDefault="009D6A7F" w:rsidP="00A40229">
      <w:pPr>
        <w:jc w:val="both"/>
        <w:rPr>
          <w:rFonts w:ascii="Arial" w:hAnsi="Arial" w:cs="Arial"/>
          <w:sz w:val="22"/>
          <w:szCs w:val="22"/>
        </w:rPr>
      </w:pPr>
      <w:r w:rsidRPr="00CD143C">
        <w:rPr>
          <w:rFonts w:ascii="Arial" w:hAnsi="Arial" w:cs="Arial"/>
          <w:sz w:val="22"/>
          <w:szCs w:val="22"/>
        </w:rPr>
        <w:t>Tilavalla pihalla voi olla myös esimerkiksi lipputanko, suihkulähde tai pihagrillialue. Nämäkin tulee sijoittaa pois kulkuväyliltä. Lipputangon tulee sijaita kovalla materiaalilla, jotta myös pyörällisten apuvälineiden käyttäjät pääsevät nostamaan lippua tai muuten tangon läheisyyteen.</w:t>
      </w:r>
    </w:p>
    <w:p w:rsidR="009D6A7F" w:rsidRPr="00CD143C" w:rsidRDefault="009D6A7F" w:rsidP="00A40229">
      <w:pPr>
        <w:jc w:val="both"/>
        <w:rPr>
          <w:rFonts w:ascii="Arial" w:hAnsi="Arial" w:cs="Arial"/>
          <w:sz w:val="22"/>
          <w:szCs w:val="22"/>
        </w:rPr>
      </w:pPr>
    </w:p>
    <w:p w:rsidR="009D6A7F" w:rsidRPr="00CD143C" w:rsidRDefault="009D6A7F" w:rsidP="00A40229">
      <w:pPr>
        <w:pStyle w:val="TyyliArialMolemmatreunat"/>
        <w:rPr>
          <w:rFonts w:cs="Arial"/>
        </w:rPr>
      </w:pPr>
      <w:r w:rsidRPr="00CD143C">
        <w:rPr>
          <w:rFonts w:cs="Arial"/>
          <w:szCs w:val="22"/>
        </w:rPr>
        <w:t>Suihkulähde voi toimia näkövammaiselle</w:t>
      </w:r>
      <w:r w:rsidRPr="00CD143C">
        <w:rPr>
          <w:rFonts w:cs="Arial"/>
        </w:rPr>
        <w:t xml:space="preserve"> henkilölle äänimajakkana, jonka avulla löytää esimerkiksi sisäänkäynnille tai oleskelupaikalle. Suihkulähteen yhteydessä voi olla allas. Altaan reunan ollessa korotettu (</w:t>
      </w:r>
      <w:smartTag w:uri="urn:schemas-microsoft-com:office:smarttags" w:element="metricconverter">
        <w:smartTagPr>
          <w:attr w:name="ProductID" w:val="500 mm"/>
        </w:smartTagPr>
        <w:r w:rsidRPr="00CD143C">
          <w:rPr>
            <w:rFonts w:cs="Arial"/>
          </w:rPr>
          <w:t>500 mm</w:t>
        </w:r>
      </w:smartTag>
      <w:r w:rsidRPr="00CD143C">
        <w:rPr>
          <w:rFonts w:cs="Arial"/>
        </w:rPr>
        <w:t>), sen reunalle pääsee istuskelemaan ja myös siirtymään pyörätuolista. Jos re</w:t>
      </w:r>
      <w:r w:rsidRPr="00CD143C">
        <w:rPr>
          <w:rFonts w:cs="Arial"/>
        </w:rPr>
        <w:t>u</w:t>
      </w:r>
      <w:r w:rsidRPr="00CD143C">
        <w:rPr>
          <w:rFonts w:cs="Arial"/>
        </w:rPr>
        <w:t>nalla on tarkoitus istua, tarvitaan lisäksi kaide. Altaan ympäristö tulee päällystää riittävän kovalla pintamateriaalilla. Maantasossa olevan vesialtaan ympärillä maanpinnan tulee kallistua altaasta poispäin, ettei pyörätuolin pyörä vahingossa luiskahda altaaseen.</w:t>
      </w:r>
    </w:p>
    <w:p w:rsidR="009D6A7F" w:rsidRPr="00CD143C" w:rsidRDefault="009D6A7F" w:rsidP="00A40229">
      <w:pPr>
        <w:pStyle w:val="TyyliArialMolemmatreunat"/>
        <w:rPr>
          <w:rFonts w:cs="Arial"/>
        </w:rPr>
      </w:pPr>
    </w:p>
    <w:p w:rsidR="009D6A7F" w:rsidRPr="00CD143C" w:rsidRDefault="009D6A7F" w:rsidP="00A40229">
      <w:pPr>
        <w:pStyle w:val="TyyliArialMolemmatreunat"/>
        <w:rPr>
          <w:rFonts w:cs="Arial"/>
        </w:rPr>
      </w:pPr>
      <w:r w:rsidRPr="00CD143C">
        <w:rPr>
          <w:rFonts w:cs="Arial"/>
        </w:rPr>
        <w:t>Pihagrillin ympärille tulee varata riittävästi tilaa apuvälineillä liikkumista varten, erityisesti on otett</w:t>
      </w:r>
      <w:r w:rsidRPr="00CD143C">
        <w:rPr>
          <w:rFonts w:cs="Arial"/>
        </w:rPr>
        <w:t>a</w:t>
      </w:r>
      <w:r w:rsidRPr="00CD143C">
        <w:rPr>
          <w:rFonts w:cs="Arial"/>
        </w:rPr>
        <w:t>va huomioon apuvälineiden kanssa kääntymiseen tarvittava tila. Grillin ympäristön tulee olla pinna</w:t>
      </w:r>
      <w:r w:rsidRPr="00CD143C">
        <w:rPr>
          <w:rFonts w:cs="Arial"/>
        </w:rPr>
        <w:t>l</w:t>
      </w:r>
      <w:r w:rsidRPr="00CD143C">
        <w:rPr>
          <w:rFonts w:cs="Arial"/>
        </w:rPr>
        <w:t>taan riittävän kova. Grillin mitoituksessa tulee ottaa huomioon myös käyttö pyörätuolista käsin.</w:t>
      </w:r>
    </w:p>
    <w:p w:rsidR="009D6A7F" w:rsidRPr="00CD143C" w:rsidRDefault="009D6A7F" w:rsidP="00A40229">
      <w:pPr>
        <w:pStyle w:val="TyyliArialMolemmatreunat"/>
        <w:rPr>
          <w:rFonts w:cs="Arial"/>
        </w:rPr>
      </w:pPr>
    </w:p>
    <w:p w:rsidR="009D6A7F" w:rsidRPr="00CD143C" w:rsidRDefault="009D6A7F" w:rsidP="00A867E8">
      <w:pPr>
        <w:pStyle w:val="NormalWeb"/>
        <w:spacing w:line="300" w:lineRule="atLeast"/>
        <w:jc w:val="both"/>
        <w:rPr>
          <w:rFonts w:ascii="Arial" w:hAnsi="Arial" w:cs="Arial"/>
          <w:color w:val="333333"/>
          <w:sz w:val="22"/>
          <w:szCs w:val="22"/>
        </w:rPr>
      </w:pPr>
      <w:r w:rsidRPr="00CD143C">
        <w:rPr>
          <w:rFonts w:ascii="Arial" w:hAnsi="Arial" w:cs="Arial"/>
          <w:sz w:val="22"/>
          <w:szCs w:val="22"/>
        </w:rPr>
        <w:t>Palvelukeskusten pihojen monipuolista käyttöä virkistykseen ja toimintakyvyn ylläpitoon tulee lis</w:t>
      </w:r>
      <w:r w:rsidRPr="00CD143C">
        <w:rPr>
          <w:rFonts w:ascii="Arial" w:hAnsi="Arial" w:cs="Arial"/>
          <w:sz w:val="22"/>
          <w:szCs w:val="22"/>
        </w:rPr>
        <w:t>ä</w:t>
      </w:r>
      <w:r w:rsidRPr="00CD143C">
        <w:rPr>
          <w:rFonts w:ascii="Arial" w:hAnsi="Arial" w:cs="Arial"/>
          <w:sz w:val="22"/>
          <w:szCs w:val="22"/>
        </w:rPr>
        <w:t>tä. Pihoille voidaan sijoittaa ulkona oleiluun ja liikkumiseen houkuttelevia välineitä ja kalu</w:t>
      </w:r>
      <w:r w:rsidRPr="00CD143C">
        <w:rPr>
          <w:rFonts w:ascii="Arial" w:hAnsi="Arial" w:cs="Arial"/>
          <w:sz w:val="22"/>
          <w:szCs w:val="22"/>
        </w:rPr>
        <w:t>s</w:t>
      </w:r>
      <w:r w:rsidRPr="00CD143C">
        <w:rPr>
          <w:rFonts w:ascii="Arial" w:hAnsi="Arial" w:cs="Arial"/>
          <w:sz w:val="22"/>
          <w:szCs w:val="22"/>
        </w:rPr>
        <w:t xml:space="preserve">teita, joilla voi harjoittaa tasapainoa, lihasvoimaa ja liikkuvuutta. Tarvitaan myös kuntouttavaa välineistöä toimimisesteisille.  Lisätietoa aiheesta saa </w:t>
      </w:r>
      <w:r w:rsidRPr="00CD143C">
        <w:rPr>
          <w:rFonts w:ascii="Arial" w:hAnsi="Arial" w:cs="Arial"/>
          <w:color w:val="333333"/>
          <w:sz w:val="22"/>
          <w:szCs w:val="22"/>
        </w:rPr>
        <w:t>Op</w:t>
      </w:r>
      <w:r w:rsidRPr="00CD143C">
        <w:rPr>
          <w:rFonts w:ascii="Arial" w:hAnsi="Arial" w:cs="Arial"/>
          <w:color w:val="333333"/>
          <w:sz w:val="22"/>
          <w:szCs w:val="22"/>
        </w:rPr>
        <w:t>e</w:t>
      </w:r>
      <w:r w:rsidRPr="00CD143C">
        <w:rPr>
          <w:rFonts w:ascii="Arial" w:hAnsi="Arial" w:cs="Arial"/>
          <w:color w:val="333333"/>
          <w:sz w:val="22"/>
          <w:szCs w:val="22"/>
        </w:rPr>
        <w:t>tusministeriön Liikuntapaikkajulkaisusta numero 94</w:t>
      </w:r>
    </w:p>
    <w:p w:rsidR="009D6A7F" w:rsidRPr="00CD143C" w:rsidRDefault="009D6A7F" w:rsidP="00A867E8">
      <w:pPr>
        <w:pStyle w:val="NormalWeb"/>
        <w:spacing w:line="300" w:lineRule="atLeast"/>
        <w:jc w:val="both"/>
        <w:rPr>
          <w:rFonts w:ascii="Arial" w:hAnsi="Arial" w:cs="Arial"/>
          <w:color w:val="333333"/>
          <w:sz w:val="22"/>
          <w:szCs w:val="22"/>
        </w:rPr>
      </w:pPr>
      <w:r w:rsidRPr="00CD143C">
        <w:rPr>
          <w:rFonts w:ascii="Arial" w:hAnsi="Arial" w:cs="Arial"/>
          <w:color w:val="333333"/>
          <w:sz w:val="22"/>
          <w:szCs w:val="22"/>
        </w:rPr>
        <w:t xml:space="preserve">(Iäkkäiden ihmisten liikuntapaikkojen suunnittelu). </w:t>
      </w:r>
    </w:p>
    <w:p w:rsidR="009D6A7F" w:rsidRPr="00CD143C" w:rsidRDefault="009D6A7F" w:rsidP="00A40229">
      <w:pPr>
        <w:pStyle w:val="TyyliArialMolemmatreunat"/>
        <w:rPr>
          <w:rFonts w:cs="Arial"/>
        </w:rPr>
      </w:pPr>
    </w:p>
    <w:p w:rsidR="009D6A7F" w:rsidRPr="00CD143C" w:rsidRDefault="009D6A7F" w:rsidP="00A40229">
      <w:pPr>
        <w:pStyle w:val="TyyliArialMolemmatreunat"/>
      </w:pPr>
    </w:p>
    <w:p w:rsidR="009D6A7F" w:rsidRPr="00CD143C" w:rsidRDefault="009D6A7F" w:rsidP="00084CBC">
      <w:pPr>
        <w:jc w:val="both"/>
        <w:rPr>
          <w:rFonts w:ascii="Arial" w:hAnsi="Arial" w:cs="Arial"/>
          <w:b/>
        </w:rPr>
      </w:pPr>
      <w:r w:rsidRPr="00CD143C">
        <w:rPr>
          <w:rFonts w:ascii="Arial" w:hAnsi="Arial" w:cs="Arial"/>
          <w:b/>
        </w:rPr>
        <w:t xml:space="preserve">Tarkistuslista </w:t>
      </w:r>
    </w:p>
    <w:p w:rsidR="009D6A7F" w:rsidRPr="00CD143C" w:rsidRDefault="009D6A7F" w:rsidP="00084CBC">
      <w:pPr>
        <w:jc w:val="both"/>
        <w:rPr>
          <w:rFonts w:ascii="Arial" w:hAnsi="Arial" w:cs="Arial"/>
          <w:b/>
        </w:rPr>
      </w:pPr>
      <w:r w:rsidRPr="00CD143C">
        <w:rPr>
          <w:rFonts w:ascii="Arial" w:hAnsi="Arial" w:cs="Arial"/>
          <w:b/>
        </w:rPr>
        <w:t>Kalusteet</w:t>
      </w:r>
    </w:p>
    <w:p w:rsidR="009D6A7F" w:rsidRPr="00CD143C" w:rsidRDefault="009D6A7F" w:rsidP="00084CBC">
      <w:pPr>
        <w:pStyle w:val="TyyliArialMolemmatreunat"/>
      </w:pPr>
    </w:p>
    <w:p w:rsidR="009D6A7F" w:rsidRPr="00CD143C" w:rsidRDefault="009D6A7F" w:rsidP="00D949A2">
      <w:pPr>
        <w:numPr>
          <w:ilvl w:val="0"/>
          <w:numId w:val="47"/>
        </w:numPr>
        <w:autoSpaceDE w:val="0"/>
        <w:autoSpaceDN w:val="0"/>
        <w:adjustRightInd w:val="0"/>
        <w:rPr>
          <w:rFonts w:ascii="ArialMT" w:hAnsi="ArialMT" w:cs="ArialMT"/>
          <w:sz w:val="22"/>
          <w:szCs w:val="22"/>
        </w:rPr>
      </w:pPr>
      <w:r w:rsidRPr="00CD143C">
        <w:rPr>
          <w:rFonts w:ascii="ArialMT" w:hAnsi="ArialMT" w:cs="ArialMT"/>
          <w:sz w:val="22"/>
          <w:szCs w:val="22"/>
        </w:rPr>
        <w:t>Pääseekö kalusteiden luokse pyörätuolilla? (ei kynnystä levähdyspaikalle)</w:t>
      </w:r>
    </w:p>
    <w:p w:rsidR="009D6A7F" w:rsidRPr="00CD143C" w:rsidRDefault="009D6A7F" w:rsidP="00D949A2">
      <w:pPr>
        <w:numPr>
          <w:ilvl w:val="0"/>
          <w:numId w:val="47"/>
        </w:numPr>
        <w:autoSpaceDE w:val="0"/>
        <w:autoSpaceDN w:val="0"/>
        <w:adjustRightInd w:val="0"/>
        <w:rPr>
          <w:rFonts w:ascii="ArialMT" w:hAnsi="ArialMT" w:cs="ArialMT"/>
          <w:sz w:val="22"/>
          <w:szCs w:val="22"/>
        </w:rPr>
      </w:pPr>
      <w:r w:rsidRPr="00CD143C">
        <w:rPr>
          <w:rFonts w:ascii="ArialMT" w:hAnsi="ArialMT" w:cs="ArialMT"/>
          <w:sz w:val="22"/>
          <w:szCs w:val="22"/>
        </w:rPr>
        <w:t>Eroaako kalustevyöhyke kulkupinnasta sävyltään ja materiaaliltaan?</w:t>
      </w:r>
    </w:p>
    <w:p w:rsidR="009D6A7F" w:rsidRPr="00CD143C" w:rsidRDefault="009D6A7F" w:rsidP="00D949A2">
      <w:pPr>
        <w:numPr>
          <w:ilvl w:val="0"/>
          <w:numId w:val="47"/>
        </w:numPr>
        <w:autoSpaceDE w:val="0"/>
        <w:autoSpaceDN w:val="0"/>
        <w:adjustRightInd w:val="0"/>
        <w:rPr>
          <w:rFonts w:ascii="ArialMT" w:hAnsi="ArialMT" w:cs="ArialMT"/>
          <w:sz w:val="22"/>
          <w:szCs w:val="22"/>
        </w:rPr>
      </w:pPr>
      <w:r w:rsidRPr="00CD143C">
        <w:rPr>
          <w:rFonts w:ascii="ArialMT" w:hAnsi="ArialMT" w:cs="ArialMT"/>
          <w:sz w:val="22"/>
          <w:szCs w:val="22"/>
        </w:rPr>
        <w:t xml:space="preserve">Onko pihalla erikorkuisia penkkejä? (Aikuisille tarkoitetun penkin korkeus </w:t>
      </w:r>
      <w:smartTag w:uri="urn:schemas-microsoft-com:office:smarttags" w:element="metricconverter">
        <w:smartTagPr>
          <w:attr w:name="ProductID" w:val="500 mm"/>
        </w:smartTagPr>
        <w:r w:rsidRPr="00CD143C">
          <w:rPr>
            <w:rFonts w:ascii="ArialMT" w:hAnsi="ArialMT" w:cs="ArialMT"/>
            <w:sz w:val="22"/>
            <w:szCs w:val="22"/>
          </w:rPr>
          <w:t>500 mm</w:t>
        </w:r>
      </w:smartTag>
      <w:r w:rsidRPr="00CD143C">
        <w:rPr>
          <w:rFonts w:ascii="ArialMT" w:hAnsi="ArialMT" w:cs="ArialMT"/>
          <w:sz w:val="22"/>
          <w:szCs w:val="22"/>
        </w:rPr>
        <w:t xml:space="preserve">, jos vain yksi penkki. Jos on useampia, tulee penkkejä olla myös 4 </w:t>
      </w:r>
      <w:smartTag w:uri="urn:schemas-microsoft-com:office:smarttags" w:element="metricconverter">
        <w:smartTagPr>
          <w:attr w:name="ProductID" w:val="50 mm"/>
        </w:smartTagPr>
        <w:r w:rsidRPr="00CD143C">
          <w:rPr>
            <w:rFonts w:ascii="ArialMT" w:hAnsi="ArialMT" w:cs="ArialMT"/>
            <w:sz w:val="22"/>
            <w:szCs w:val="22"/>
          </w:rPr>
          <w:t>50 mm</w:t>
        </w:r>
      </w:smartTag>
      <w:r w:rsidRPr="00CD143C">
        <w:rPr>
          <w:rFonts w:ascii="ArialMT" w:hAnsi="ArialMT" w:cs="ArialMT"/>
          <w:sz w:val="22"/>
          <w:szCs w:val="22"/>
        </w:rPr>
        <w:t xml:space="preserve"> ja </w:t>
      </w:r>
      <w:smartTag w:uri="urn:schemas-microsoft-com:office:smarttags" w:element="metricconverter">
        <w:smartTagPr>
          <w:attr w:name="ProductID" w:val="550 mm"/>
        </w:smartTagPr>
        <w:r w:rsidRPr="00CD143C">
          <w:rPr>
            <w:rFonts w:ascii="ArialMT" w:hAnsi="ArialMT" w:cs="ArialMT"/>
            <w:sz w:val="22"/>
            <w:szCs w:val="22"/>
          </w:rPr>
          <w:t>550 mm</w:t>
        </w:r>
      </w:smartTag>
      <w:r w:rsidRPr="00CD143C">
        <w:rPr>
          <w:rFonts w:ascii="ArialMT" w:hAnsi="ArialMT" w:cs="ArialMT"/>
          <w:sz w:val="22"/>
          <w:szCs w:val="22"/>
        </w:rPr>
        <w:t xml:space="preserve"> korkeudella. Lapsille tarkoitetun penkin korkeus 3 </w:t>
      </w:r>
      <w:smartTag w:uri="urn:schemas-microsoft-com:office:smarttags" w:element="metricconverter">
        <w:smartTagPr>
          <w:attr w:name="ProductID" w:val="00 mm"/>
        </w:smartTagPr>
        <w:r w:rsidRPr="00CD143C">
          <w:rPr>
            <w:rFonts w:ascii="ArialMT" w:hAnsi="ArialMT" w:cs="ArialMT"/>
            <w:sz w:val="22"/>
            <w:szCs w:val="22"/>
          </w:rPr>
          <w:t>00 mm</w:t>
        </w:r>
      </w:smartTag>
      <w:r w:rsidRPr="00CD143C">
        <w:rPr>
          <w:rFonts w:ascii="ArialMT" w:hAnsi="ArialMT" w:cs="ArialMT"/>
          <w:sz w:val="22"/>
          <w:szCs w:val="22"/>
        </w:rPr>
        <w:t>, sopii myös lyhytkasvuiselle henkilölle.)</w:t>
      </w:r>
    </w:p>
    <w:p w:rsidR="009D6A7F" w:rsidRPr="00CD143C" w:rsidRDefault="009D6A7F" w:rsidP="00D949A2">
      <w:pPr>
        <w:numPr>
          <w:ilvl w:val="0"/>
          <w:numId w:val="47"/>
        </w:numPr>
        <w:autoSpaceDE w:val="0"/>
        <w:autoSpaceDN w:val="0"/>
        <w:adjustRightInd w:val="0"/>
        <w:rPr>
          <w:rFonts w:ascii="ArialMT" w:hAnsi="ArialMT" w:cs="ArialMT"/>
          <w:sz w:val="22"/>
          <w:szCs w:val="22"/>
        </w:rPr>
      </w:pPr>
      <w:r w:rsidRPr="00CD143C">
        <w:rPr>
          <w:rFonts w:ascii="ArialMT" w:hAnsi="ArialMT" w:cs="ArialMT"/>
          <w:sz w:val="22"/>
          <w:szCs w:val="22"/>
        </w:rPr>
        <w:t>Onko penkeissä selkänoja?</w:t>
      </w:r>
    </w:p>
    <w:p w:rsidR="009D6A7F" w:rsidRPr="00CD143C" w:rsidRDefault="009D6A7F" w:rsidP="00D949A2">
      <w:pPr>
        <w:numPr>
          <w:ilvl w:val="0"/>
          <w:numId w:val="47"/>
        </w:numPr>
        <w:autoSpaceDE w:val="0"/>
        <w:autoSpaceDN w:val="0"/>
        <w:adjustRightInd w:val="0"/>
        <w:rPr>
          <w:rFonts w:ascii="ArialMT" w:hAnsi="ArialMT" w:cs="ArialMT"/>
          <w:sz w:val="22"/>
          <w:szCs w:val="22"/>
        </w:rPr>
      </w:pPr>
      <w:r w:rsidRPr="00CD143C">
        <w:rPr>
          <w:rFonts w:ascii="ArialMT" w:hAnsi="ArialMT" w:cs="ArialMT"/>
          <w:sz w:val="22"/>
          <w:szCs w:val="22"/>
        </w:rPr>
        <w:t>Onko penkeissä käsinojat? (ainakin osassa penkkejä vain keskikäsinoja)</w:t>
      </w:r>
    </w:p>
    <w:p w:rsidR="009D6A7F" w:rsidRPr="00CD143C" w:rsidRDefault="009D6A7F" w:rsidP="00D949A2">
      <w:pPr>
        <w:numPr>
          <w:ilvl w:val="0"/>
          <w:numId w:val="47"/>
        </w:numPr>
        <w:autoSpaceDE w:val="0"/>
        <w:autoSpaceDN w:val="0"/>
        <w:adjustRightInd w:val="0"/>
        <w:rPr>
          <w:rFonts w:ascii="Arial" w:hAnsi="Arial" w:cs="Arial"/>
          <w:sz w:val="22"/>
          <w:szCs w:val="22"/>
        </w:rPr>
      </w:pPr>
      <w:r w:rsidRPr="00CD143C">
        <w:rPr>
          <w:rFonts w:ascii="Arial" w:hAnsi="Arial" w:cs="Arial"/>
          <w:sz w:val="22"/>
          <w:szCs w:val="22"/>
        </w:rPr>
        <w:t>Onko penkin istuintaso vaakasuora, ei takakeno ja etureunastaan pyöristetty?</w:t>
      </w:r>
    </w:p>
    <w:p w:rsidR="009D6A7F" w:rsidRPr="00CD143C" w:rsidRDefault="009D6A7F" w:rsidP="00D949A2">
      <w:pPr>
        <w:numPr>
          <w:ilvl w:val="0"/>
          <w:numId w:val="47"/>
        </w:numPr>
        <w:autoSpaceDE w:val="0"/>
        <w:autoSpaceDN w:val="0"/>
        <w:adjustRightInd w:val="0"/>
        <w:rPr>
          <w:rFonts w:ascii="Arial" w:hAnsi="Arial" w:cs="Arial"/>
          <w:sz w:val="22"/>
          <w:szCs w:val="22"/>
        </w:rPr>
      </w:pPr>
      <w:r w:rsidRPr="00CD143C">
        <w:rPr>
          <w:rFonts w:ascii="Arial" w:hAnsi="Arial" w:cs="Arial"/>
          <w:sz w:val="22"/>
          <w:szCs w:val="22"/>
        </w:rPr>
        <w:t>Onko kalusteiden edusta tasainen? (ei painumia)</w:t>
      </w:r>
    </w:p>
    <w:p w:rsidR="009D6A7F" w:rsidRPr="00CD143C" w:rsidRDefault="009D6A7F" w:rsidP="00D949A2">
      <w:pPr>
        <w:numPr>
          <w:ilvl w:val="0"/>
          <w:numId w:val="47"/>
        </w:numPr>
        <w:autoSpaceDE w:val="0"/>
        <w:autoSpaceDN w:val="0"/>
        <w:adjustRightInd w:val="0"/>
        <w:rPr>
          <w:rFonts w:ascii="Arial" w:hAnsi="Arial" w:cs="Arial"/>
          <w:sz w:val="22"/>
          <w:szCs w:val="22"/>
        </w:rPr>
      </w:pPr>
      <w:r w:rsidRPr="00CD143C">
        <w:rPr>
          <w:rFonts w:ascii="Arial" w:hAnsi="Arial" w:cs="Arial"/>
          <w:sz w:val="22"/>
          <w:szCs w:val="22"/>
        </w:rPr>
        <w:t>Ovatko kalusteet ehjiä ja siistejä?</w:t>
      </w:r>
    </w:p>
    <w:p w:rsidR="009D6A7F" w:rsidRPr="00CD143C" w:rsidRDefault="009D6A7F" w:rsidP="00D949A2">
      <w:pPr>
        <w:numPr>
          <w:ilvl w:val="0"/>
          <w:numId w:val="47"/>
        </w:numPr>
        <w:autoSpaceDE w:val="0"/>
        <w:autoSpaceDN w:val="0"/>
        <w:adjustRightInd w:val="0"/>
        <w:rPr>
          <w:rFonts w:ascii="Arial" w:hAnsi="Arial" w:cs="Arial"/>
          <w:sz w:val="22"/>
          <w:szCs w:val="22"/>
        </w:rPr>
      </w:pPr>
      <w:r w:rsidRPr="00CD143C">
        <w:rPr>
          <w:rFonts w:ascii="Arial" w:hAnsi="Arial" w:cs="Arial"/>
          <w:sz w:val="22"/>
          <w:szCs w:val="22"/>
        </w:rPr>
        <w:t xml:space="preserve">Onko penkin päässä oleva vapaa tila vähintään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(tilaa pyörätuolille/ lastenvaunui</w:t>
      </w:r>
      <w:r w:rsidRPr="00CD143C">
        <w:rPr>
          <w:rFonts w:ascii="Arial" w:hAnsi="Arial" w:cs="Arial"/>
          <w:sz w:val="22"/>
          <w:szCs w:val="22"/>
        </w:rPr>
        <w:t>l</w:t>
      </w:r>
      <w:r w:rsidRPr="00CD143C">
        <w:rPr>
          <w:rFonts w:ascii="Arial" w:hAnsi="Arial" w:cs="Arial"/>
          <w:sz w:val="22"/>
          <w:szCs w:val="22"/>
        </w:rPr>
        <w:t>le ym.)</w:t>
      </w:r>
    </w:p>
    <w:p w:rsidR="009D6A7F" w:rsidRPr="00CD143C" w:rsidRDefault="009D6A7F" w:rsidP="00D949A2">
      <w:pPr>
        <w:numPr>
          <w:ilvl w:val="0"/>
          <w:numId w:val="47"/>
        </w:numPr>
        <w:autoSpaceDE w:val="0"/>
        <w:autoSpaceDN w:val="0"/>
        <w:adjustRightInd w:val="0"/>
        <w:rPr>
          <w:rFonts w:ascii="Arial" w:hAnsi="Arial" w:cs="Arial"/>
          <w:sz w:val="22"/>
          <w:szCs w:val="22"/>
        </w:rPr>
      </w:pPr>
      <w:r w:rsidRPr="00CD143C">
        <w:rPr>
          <w:rFonts w:ascii="Arial" w:hAnsi="Arial" w:cs="Arial"/>
          <w:sz w:val="22"/>
          <w:szCs w:val="22"/>
        </w:rPr>
        <w:t>Erottuvatko kalusteet sävyltään kalustevyöhykkeen pinnasta? (Suositellaan tummia kalu</w:t>
      </w:r>
      <w:r w:rsidRPr="00CD143C">
        <w:rPr>
          <w:rFonts w:ascii="Arial" w:hAnsi="Arial" w:cs="Arial"/>
          <w:sz w:val="22"/>
          <w:szCs w:val="22"/>
        </w:rPr>
        <w:t>s</w:t>
      </w:r>
      <w:r w:rsidRPr="00CD143C">
        <w:rPr>
          <w:rFonts w:ascii="Arial" w:hAnsi="Arial" w:cs="Arial"/>
          <w:sz w:val="22"/>
          <w:szCs w:val="22"/>
        </w:rPr>
        <w:t>teita vaalealla pohjalla, mutta värit voivat olla myös toisin päin. )</w:t>
      </w:r>
    </w:p>
    <w:p w:rsidR="009D6A7F" w:rsidRPr="00CD143C" w:rsidRDefault="009D6A7F" w:rsidP="00D949A2">
      <w:pPr>
        <w:numPr>
          <w:ilvl w:val="0"/>
          <w:numId w:val="47"/>
        </w:numPr>
        <w:autoSpaceDE w:val="0"/>
        <w:autoSpaceDN w:val="0"/>
        <w:adjustRightInd w:val="0"/>
        <w:rPr>
          <w:rFonts w:ascii="Arial" w:hAnsi="Arial" w:cs="Arial"/>
          <w:sz w:val="22"/>
          <w:szCs w:val="22"/>
        </w:rPr>
      </w:pPr>
      <w:r w:rsidRPr="00CD143C">
        <w:rPr>
          <w:rFonts w:ascii="Arial" w:hAnsi="Arial" w:cs="Arial"/>
          <w:sz w:val="22"/>
          <w:szCs w:val="22"/>
        </w:rPr>
        <w:t>Onko pöydän ääressä mahdollista istua pyörätuolissa?</w:t>
      </w:r>
    </w:p>
    <w:p w:rsidR="009D6A7F" w:rsidRPr="00CD143C" w:rsidRDefault="009D6A7F" w:rsidP="008E7F4F">
      <w:pPr>
        <w:autoSpaceDE w:val="0"/>
        <w:autoSpaceDN w:val="0"/>
        <w:adjustRightInd w:val="0"/>
        <w:rPr>
          <w:rFonts w:ascii="Arial" w:hAnsi="Arial" w:cs="Arial"/>
          <w:sz w:val="22"/>
          <w:szCs w:val="22"/>
        </w:rPr>
      </w:pPr>
      <w:r w:rsidRPr="00CD143C">
        <w:rPr>
          <w:rFonts w:ascii="Arial" w:hAnsi="Arial" w:cs="Arial"/>
          <w:sz w:val="22"/>
          <w:szCs w:val="22"/>
        </w:rPr>
        <w:tab/>
        <w:t xml:space="preserve">Onko vapaa korkeus pöydän alla vähintään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w:t>
      </w:r>
    </w:p>
    <w:p w:rsidR="009D6A7F" w:rsidRPr="00CD143C" w:rsidRDefault="009D6A7F" w:rsidP="008E7F4F">
      <w:pPr>
        <w:autoSpaceDE w:val="0"/>
        <w:autoSpaceDN w:val="0"/>
        <w:adjustRightInd w:val="0"/>
        <w:rPr>
          <w:rFonts w:ascii="Arial" w:hAnsi="Arial" w:cs="Arial"/>
          <w:sz w:val="22"/>
          <w:szCs w:val="22"/>
        </w:rPr>
      </w:pPr>
      <w:r w:rsidRPr="00CD143C">
        <w:rPr>
          <w:rFonts w:ascii="Arial" w:hAnsi="Arial" w:cs="Arial"/>
          <w:sz w:val="22"/>
          <w:szCs w:val="22"/>
        </w:rPr>
        <w:tab/>
        <w:t xml:space="preserve">Onko vapaa leveys pöydän alla vähintään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w:t>
      </w:r>
    </w:p>
    <w:p w:rsidR="009D6A7F" w:rsidRPr="00CD143C" w:rsidRDefault="009D6A7F" w:rsidP="008E7F4F">
      <w:pPr>
        <w:autoSpaceDE w:val="0"/>
        <w:autoSpaceDN w:val="0"/>
        <w:adjustRightInd w:val="0"/>
        <w:rPr>
          <w:rFonts w:ascii="Arial" w:hAnsi="Arial" w:cs="Arial"/>
          <w:sz w:val="22"/>
          <w:szCs w:val="22"/>
        </w:rPr>
      </w:pPr>
      <w:r w:rsidRPr="00CD143C">
        <w:rPr>
          <w:rFonts w:ascii="Arial" w:hAnsi="Arial" w:cs="Arial"/>
          <w:sz w:val="22"/>
          <w:szCs w:val="22"/>
        </w:rPr>
        <w:tab/>
        <w:t xml:space="preserve">Onko polvitila syvyyssuunnassa vähintään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w:t>
      </w:r>
    </w:p>
    <w:p w:rsidR="009D6A7F" w:rsidRPr="00CD143C" w:rsidRDefault="009D6A7F" w:rsidP="008E7F4F">
      <w:pPr>
        <w:autoSpaceDE w:val="0"/>
        <w:autoSpaceDN w:val="0"/>
        <w:adjustRightInd w:val="0"/>
        <w:rPr>
          <w:rFonts w:ascii="Arial" w:hAnsi="Arial" w:cs="Arial"/>
          <w:sz w:val="22"/>
          <w:szCs w:val="22"/>
        </w:rPr>
      </w:pPr>
      <w:r w:rsidRPr="00CD143C">
        <w:rPr>
          <w:rFonts w:ascii="Arial" w:hAnsi="Arial" w:cs="Arial"/>
          <w:sz w:val="22"/>
          <w:szCs w:val="22"/>
        </w:rPr>
        <w:tab/>
        <w:t>Onko pöydän ylätason korkeus 750–800 mm?</w:t>
      </w:r>
    </w:p>
    <w:p w:rsidR="009D6A7F" w:rsidRPr="00CD143C" w:rsidRDefault="009D6A7F" w:rsidP="00580FA8">
      <w:pPr>
        <w:pStyle w:val="Heading3"/>
      </w:pPr>
      <w:bookmarkStart w:id="106" w:name="_Toc222112691"/>
      <w:r w:rsidRPr="00CD143C">
        <w:t>Kasvillisuus ja viljelytoiminta</w:t>
      </w:r>
      <w:bookmarkEnd w:id="106"/>
    </w:p>
    <w:p w:rsidR="009D6A7F" w:rsidRPr="00CD143C" w:rsidRDefault="009D6A7F" w:rsidP="00A40229">
      <w:pPr>
        <w:jc w:val="both"/>
        <w:rPr>
          <w:rFonts w:ascii="Arial" w:hAnsi="Arial" w:cs="Arial"/>
        </w:rPr>
      </w:pPr>
    </w:p>
    <w:p w:rsidR="009D6A7F" w:rsidRPr="00CD143C" w:rsidRDefault="009D6A7F" w:rsidP="00A40229">
      <w:pPr>
        <w:jc w:val="both"/>
        <w:rPr>
          <w:rFonts w:ascii="Arial" w:hAnsi="Arial" w:cs="Arial"/>
          <w:sz w:val="22"/>
          <w:szCs w:val="22"/>
        </w:rPr>
      </w:pPr>
      <w:r w:rsidRPr="00CD143C">
        <w:rPr>
          <w:rFonts w:ascii="Arial" w:hAnsi="Arial" w:cs="Arial"/>
          <w:sz w:val="22"/>
          <w:szCs w:val="22"/>
        </w:rPr>
        <w:t>Palvelukeskusten pihalla ei saa olla myrkyllisiä tai piikkisiä kasveja. Myös allergisoivia kasveja pyr</w:t>
      </w:r>
      <w:r w:rsidRPr="00CD143C">
        <w:rPr>
          <w:rFonts w:ascii="Arial" w:hAnsi="Arial" w:cs="Arial"/>
          <w:sz w:val="22"/>
          <w:szCs w:val="22"/>
        </w:rPr>
        <w:t>i</w:t>
      </w:r>
      <w:r w:rsidRPr="00CD143C">
        <w:rPr>
          <w:rFonts w:ascii="Arial" w:hAnsi="Arial" w:cs="Arial"/>
          <w:sz w:val="22"/>
          <w:szCs w:val="22"/>
        </w:rPr>
        <w:t>tään välttämään. Kasvillisuuden avulla voidaan luoda pihalle erilaisia kokonaisuuksia ja kasvill</w:t>
      </w:r>
      <w:r w:rsidRPr="00CD143C">
        <w:rPr>
          <w:rFonts w:ascii="Arial" w:hAnsi="Arial" w:cs="Arial"/>
          <w:sz w:val="22"/>
          <w:szCs w:val="22"/>
        </w:rPr>
        <w:t>i</w:t>
      </w:r>
      <w:r w:rsidRPr="00CD143C">
        <w:rPr>
          <w:rFonts w:ascii="Arial" w:hAnsi="Arial" w:cs="Arial"/>
          <w:sz w:val="22"/>
          <w:szCs w:val="22"/>
        </w:rPr>
        <w:t>suudella voidaan myös luoda tarpeellisia varjopaikkoja.</w:t>
      </w:r>
    </w:p>
    <w:p w:rsidR="009D6A7F" w:rsidRPr="00CD143C" w:rsidRDefault="009D6A7F" w:rsidP="00A40229">
      <w:pPr>
        <w:jc w:val="both"/>
        <w:rPr>
          <w:rFonts w:ascii="Arial" w:hAnsi="Arial" w:cs="Arial"/>
          <w:sz w:val="22"/>
          <w:szCs w:val="22"/>
        </w:rPr>
      </w:pPr>
    </w:p>
    <w:p w:rsidR="009D6A7F" w:rsidRPr="00CD143C" w:rsidRDefault="009D6A7F" w:rsidP="00A40229">
      <w:pPr>
        <w:jc w:val="both"/>
        <w:rPr>
          <w:rFonts w:ascii="Arial" w:hAnsi="Arial" w:cs="Arial"/>
          <w:sz w:val="22"/>
          <w:szCs w:val="22"/>
        </w:rPr>
      </w:pPr>
      <w:r w:rsidRPr="00CD143C">
        <w:rPr>
          <w:rFonts w:ascii="Arial" w:hAnsi="Arial" w:cs="Arial"/>
          <w:sz w:val="22"/>
          <w:szCs w:val="22"/>
        </w:rPr>
        <w:t xml:space="preserve">Tilavalle pihalle voidaan myös suunnitella viljelytoimintaa. Pyörätuolinkäyttäjiä varten rakennetaan korotettuja viljelyaltaita, joissa on riittävä polvitila (korkeus vähintään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 xml:space="preserve"> ja syvyys 600–800 mm). Altaan pinnan korkeus ei saa olla yli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Viljelyaltaat on tarkoitettu pääasiassa yksivu</w:t>
      </w:r>
      <w:r w:rsidRPr="00CD143C">
        <w:rPr>
          <w:rFonts w:ascii="Arial" w:hAnsi="Arial" w:cs="Arial"/>
          <w:sz w:val="22"/>
          <w:szCs w:val="22"/>
        </w:rPr>
        <w:t>o</w:t>
      </w:r>
      <w:r w:rsidRPr="00CD143C">
        <w:rPr>
          <w:rFonts w:ascii="Arial" w:hAnsi="Arial" w:cs="Arial"/>
          <w:sz w:val="22"/>
          <w:szCs w:val="22"/>
        </w:rPr>
        <w:t xml:space="preserve">tisten kasvien viljelyyn. </w:t>
      </w:r>
    </w:p>
    <w:p w:rsidR="009D6A7F" w:rsidRPr="00CD143C" w:rsidRDefault="009D6A7F" w:rsidP="00A40229">
      <w:pPr>
        <w:jc w:val="both"/>
        <w:rPr>
          <w:rFonts w:ascii="Arial" w:hAnsi="Arial" w:cs="Arial"/>
          <w:sz w:val="22"/>
          <w:szCs w:val="22"/>
        </w:rPr>
      </w:pPr>
    </w:p>
    <w:p w:rsidR="009D6A7F" w:rsidRPr="00CD143C" w:rsidRDefault="009D6A7F" w:rsidP="00A40229">
      <w:pPr>
        <w:jc w:val="both"/>
        <w:rPr>
          <w:rFonts w:ascii="Arial" w:hAnsi="Arial" w:cs="Arial"/>
          <w:sz w:val="22"/>
          <w:szCs w:val="22"/>
        </w:rPr>
      </w:pPr>
      <w:r w:rsidRPr="00CD143C">
        <w:rPr>
          <w:rFonts w:ascii="Arial" w:hAnsi="Arial" w:cs="Arial"/>
          <w:sz w:val="22"/>
          <w:szCs w:val="22"/>
        </w:rPr>
        <w:t>Allergisoivia ulkokasveja ovat muun muassa:</w:t>
      </w:r>
    </w:p>
    <w:p w:rsidR="009D6A7F" w:rsidRPr="00CD143C" w:rsidRDefault="009D6A7F" w:rsidP="00A40229">
      <w:pPr>
        <w:jc w:val="both"/>
        <w:rPr>
          <w:rFonts w:ascii="Arial" w:hAnsi="Arial" w:cs="Arial"/>
          <w:sz w:val="22"/>
          <w:szCs w:val="22"/>
        </w:rPr>
      </w:pP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koivut</w:t>
      </w: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lepät</w:t>
      </w: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pajut</w:t>
      </w: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saarnivaahterat</w:t>
      </w: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pujot</w:t>
      </w: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ratamot</w:t>
      </w: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suolaheinät</w:t>
      </w:r>
    </w:p>
    <w:p w:rsidR="009D6A7F" w:rsidRPr="00CD143C" w:rsidRDefault="009D6A7F" w:rsidP="00507EFF">
      <w:pPr>
        <w:numPr>
          <w:ilvl w:val="0"/>
          <w:numId w:val="35"/>
        </w:numPr>
        <w:ind w:left="714" w:hanging="357"/>
        <w:jc w:val="both"/>
        <w:rPr>
          <w:rFonts w:ascii="Arial" w:hAnsi="Arial" w:cs="Arial"/>
          <w:sz w:val="22"/>
          <w:szCs w:val="22"/>
        </w:rPr>
      </w:pPr>
      <w:r w:rsidRPr="00CD143C">
        <w:rPr>
          <w:rFonts w:ascii="Arial" w:hAnsi="Arial" w:cs="Arial"/>
          <w:sz w:val="22"/>
          <w:szCs w:val="22"/>
        </w:rPr>
        <w:t>nurmikat</w:t>
      </w:r>
    </w:p>
    <w:p w:rsidR="009D6A7F" w:rsidRPr="00CD143C" w:rsidRDefault="009D6A7F" w:rsidP="00A40229">
      <w:pPr>
        <w:spacing w:after="200"/>
        <w:jc w:val="both"/>
        <w:rPr>
          <w:rFonts w:ascii="Arial" w:hAnsi="Arial" w:cs="Arial"/>
          <w:sz w:val="22"/>
          <w:szCs w:val="22"/>
        </w:rPr>
      </w:pPr>
    </w:p>
    <w:p w:rsidR="009D6A7F" w:rsidRPr="00CD143C" w:rsidRDefault="009D6A7F" w:rsidP="00707B5C">
      <w:pPr>
        <w:pStyle w:val="TyyliArialMolemmatreunat"/>
      </w:pPr>
      <w:r w:rsidRPr="00CD143C">
        <w:t>Lisätietoa allergisoivista kasveista Allergia- ja astmaliiton sivuilta: www.allergia.com</w:t>
      </w:r>
    </w:p>
    <w:p w:rsidR="009D6A7F" w:rsidRPr="00CD143C" w:rsidRDefault="009D6A7F" w:rsidP="00084CBC">
      <w:pPr>
        <w:pStyle w:val="TyyliArialMolemmatreunat"/>
        <w:ind w:left="360"/>
      </w:pPr>
    </w:p>
    <w:p w:rsidR="009D6A7F" w:rsidRPr="00CD143C" w:rsidRDefault="009D6A7F" w:rsidP="00707B5C">
      <w:pPr>
        <w:pStyle w:val="TyyliArialMolemmatreunat"/>
      </w:pPr>
    </w:p>
    <w:p w:rsidR="009D6A7F" w:rsidRPr="00CD143C" w:rsidRDefault="009D6A7F" w:rsidP="00580FA8">
      <w:pPr>
        <w:pStyle w:val="Heading2"/>
      </w:pPr>
      <w:bookmarkStart w:id="107" w:name="_Toc185653763"/>
      <w:bookmarkStart w:id="108" w:name="_Toc185666018"/>
      <w:bookmarkStart w:id="109" w:name="_Toc185666408"/>
      <w:bookmarkStart w:id="110" w:name="_Toc222112692"/>
      <w:r w:rsidRPr="00CD143C">
        <w:t>Opasteet</w:t>
      </w:r>
      <w:bookmarkEnd w:id="107"/>
      <w:bookmarkEnd w:id="108"/>
      <w:bookmarkEnd w:id="109"/>
      <w:bookmarkEnd w:id="110"/>
    </w:p>
    <w:p w:rsidR="009D6A7F" w:rsidRPr="00CD143C" w:rsidRDefault="009D6A7F" w:rsidP="00707B5C">
      <w:pPr>
        <w:pStyle w:val="TyyliArialMolemmatreunat"/>
      </w:pPr>
    </w:p>
    <w:p w:rsidR="009D6A7F" w:rsidRPr="00CD143C" w:rsidRDefault="009D6A7F" w:rsidP="00707B5C">
      <w:pPr>
        <w:pStyle w:val="TyyliArialMolemmatreunat"/>
      </w:pPr>
      <w:r w:rsidRPr="00CD143C">
        <w:t>Opasteiden tulee sijaita kulkureitin sivussa siten, että ne ovat kuitenkin luettavissa läheltä. Jala</w:t>
      </w:r>
      <w:r w:rsidRPr="00CD143C">
        <w:t>n</w:t>
      </w:r>
      <w:r w:rsidRPr="00CD143C">
        <w:t>kulkijoille tarkoitettujen opasviittojen tekstien pitää sijaita 1,4–1,6 m korkeudella, joka on seisovan aikuisen silmien korkeus. Opastauluissa ja kartoissa tekstin kirjasinkoon tulee olla 25–40 mm, jos pääsy opasteen välittömään läheisyyteen on mahdollista. Jos opasteen luku tapahtuu 1-</w:t>
      </w:r>
      <w:smartTag w:uri="urn:schemas-microsoft-com:office:smarttags" w:element="metricconverter">
        <w:smartTagPr>
          <w:attr w:name="ProductID" w:val="3 m"/>
        </w:smartTagPr>
        <w:r w:rsidRPr="00CD143C">
          <w:t>3 m</w:t>
        </w:r>
      </w:smartTag>
      <w:r w:rsidRPr="00CD143C">
        <w:t xml:space="preserve"> pää</w:t>
      </w:r>
      <w:r w:rsidRPr="00CD143C">
        <w:t>s</w:t>
      </w:r>
      <w:r w:rsidRPr="00CD143C">
        <w:t>tä, tulee kirjasinkoon olla 70–100 mm. Törmäysvaaran välttämiseksi opasteen alaosassa on hyvä olla kilven suuntainen poikkijohde, jonka näkövammainen tunnistaa valkoisen kepin avulla. Poikk</w:t>
      </w:r>
      <w:r w:rsidRPr="00CD143C">
        <w:t>i</w:t>
      </w:r>
      <w:r w:rsidRPr="00CD143C">
        <w:t>johde asennetaan 100 mm:n korkeudelle maanpinnasta. Lasin taakse sijoitettuja opasteita on ha</w:t>
      </w:r>
      <w:r w:rsidRPr="00CD143C">
        <w:t>n</w:t>
      </w:r>
      <w:r w:rsidRPr="00CD143C">
        <w:t xml:space="preserve">kala lukea lasista muodostuvan heijastuksen vuoksi. </w:t>
      </w:r>
    </w:p>
    <w:p w:rsidR="009D6A7F" w:rsidRPr="00CD143C" w:rsidRDefault="009D6A7F" w:rsidP="00707B5C">
      <w:pPr>
        <w:pStyle w:val="TyyliArialMolemmatreunat"/>
      </w:pPr>
    </w:p>
    <w:p w:rsidR="009D6A7F" w:rsidRPr="00CD143C" w:rsidRDefault="009D6A7F" w:rsidP="00707B5C">
      <w:pPr>
        <w:pStyle w:val="TyyliArialMolemmatreunat"/>
      </w:pPr>
      <w:r w:rsidRPr="00CD143C">
        <w:t>Tarkempaa tietoa ulko-opasteista löytyy Helsingin kaupungin terveyskeskuksen ulko-opasteohjeesta, joka on laadittu vuonna 2007. Opasta voidaan käyttää soveltuvin osin myös va</w:t>
      </w:r>
      <w:r w:rsidRPr="00CD143C">
        <w:t>n</w:t>
      </w:r>
      <w:r w:rsidRPr="00CD143C">
        <w:t>husten palvelukeskuksen yhteydessä. Kohokarttojen ja -opasteiden suunnittelussa on hyvä olla yhteydessä paikalliseen näkövammaisjärjestöön.</w:t>
      </w:r>
    </w:p>
    <w:p w:rsidR="009D6A7F" w:rsidRPr="00CD143C" w:rsidRDefault="009D6A7F" w:rsidP="00707B5C">
      <w:pPr>
        <w:pStyle w:val="TyyliArialMolemmatreunat"/>
      </w:pPr>
    </w:p>
    <w:p w:rsidR="009D6A7F" w:rsidRPr="00CD143C" w:rsidRDefault="009D6A7F" w:rsidP="005627C8">
      <w:pPr>
        <w:jc w:val="both"/>
        <w:rPr>
          <w:rFonts w:ascii="Arial" w:hAnsi="Arial" w:cs="Arial"/>
          <w:b/>
        </w:rPr>
      </w:pPr>
      <w:r w:rsidRPr="00CD143C">
        <w:rPr>
          <w:rFonts w:ascii="Arial" w:hAnsi="Arial" w:cs="Arial"/>
          <w:b/>
        </w:rPr>
        <w:t xml:space="preserve">Tarkistuslista </w:t>
      </w:r>
    </w:p>
    <w:p w:rsidR="009D6A7F" w:rsidRPr="00CD143C" w:rsidRDefault="009D6A7F" w:rsidP="005627C8">
      <w:pPr>
        <w:jc w:val="both"/>
        <w:rPr>
          <w:rFonts w:ascii="Arial" w:hAnsi="Arial" w:cs="Arial"/>
          <w:b/>
        </w:rPr>
      </w:pPr>
      <w:r w:rsidRPr="00CD143C">
        <w:rPr>
          <w:rFonts w:ascii="Arial" w:hAnsi="Arial" w:cs="Arial"/>
          <w:b/>
        </w:rPr>
        <w:t>Opasteet</w:t>
      </w:r>
    </w:p>
    <w:p w:rsidR="009D6A7F" w:rsidRPr="00CD143C" w:rsidRDefault="009D6A7F" w:rsidP="00707B5C">
      <w:pPr>
        <w:pStyle w:val="TyyliArialMolemmatreunat"/>
      </w:pPr>
    </w:p>
    <w:p w:rsidR="009D6A7F" w:rsidRPr="00CD143C" w:rsidRDefault="009D6A7F" w:rsidP="00D949A2">
      <w:pPr>
        <w:numPr>
          <w:ilvl w:val="0"/>
          <w:numId w:val="48"/>
        </w:numPr>
        <w:autoSpaceDE w:val="0"/>
        <w:autoSpaceDN w:val="0"/>
        <w:adjustRightInd w:val="0"/>
        <w:rPr>
          <w:rFonts w:ascii="Arial" w:hAnsi="Arial" w:cs="Arial"/>
          <w:sz w:val="22"/>
          <w:szCs w:val="22"/>
        </w:rPr>
      </w:pPr>
      <w:r w:rsidRPr="00CD143C">
        <w:rPr>
          <w:rFonts w:ascii="Arial" w:hAnsi="Arial" w:cs="Arial"/>
          <w:sz w:val="22"/>
          <w:szCs w:val="22"/>
        </w:rPr>
        <w:t>Onko opasteet sijoitettu siten, että ne eivät aiheuta törmäysvaaraa (sivuun kulkuväylältä)?</w:t>
      </w:r>
    </w:p>
    <w:p w:rsidR="009D6A7F" w:rsidRPr="00CD143C" w:rsidRDefault="009D6A7F" w:rsidP="00D949A2">
      <w:pPr>
        <w:numPr>
          <w:ilvl w:val="0"/>
          <w:numId w:val="48"/>
        </w:numPr>
        <w:autoSpaceDE w:val="0"/>
        <w:autoSpaceDN w:val="0"/>
        <w:adjustRightInd w:val="0"/>
        <w:rPr>
          <w:rFonts w:ascii="Arial" w:hAnsi="Arial" w:cs="Arial"/>
          <w:sz w:val="22"/>
          <w:szCs w:val="22"/>
        </w:rPr>
      </w:pPr>
      <w:r w:rsidRPr="00CD143C">
        <w:rPr>
          <w:rFonts w:ascii="Arial" w:hAnsi="Arial" w:cs="Arial"/>
          <w:sz w:val="22"/>
          <w:szCs w:val="22"/>
        </w:rPr>
        <w:t>Ovatko opasteet katsottavissa läheltä? (pääsy opasteen lähelle myös pyörätuolilla)</w:t>
      </w:r>
    </w:p>
    <w:p w:rsidR="009D6A7F" w:rsidRPr="00CD143C" w:rsidRDefault="009D6A7F" w:rsidP="00D949A2">
      <w:pPr>
        <w:numPr>
          <w:ilvl w:val="0"/>
          <w:numId w:val="48"/>
        </w:numPr>
        <w:autoSpaceDE w:val="0"/>
        <w:autoSpaceDN w:val="0"/>
        <w:adjustRightInd w:val="0"/>
        <w:rPr>
          <w:rFonts w:ascii="Arial" w:hAnsi="Arial" w:cs="Arial"/>
          <w:sz w:val="22"/>
          <w:szCs w:val="22"/>
        </w:rPr>
      </w:pPr>
      <w:r w:rsidRPr="00CD143C">
        <w:rPr>
          <w:rFonts w:ascii="Arial" w:hAnsi="Arial" w:cs="Arial"/>
          <w:sz w:val="22"/>
          <w:szCs w:val="22"/>
        </w:rPr>
        <w:t>Onko opasteiden teksti silmien korkeudella? (teksti 1,4–1,6 m korkeudella, koskee kulk</w:t>
      </w:r>
      <w:r w:rsidRPr="00CD143C">
        <w:rPr>
          <w:rFonts w:ascii="Arial" w:hAnsi="Arial" w:cs="Arial"/>
          <w:sz w:val="22"/>
          <w:szCs w:val="22"/>
        </w:rPr>
        <w:t>u</w:t>
      </w:r>
      <w:r w:rsidRPr="00CD143C">
        <w:rPr>
          <w:rFonts w:ascii="Arial" w:hAnsi="Arial" w:cs="Arial"/>
          <w:sz w:val="22"/>
          <w:szCs w:val="22"/>
        </w:rPr>
        <w:t>väylän sivussa sijaitsevia opasteita)</w:t>
      </w:r>
    </w:p>
    <w:p w:rsidR="009D6A7F" w:rsidRPr="00CD143C" w:rsidRDefault="009D6A7F" w:rsidP="00D949A2">
      <w:pPr>
        <w:numPr>
          <w:ilvl w:val="0"/>
          <w:numId w:val="48"/>
        </w:numPr>
        <w:autoSpaceDE w:val="0"/>
        <w:autoSpaceDN w:val="0"/>
        <w:adjustRightInd w:val="0"/>
        <w:rPr>
          <w:rFonts w:ascii="Arial" w:hAnsi="Arial" w:cs="Arial"/>
          <w:sz w:val="22"/>
          <w:szCs w:val="22"/>
        </w:rPr>
      </w:pPr>
      <w:r w:rsidRPr="00CD143C">
        <w:rPr>
          <w:rFonts w:ascii="Arial" w:hAnsi="Arial" w:cs="Arial"/>
          <w:sz w:val="22"/>
          <w:szCs w:val="22"/>
        </w:rPr>
        <w:t>Onko tekstin ja pohjan välillä riittävä värikontrasti? (tumma teksti vaalealla pohjalla)</w:t>
      </w:r>
    </w:p>
    <w:p w:rsidR="009D6A7F" w:rsidRPr="00CD143C" w:rsidRDefault="009D6A7F" w:rsidP="00D949A2">
      <w:pPr>
        <w:numPr>
          <w:ilvl w:val="0"/>
          <w:numId w:val="48"/>
        </w:numPr>
        <w:autoSpaceDE w:val="0"/>
        <w:autoSpaceDN w:val="0"/>
        <w:adjustRightInd w:val="0"/>
        <w:rPr>
          <w:rFonts w:ascii="Arial" w:hAnsi="Arial" w:cs="Arial"/>
          <w:sz w:val="22"/>
          <w:szCs w:val="22"/>
        </w:rPr>
      </w:pPr>
      <w:r w:rsidRPr="00CD143C">
        <w:rPr>
          <w:rFonts w:ascii="Arial" w:hAnsi="Arial" w:cs="Arial"/>
          <w:sz w:val="22"/>
          <w:szCs w:val="22"/>
        </w:rPr>
        <w:t>Onko opaste valaistu?</w:t>
      </w:r>
    </w:p>
    <w:p w:rsidR="009D6A7F" w:rsidRPr="00CD143C" w:rsidRDefault="009D6A7F" w:rsidP="00D949A2">
      <w:pPr>
        <w:numPr>
          <w:ilvl w:val="0"/>
          <w:numId w:val="48"/>
        </w:numPr>
        <w:autoSpaceDE w:val="0"/>
        <w:autoSpaceDN w:val="0"/>
        <w:adjustRightInd w:val="0"/>
        <w:rPr>
          <w:rFonts w:ascii="Arial" w:hAnsi="Arial" w:cs="Arial"/>
          <w:sz w:val="22"/>
          <w:szCs w:val="22"/>
        </w:rPr>
      </w:pPr>
      <w:r w:rsidRPr="00CD143C">
        <w:rPr>
          <w:rFonts w:ascii="Arial" w:hAnsi="Arial" w:cs="Arial"/>
          <w:sz w:val="22"/>
          <w:szCs w:val="22"/>
        </w:rPr>
        <w:t>Onko opaste sisältäpäin valaistu? (opasteen pohjan tulee olla tumma ja tekstin vaalea hä</w:t>
      </w:r>
      <w:r w:rsidRPr="00CD143C">
        <w:rPr>
          <w:rFonts w:ascii="Arial" w:hAnsi="Arial" w:cs="Arial"/>
          <w:sz w:val="22"/>
          <w:szCs w:val="22"/>
        </w:rPr>
        <w:t>i</w:t>
      </w:r>
      <w:r w:rsidRPr="00CD143C">
        <w:rPr>
          <w:rFonts w:ascii="Arial" w:hAnsi="Arial" w:cs="Arial"/>
          <w:sz w:val="22"/>
          <w:szCs w:val="22"/>
        </w:rPr>
        <w:t>käisyn estämiseksi)</w:t>
      </w:r>
    </w:p>
    <w:p w:rsidR="009D6A7F" w:rsidRPr="00CD143C" w:rsidRDefault="009D6A7F" w:rsidP="00D949A2">
      <w:pPr>
        <w:numPr>
          <w:ilvl w:val="0"/>
          <w:numId w:val="48"/>
        </w:numPr>
        <w:autoSpaceDE w:val="0"/>
        <w:autoSpaceDN w:val="0"/>
        <w:adjustRightInd w:val="0"/>
        <w:rPr>
          <w:rFonts w:ascii="ArialMT" w:hAnsi="ArialMT" w:cs="ArialMT"/>
          <w:sz w:val="22"/>
          <w:szCs w:val="22"/>
        </w:rPr>
      </w:pPr>
      <w:r w:rsidRPr="00CD143C">
        <w:rPr>
          <w:rFonts w:ascii="Arial" w:hAnsi="Arial" w:cs="Arial"/>
          <w:sz w:val="22"/>
          <w:szCs w:val="22"/>
        </w:rPr>
        <w:t>Onko kohteeseen opastus esimerkiksi lähimmästä risteyksestä tai bussipysäkiltä saavutt</w:t>
      </w:r>
      <w:r w:rsidRPr="00CD143C">
        <w:rPr>
          <w:rFonts w:ascii="Arial" w:hAnsi="Arial" w:cs="Arial"/>
          <w:sz w:val="22"/>
          <w:szCs w:val="22"/>
        </w:rPr>
        <w:t>a</w:t>
      </w:r>
      <w:r w:rsidRPr="00CD143C">
        <w:rPr>
          <w:rFonts w:ascii="Arial" w:hAnsi="Arial" w:cs="Arial"/>
          <w:sz w:val="22"/>
          <w:szCs w:val="22"/>
        </w:rPr>
        <w:t>essa?</w:t>
      </w:r>
      <w:r w:rsidRPr="00CD143C">
        <w:tab/>
      </w:r>
    </w:p>
    <w:p w:rsidR="009D6A7F" w:rsidRPr="00CD143C" w:rsidRDefault="009D6A7F" w:rsidP="000C508B">
      <w:pPr>
        <w:rPr>
          <w:rFonts w:ascii="Arial" w:hAnsi="Arial" w:cs="Arial"/>
          <w:b/>
        </w:rPr>
      </w:pPr>
    </w:p>
    <w:p w:rsidR="009D6A7F" w:rsidRPr="00CD143C" w:rsidRDefault="009D6A7F" w:rsidP="00580FA8">
      <w:pPr>
        <w:pStyle w:val="Heading1"/>
      </w:pPr>
      <w:bookmarkStart w:id="111" w:name="_Toc185653765"/>
      <w:bookmarkStart w:id="112" w:name="_Toc185666020"/>
      <w:bookmarkStart w:id="113" w:name="_Toc185666410"/>
      <w:bookmarkStart w:id="114" w:name="_Toc222112693"/>
      <w:r w:rsidRPr="00CD143C">
        <w:t>SAAPUMINEN KOHTEESEEN</w:t>
      </w:r>
      <w:bookmarkEnd w:id="111"/>
      <w:bookmarkEnd w:id="112"/>
      <w:bookmarkEnd w:id="113"/>
      <w:bookmarkEnd w:id="114"/>
    </w:p>
    <w:p w:rsidR="009D6A7F" w:rsidRPr="00CD143C" w:rsidRDefault="009D6A7F" w:rsidP="00444ACA">
      <w:pPr>
        <w:rPr>
          <w:rFonts w:ascii="Arial" w:hAnsi="Arial" w:cs="Arial"/>
        </w:rPr>
      </w:pPr>
    </w:p>
    <w:p w:rsidR="009D6A7F" w:rsidRPr="00CD143C" w:rsidRDefault="009D6A7F" w:rsidP="00444ACA">
      <w:pPr>
        <w:rPr>
          <w:rFonts w:ascii="Arial" w:hAnsi="Arial" w:cs="Arial"/>
          <w:sz w:val="22"/>
          <w:szCs w:val="22"/>
        </w:rPr>
      </w:pPr>
      <w:r w:rsidRPr="00CD143C">
        <w:rPr>
          <w:rFonts w:ascii="Arial" w:hAnsi="Arial" w:cs="Arial"/>
          <w:sz w:val="22"/>
          <w:szCs w:val="22"/>
        </w:rPr>
        <w:t>Vanhusten palvelukeskuksen saavutettavuuteen vaikuttavat lähistön esteettömät julkiset liike</w:t>
      </w:r>
      <w:r w:rsidRPr="00CD143C">
        <w:rPr>
          <w:rFonts w:ascii="Arial" w:hAnsi="Arial" w:cs="Arial"/>
          <w:sz w:val="22"/>
          <w:szCs w:val="22"/>
        </w:rPr>
        <w:t>n</w:t>
      </w:r>
      <w:r w:rsidRPr="00CD143C">
        <w:rPr>
          <w:rFonts w:ascii="Arial" w:hAnsi="Arial" w:cs="Arial"/>
          <w:sz w:val="22"/>
          <w:szCs w:val="22"/>
        </w:rPr>
        <w:t xml:space="preserve">neyhteydet (pysäkit, palvelulinjat) ja lähiympäristön esteettömät kulkureitit. Kunnossapidolla on suuri merkitys kulkureittien esteettömyyttä tarkasteltaessa. </w:t>
      </w:r>
    </w:p>
    <w:p w:rsidR="009D6A7F" w:rsidRPr="00CD143C" w:rsidRDefault="009D6A7F" w:rsidP="000C508B">
      <w:pPr>
        <w:rPr>
          <w:rFonts w:ascii="Arial" w:hAnsi="Arial" w:cs="Arial"/>
        </w:rPr>
      </w:pPr>
    </w:p>
    <w:p w:rsidR="009D6A7F" w:rsidRPr="00CD143C" w:rsidRDefault="009D6A7F" w:rsidP="00580FA8">
      <w:pPr>
        <w:pStyle w:val="Heading2"/>
      </w:pPr>
      <w:bookmarkStart w:id="115" w:name="_Toc185653766"/>
      <w:bookmarkStart w:id="116" w:name="_Toc185666021"/>
      <w:bookmarkStart w:id="117" w:name="_Toc185666411"/>
      <w:bookmarkStart w:id="118" w:name="_Toc222112694"/>
      <w:r w:rsidRPr="00CD143C">
        <w:t>Esteettömät autopaikat ja saattoliikenteen pysähtymispaikka</w:t>
      </w:r>
      <w:bookmarkEnd w:id="115"/>
      <w:bookmarkEnd w:id="116"/>
      <w:bookmarkEnd w:id="117"/>
      <w:bookmarkEnd w:id="118"/>
    </w:p>
    <w:p w:rsidR="009D6A7F" w:rsidRPr="00CD143C" w:rsidRDefault="009D6A7F" w:rsidP="002A63B6">
      <w:pPr>
        <w:rPr>
          <w:rFonts w:ascii="Arial" w:hAnsi="Arial" w:cs="Arial"/>
          <w:b/>
          <w:bCs/>
        </w:rPr>
      </w:pPr>
    </w:p>
    <w:p w:rsidR="009D6A7F" w:rsidRPr="00CD143C" w:rsidRDefault="009D6A7F" w:rsidP="00AC1650">
      <w:pPr>
        <w:rPr>
          <w:rFonts w:ascii="Arial" w:hAnsi="Arial" w:cs="Arial"/>
          <w:bCs/>
          <w:i/>
        </w:rPr>
      </w:pPr>
      <w:r w:rsidRPr="00CD143C">
        <w:rPr>
          <w:rFonts w:ascii="Arial" w:hAnsi="Arial" w:cs="Arial"/>
          <w:i/>
        </w:rPr>
        <w:t>Suomen rakentamismääräyskokoelma</w:t>
      </w:r>
    </w:p>
    <w:p w:rsidR="009D6A7F" w:rsidRPr="00CD143C" w:rsidRDefault="009D6A7F" w:rsidP="00AC1650">
      <w:pPr>
        <w:rPr>
          <w:rFonts w:ascii="Arial" w:hAnsi="Arial" w:cs="Arial"/>
          <w:i/>
        </w:rPr>
      </w:pPr>
      <w:r w:rsidRPr="00CD143C">
        <w:rPr>
          <w:rFonts w:ascii="Arial" w:hAnsi="Arial" w:cs="Arial"/>
          <w:i/>
        </w:rPr>
        <w:t>Osa F1</w:t>
      </w:r>
    </w:p>
    <w:p w:rsidR="009D6A7F" w:rsidRPr="00CD143C" w:rsidRDefault="009D6A7F" w:rsidP="002A63B6">
      <w:pPr>
        <w:rPr>
          <w:rFonts w:ascii="Arial" w:hAnsi="Arial" w:cs="Arial"/>
          <w:sz w:val="22"/>
          <w:szCs w:val="22"/>
        </w:rPr>
      </w:pPr>
    </w:p>
    <w:p w:rsidR="009D6A7F" w:rsidRPr="00CD143C" w:rsidRDefault="009D6A7F" w:rsidP="002A63B6">
      <w:pPr>
        <w:rPr>
          <w:rFonts w:ascii="Arial" w:hAnsi="Arial" w:cs="Arial"/>
          <w:i/>
          <w:sz w:val="22"/>
          <w:szCs w:val="22"/>
        </w:rPr>
      </w:pPr>
      <w:r w:rsidRPr="00CD143C">
        <w:rPr>
          <w:rFonts w:ascii="Arial" w:hAnsi="Arial" w:cs="Arial"/>
          <w:i/>
          <w:sz w:val="22"/>
          <w:szCs w:val="22"/>
        </w:rPr>
        <w:t>”Osan rakennuksen autopaikoista tulee soveltua pyörätuolin käyttäjälle. Nämä paikat tulee sijoittaa rakennukseen pääsyn kannalta sisäänkäyntiin nähden tarkoituksenmukaisesti ja ne tulee merkitä liikkumisesteisen tunnuksella. Näiltä autopaikoilta sekä tontin tai rakennuspaikan rajalta on oltava pyörätuolin ja pyörällisen kävelytelineen käyttäjälle soveltuva kulkuväylä määräyksissä tarkoite</w:t>
      </w:r>
      <w:r w:rsidRPr="00CD143C">
        <w:rPr>
          <w:rFonts w:ascii="Arial" w:hAnsi="Arial" w:cs="Arial"/>
          <w:i/>
          <w:sz w:val="22"/>
          <w:szCs w:val="22"/>
        </w:rPr>
        <w:t>t</w:t>
      </w:r>
      <w:r w:rsidRPr="00CD143C">
        <w:rPr>
          <w:rFonts w:ascii="Arial" w:hAnsi="Arial" w:cs="Arial"/>
          <w:i/>
          <w:sz w:val="22"/>
          <w:szCs w:val="22"/>
        </w:rPr>
        <w:t>tuun rakennukseen ja tiloihin.”</w:t>
      </w:r>
    </w:p>
    <w:p w:rsidR="009D6A7F" w:rsidRPr="00CD143C" w:rsidRDefault="009D6A7F" w:rsidP="007C2803">
      <w:pPr>
        <w:rPr>
          <w:rFonts w:ascii="Arial" w:hAnsi="Arial" w:cs="Arial"/>
          <w:sz w:val="22"/>
          <w:szCs w:val="22"/>
        </w:rPr>
      </w:pPr>
    </w:p>
    <w:p w:rsidR="009D6A7F" w:rsidRPr="00CD143C" w:rsidRDefault="009D6A7F" w:rsidP="007C2803">
      <w:pPr>
        <w:rPr>
          <w:rFonts w:ascii="Arial" w:hAnsi="Arial" w:cs="Arial"/>
          <w:sz w:val="22"/>
          <w:szCs w:val="22"/>
        </w:rPr>
      </w:pPr>
      <w:r w:rsidRPr="00CD143C">
        <w:rPr>
          <w:rFonts w:ascii="Arial" w:hAnsi="Arial" w:cs="Arial"/>
          <w:sz w:val="22"/>
          <w:szCs w:val="22"/>
        </w:rPr>
        <w:t>Vanhusten palvelukeskuksen sisäänkäynnin läheisyydessä tulee olla pysähtymismahdollisuus saattoliikenteelle. Liikkumisesteisten autopaikat (LE-autopaikat) tulee sijoittaa mahdollisimman lähelle sisäänkäyntiä. Ne tulee merkitä asianmukaisesti ja niiltä tulee olla esteetön reitti sisää</w:t>
      </w:r>
      <w:r w:rsidRPr="00CD143C">
        <w:rPr>
          <w:rFonts w:ascii="Arial" w:hAnsi="Arial" w:cs="Arial"/>
          <w:sz w:val="22"/>
          <w:szCs w:val="22"/>
        </w:rPr>
        <w:t>n</w:t>
      </w:r>
      <w:r w:rsidRPr="00CD143C">
        <w:rPr>
          <w:rFonts w:ascii="Arial" w:hAnsi="Arial" w:cs="Arial"/>
          <w:sz w:val="22"/>
          <w:szCs w:val="22"/>
        </w:rPr>
        <w:t>käynnille.</w:t>
      </w:r>
    </w:p>
    <w:p w:rsidR="009D6A7F" w:rsidRPr="00CD143C" w:rsidRDefault="009D6A7F" w:rsidP="000C508B">
      <w:pPr>
        <w:rPr>
          <w:rFonts w:ascii="Arial" w:hAnsi="Arial" w:cs="Arial"/>
          <w:sz w:val="22"/>
          <w:szCs w:val="22"/>
        </w:rPr>
      </w:pPr>
    </w:p>
    <w:p w:rsidR="009D6A7F" w:rsidRPr="00CD143C" w:rsidRDefault="009D6A7F" w:rsidP="006C2941">
      <w:pPr>
        <w:pStyle w:val="Default"/>
        <w:rPr>
          <w:sz w:val="22"/>
          <w:szCs w:val="22"/>
        </w:rPr>
      </w:pPr>
      <w:r w:rsidRPr="00CD143C">
        <w:rPr>
          <w:sz w:val="22"/>
          <w:szCs w:val="22"/>
        </w:rPr>
        <w:t xml:space="preserve">Etäisyys esteettömältä autopaikalta palvelukeskuksen sisäänkäynnille tulee olla enintään </w:t>
      </w:r>
      <w:smartTag w:uri="urn:schemas-microsoft-com:office:smarttags" w:element="metricconverter">
        <w:smartTagPr>
          <w:attr w:name="ProductID" w:val="10 m"/>
        </w:smartTagPr>
        <w:r w:rsidRPr="00CD143C">
          <w:rPr>
            <w:sz w:val="22"/>
            <w:szCs w:val="22"/>
          </w:rPr>
          <w:t>10 m</w:t>
        </w:r>
      </w:smartTag>
      <w:r w:rsidRPr="00CD143C">
        <w:rPr>
          <w:sz w:val="22"/>
          <w:szCs w:val="22"/>
        </w:rPr>
        <w:t xml:space="preserve"> ja saattoliikenteen kääntymispaikalta enintään </w:t>
      </w:r>
      <w:smartTag w:uri="urn:schemas-microsoft-com:office:smarttags" w:element="metricconverter">
        <w:smartTagPr>
          <w:attr w:name="ProductID" w:val="5 m"/>
        </w:smartTagPr>
        <w:r w:rsidRPr="00CD143C">
          <w:rPr>
            <w:sz w:val="22"/>
            <w:szCs w:val="22"/>
          </w:rPr>
          <w:t>5 m</w:t>
        </w:r>
      </w:smartTag>
      <w:r w:rsidRPr="00CD143C">
        <w:rPr>
          <w:sz w:val="22"/>
          <w:szCs w:val="22"/>
        </w:rPr>
        <w:t xml:space="preserve">. Esteettömiä autopaikkoja on oltava riittävästi, vähintään yksi paikka alkavaa 50 autopaikkaa tai 2500 kerrosalaneliömetriä kohden. </w:t>
      </w:r>
    </w:p>
    <w:p w:rsidR="009D6A7F" w:rsidRPr="00CD143C" w:rsidRDefault="009D6A7F" w:rsidP="006C2941">
      <w:pPr>
        <w:pStyle w:val="Default"/>
        <w:rPr>
          <w:sz w:val="22"/>
          <w:szCs w:val="22"/>
        </w:rPr>
      </w:pPr>
    </w:p>
    <w:p w:rsidR="009D6A7F" w:rsidRPr="00CD143C" w:rsidRDefault="009D6A7F" w:rsidP="007D26E7">
      <w:pPr>
        <w:rPr>
          <w:rFonts w:ascii="Arial" w:hAnsi="Arial" w:cs="Arial"/>
          <w:sz w:val="22"/>
          <w:szCs w:val="22"/>
        </w:rPr>
      </w:pPr>
      <w:r w:rsidRPr="00CD143C">
        <w:rPr>
          <w:rFonts w:ascii="Arial" w:hAnsi="Arial" w:cs="Arial"/>
          <w:sz w:val="22"/>
          <w:szCs w:val="22"/>
        </w:rPr>
        <w:t xml:space="preserve">Esteettömän autopaikan leveys on vähintään </w:t>
      </w:r>
      <w:smartTag w:uri="urn:schemas-microsoft-com:office:smarttags" w:element="metricconverter">
        <w:smartTagPr>
          <w:attr w:name="ProductID" w:val="3,6 m"/>
        </w:smartTagPr>
        <w:r w:rsidRPr="00CD143C">
          <w:rPr>
            <w:rFonts w:ascii="Arial" w:hAnsi="Arial" w:cs="Arial"/>
            <w:sz w:val="22"/>
            <w:szCs w:val="22"/>
          </w:rPr>
          <w:t>3,6 m</w:t>
        </w:r>
      </w:smartTag>
      <w:r w:rsidRPr="00CD143C">
        <w:rPr>
          <w:rFonts w:ascii="Arial" w:hAnsi="Arial" w:cs="Arial"/>
          <w:sz w:val="22"/>
          <w:szCs w:val="22"/>
        </w:rPr>
        <w:t xml:space="preserve"> ja pituus vähintään </w:t>
      </w:r>
      <w:smartTag w:uri="urn:schemas-microsoft-com:office:smarttags" w:element="metricconverter">
        <w:smartTagPr>
          <w:attr w:name="ProductID" w:val="5,0 m"/>
        </w:smartTagPr>
        <w:r w:rsidRPr="00CD143C">
          <w:rPr>
            <w:rFonts w:ascii="Arial" w:hAnsi="Arial" w:cs="Arial"/>
            <w:sz w:val="22"/>
            <w:szCs w:val="22"/>
          </w:rPr>
          <w:t>5,0 m</w:t>
        </w:r>
      </w:smartTag>
      <w:r w:rsidRPr="00CD143C">
        <w:rPr>
          <w:rFonts w:ascii="Arial" w:hAnsi="Arial" w:cs="Arial"/>
          <w:sz w:val="22"/>
          <w:szCs w:val="22"/>
        </w:rPr>
        <w:t>.</w:t>
      </w:r>
      <w:r w:rsidRPr="00CD143C">
        <w:rPr>
          <w:sz w:val="22"/>
          <w:szCs w:val="22"/>
        </w:rPr>
        <w:t xml:space="preserve"> </w:t>
      </w:r>
      <w:r w:rsidRPr="00CD143C">
        <w:rPr>
          <w:rFonts w:ascii="Arial" w:hAnsi="Arial" w:cs="Arial"/>
          <w:sz w:val="22"/>
          <w:szCs w:val="22"/>
        </w:rPr>
        <w:t>Paikka merkitään ISA-symbolilla (International symbol of access, liikkumisesteisen tunnus, pyörätuolimerkki), joka maalataan suuressa koossa pysäköintipaikan pohjaan ja lisäksi kiinnitetään seinään tai pylvääseen pysäköintipaikan kohdalle.</w:t>
      </w:r>
    </w:p>
    <w:p w:rsidR="009D6A7F" w:rsidRPr="00CD143C" w:rsidRDefault="009D6A7F" w:rsidP="006C2941">
      <w:pPr>
        <w:pStyle w:val="Default"/>
        <w:rPr>
          <w:sz w:val="22"/>
          <w:szCs w:val="22"/>
        </w:rPr>
      </w:pPr>
    </w:p>
    <w:p w:rsidR="009D6A7F" w:rsidRPr="00CD143C" w:rsidRDefault="009D6A7F" w:rsidP="006C2941">
      <w:pPr>
        <w:pStyle w:val="Default"/>
        <w:rPr>
          <w:sz w:val="22"/>
          <w:szCs w:val="22"/>
        </w:rPr>
      </w:pPr>
      <w:r w:rsidRPr="00CD143C">
        <w:rPr>
          <w:sz w:val="22"/>
          <w:szCs w:val="22"/>
        </w:rPr>
        <w:t>Esteettömiä autopaikkoja ei saa sijoittaa kaltevalle pinnalle (enimmäiskaltevuus 2% molempiin suuntiin). Esteettömät autopaikat sijoitetaan mieluiten katoksen alle.</w:t>
      </w:r>
      <w:r w:rsidRPr="00CD143C">
        <w:rPr>
          <w:bCs/>
          <w:sz w:val="22"/>
          <w:szCs w:val="22"/>
        </w:rPr>
        <w:t xml:space="preserve"> </w:t>
      </w:r>
    </w:p>
    <w:p w:rsidR="009D6A7F" w:rsidRPr="00CD143C" w:rsidRDefault="009D6A7F" w:rsidP="009253C6">
      <w:pPr>
        <w:pStyle w:val="Default"/>
        <w:rPr>
          <w:bCs/>
          <w:sz w:val="22"/>
          <w:szCs w:val="22"/>
        </w:rPr>
      </w:pPr>
    </w:p>
    <w:p w:rsidR="009D6A7F" w:rsidRPr="00CD143C" w:rsidRDefault="009D6A7F" w:rsidP="009253C6">
      <w:pPr>
        <w:pStyle w:val="Default"/>
        <w:rPr>
          <w:bCs/>
          <w:sz w:val="22"/>
          <w:szCs w:val="22"/>
        </w:rPr>
      </w:pPr>
    </w:p>
    <w:p w:rsidR="009D6A7F" w:rsidRPr="00CD143C" w:rsidRDefault="009D6A7F" w:rsidP="009253C6">
      <w:pPr>
        <w:pStyle w:val="Default"/>
        <w:rPr>
          <w:b/>
          <w:bCs/>
          <w:sz w:val="22"/>
          <w:szCs w:val="22"/>
        </w:rPr>
      </w:pPr>
      <w:r w:rsidRPr="00CD143C">
        <w:rPr>
          <w:b/>
          <w:bCs/>
          <w:sz w:val="22"/>
          <w:szCs w:val="22"/>
        </w:rPr>
        <w:t xml:space="preserve">Kuva: </w:t>
      </w:r>
    </w:p>
    <w:p w:rsidR="009D6A7F" w:rsidRPr="00CD143C" w:rsidRDefault="009D6A7F" w:rsidP="009253C6">
      <w:pPr>
        <w:pStyle w:val="Default"/>
        <w:rPr>
          <w:bCs/>
          <w:sz w:val="22"/>
          <w:szCs w:val="22"/>
        </w:rPr>
      </w:pPr>
      <w:r w:rsidRPr="00CD143C">
        <w:rPr>
          <w:bCs/>
          <w:sz w:val="22"/>
          <w:szCs w:val="22"/>
        </w:rPr>
        <w:t xml:space="preserve">Sisäänkäynnin lähelle on varattava esteettömiä autopaikkoja. Tässä ne on sijoitettu katokseen. Pysäköintipaikan leveys on </w:t>
      </w:r>
      <w:smartTag w:uri="urn:schemas-microsoft-com:office:smarttags" w:element="metricconverter">
        <w:smartTagPr>
          <w:attr w:name="ProductID" w:val="3,6 m"/>
        </w:smartTagPr>
        <w:r w:rsidRPr="00CD143C">
          <w:rPr>
            <w:bCs/>
            <w:sz w:val="22"/>
            <w:szCs w:val="22"/>
          </w:rPr>
          <w:t>3,6 m</w:t>
        </w:r>
      </w:smartTag>
      <w:r w:rsidRPr="00CD143C">
        <w:rPr>
          <w:bCs/>
          <w:sz w:val="22"/>
          <w:szCs w:val="22"/>
        </w:rPr>
        <w:t>. (Mäkelänrinteen uintikeskus)</w:t>
      </w:r>
    </w:p>
    <w:p w:rsidR="009D6A7F" w:rsidRPr="00CD143C" w:rsidRDefault="009D6A7F" w:rsidP="00E91AE7">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9253C6">
      <w:pPr>
        <w:pStyle w:val="Default"/>
        <w:rPr>
          <w:bCs/>
          <w:sz w:val="22"/>
          <w:szCs w:val="22"/>
        </w:rPr>
      </w:pPr>
    </w:p>
    <w:p w:rsidR="009D6A7F" w:rsidRPr="00CD143C" w:rsidRDefault="009D6A7F" w:rsidP="006C2941">
      <w:pPr>
        <w:pStyle w:val="Default"/>
        <w:rPr>
          <w:sz w:val="22"/>
          <w:szCs w:val="22"/>
        </w:rPr>
      </w:pPr>
    </w:p>
    <w:p w:rsidR="009D6A7F" w:rsidRPr="00CD143C" w:rsidRDefault="009D6A7F" w:rsidP="006C2941">
      <w:pPr>
        <w:pStyle w:val="Default"/>
        <w:rPr>
          <w:sz w:val="22"/>
          <w:szCs w:val="22"/>
        </w:rPr>
      </w:pPr>
      <w:r w:rsidRPr="00CD143C">
        <w:rPr>
          <w:sz w:val="22"/>
          <w:szCs w:val="22"/>
        </w:rPr>
        <w:t>Noustaessa esteettömältä autopaikalta jalkakäytävälle käytetään luiskareunatukea. Tällöin pyör</w:t>
      </w:r>
      <w:r w:rsidRPr="00CD143C">
        <w:rPr>
          <w:sz w:val="22"/>
          <w:szCs w:val="22"/>
        </w:rPr>
        <w:t>ä</w:t>
      </w:r>
      <w:r w:rsidRPr="00CD143C">
        <w:rPr>
          <w:sz w:val="22"/>
          <w:szCs w:val="22"/>
        </w:rPr>
        <w:t>tuolia tai rollaattoria käyttävä henkilö pääsee sen yli vaivattomasti. Luiskareunatuki muodostaa pienen luiskan</w:t>
      </w:r>
      <w:r w:rsidRPr="00CD143C">
        <w:t>,</w:t>
      </w:r>
      <w:r w:rsidRPr="00CD143C">
        <w:rPr>
          <w:sz w:val="22"/>
          <w:szCs w:val="22"/>
        </w:rPr>
        <w:t xml:space="preserve"> jonka etenemä on </w:t>
      </w:r>
      <w:smartTag w:uri="urn:schemas-microsoft-com:office:smarttags" w:element="metricconverter">
        <w:smartTagPr>
          <w:attr w:name="ProductID" w:val="150 mm"/>
        </w:smartTagPr>
        <w:r w:rsidRPr="00CD143C">
          <w:rPr>
            <w:sz w:val="22"/>
            <w:szCs w:val="22"/>
          </w:rPr>
          <w:t>150 mm</w:t>
        </w:r>
      </w:smartTag>
      <w:r w:rsidRPr="00CD143C">
        <w:rPr>
          <w:sz w:val="22"/>
          <w:szCs w:val="22"/>
        </w:rPr>
        <w:t xml:space="preserve"> ja nousu </w:t>
      </w:r>
      <w:smartTag w:uri="urn:schemas-microsoft-com:office:smarttags" w:element="metricconverter">
        <w:smartTagPr>
          <w:attr w:name="ProductID" w:val="40 mm"/>
        </w:smartTagPr>
        <w:r w:rsidRPr="00CD143C">
          <w:rPr>
            <w:sz w:val="22"/>
            <w:szCs w:val="22"/>
          </w:rPr>
          <w:t>40 mm</w:t>
        </w:r>
      </w:smartTag>
      <w:r w:rsidRPr="00CD143C">
        <w:rPr>
          <w:sz w:val="22"/>
          <w:szCs w:val="22"/>
        </w:rPr>
        <w:t xml:space="preserve">. Tämän jälkeen kulkuväylän kaltevuus saa olla enintään 5 % (1:20) kulkusuunnassa. Luiskan leveyden tulee olla vähintään </w:t>
      </w:r>
      <w:smartTag w:uri="urn:schemas-microsoft-com:office:smarttags" w:element="metricconverter">
        <w:smartTagPr>
          <w:attr w:name="ProductID" w:val="900 mm"/>
        </w:smartTagPr>
        <w:r w:rsidRPr="00CD143C">
          <w:rPr>
            <w:sz w:val="22"/>
            <w:szCs w:val="22"/>
          </w:rPr>
          <w:t>900 mm</w:t>
        </w:r>
      </w:smartTag>
      <w:r w:rsidRPr="00CD143C">
        <w:rPr>
          <w:sz w:val="22"/>
          <w:szCs w:val="22"/>
        </w:rPr>
        <w:t>, mu</w:t>
      </w:r>
      <w:r w:rsidRPr="00CD143C">
        <w:rPr>
          <w:sz w:val="22"/>
          <w:szCs w:val="22"/>
        </w:rPr>
        <w:t>t</w:t>
      </w:r>
      <w:r w:rsidRPr="00CD143C">
        <w:rPr>
          <w:sz w:val="22"/>
          <w:szCs w:val="22"/>
        </w:rPr>
        <w:t>ta luiskareunatukea suositellaan käytettäväksi koko liikkumisesteisen autopaikan kohdalla.</w:t>
      </w:r>
    </w:p>
    <w:p w:rsidR="009D6A7F" w:rsidRPr="00CD143C" w:rsidRDefault="009D6A7F" w:rsidP="00580FA8">
      <w:pPr>
        <w:pStyle w:val="Heading3"/>
      </w:pPr>
      <w:bookmarkStart w:id="119" w:name="_Toc209941756"/>
      <w:bookmarkStart w:id="120" w:name="_Toc213211072"/>
      <w:bookmarkStart w:id="121" w:name="_Toc222112695"/>
      <w:bookmarkEnd w:id="119"/>
      <w:bookmarkEnd w:id="120"/>
      <w:r w:rsidRPr="00CD143C">
        <w:t>Autopaikat kadun varrella</w:t>
      </w:r>
      <w:bookmarkEnd w:id="121"/>
    </w:p>
    <w:p w:rsidR="009D6A7F" w:rsidRPr="00CD143C" w:rsidRDefault="009D6A7F" w:rsidP="00FE6C04">
      <w:pPr>
        <w:pStyle w:val="TyyliArialMolemmatreunat"/>
      </w:pPr>
    </w:p>
    <w:p w:rsidR="009D6A7F" w:rsidRPr="00CD143C" w:rsidRDefault="009D6A7F" w:rsidP="00FE6C04">
      <w:pPr>
        <w:pStyle w:val="TyyliArialMolemmatreunat"/>
      </w:pPr>
      <w:r w:rsidRPr="00CD143C">
        <w:t>Jos rakennuksella ei ole omaa pysäköintipaikkaa, tarkastetaan lähimmät kadun varressa sijaitsevat autopaikat. Vammaisen pysäköintiluvalla varustetun auton saa pysäköidä myös pysäköintikielt</w:t>
      </w:r>
      <w:r w:rsidRPr="00CD143C">
        <w:t>o</w:t>
      </w:r>
      <w:r w:rsidRPr="00CD143C">
        <w:t>alueelle, jos lähistöltä ei löydy esteetöntä autopaikkaa tai muuten sopivaa vapaata autopaikkaa, josta pääsee siirtymään jalkakäytävälle turvallisesti apuvälineiden kanssa.</w:t>
      </w:r>
    </w:p>
    <w:p w:rsidR="009D6A7F" w:rsidRPr="00CD143C" w:rsidRDefault="009D6A7F" w:rsidP="00FE6C04">
      <w:pPr>
        <w:pStyle w:val="Default"/>
      </w:pPr>
    </w:p>
    <w:p w:rsidR="009D6A7F" w:rsidRPr="00CD143C" w:rsidRDefault="009D6A7F" w:rsidP="00FE6C04">
      <w:pPr>
        <w:pStyle w:val="TyyliArialMolemmatreunat"/>
      </w:pPr>
      <w:r w:rsidRPr="00CD143C">
        <w:t xml:space="preserve">Erityisesti kadunvarsiautopaikan yhteydessä esteettömän autopaikan kohdalla tai välittömässä läheisyydessä tulee olla luiskareunatuki, jolloin ei tarvitse siirtyä esimerkiksi pyörätuolilla ajoradalla lähimmän suojatien luokse päästäkseen siirtymään jalkakäytävälle. Reunatuen jälkeen kulkuväylän pituuskaltevuus saa olla enintään 5 % (1:20) kulkusuunnassa. Luiskareunatuen leveyden tulee olla vähintään </w:t>
      </w:r>
      <w:smartTag w:uri="urn:schemas-microsoft-com:office:smarttags" w:element="metricconverter">
        <w:smartTagPr>
          <w:attr w:name="ProductID" w:val="900 mm"/>
        </w:smartTagPr>
        <w:r w:rsidRPr="00CD143C">
          <w:t>900 mm</w:t>
        </w:r>
      </w:smartTag>
      <w:r w:rsidRPr="00CD143C">
        <w:t>, mutta sitä suositellaan käytettäväksi koko esteettömän autopaikan kohdalla.</w:t>
      </w:r>
    </w:p>
    <w:p w:rsidR="009D6A7F" w:rsidRPr="00CD143C" w:rsidRDefault="009D6A7F" w:rsidP="00FE6C04">
      <w:pPr>
        <w:pStyle w:val="TyyliArialMolemmatreunat"/>
      </w:pPr>
    </w:p>
    <w:p w:rsidR="009D6A7F" w:rsidRPr="00CD143C" w:rsidRDefault="009D6A7F" w:rsidP="00FE6C04">
      <w:pPr>
        <w:pStyle w:val="TyyliArialMolemmatreunat"/>
      </w:pPr>
      <w:r w:rsidRPr="00CD143C">
        <w:rPr>
          <w:szCs w:val="22"/>
        </w:rPr>
        <w:t xml:space="preserve">Esteettömiä autopaikkoja ei saa sijoittaa kaltevalle pinnalle, </w:t>
      </w:r>
      <w:r w:rsidRPr="00CD143C">
        <w:t>sillä autosta pyörätuoliin siirtyminen kaltevassa kohdassa on erittäin vaikeaa ja vaarallista. Jos apuvälineiden käyttäjä on itse myös kuljettaja, tarvitaan tilaa apuvälineiden esiin ottamiseen ja kokoamiseen ajoneuvon viereen ja taa</w:t>
      </w:r>
      <w:r w:rsidRPr="00CD143C">
        <w:t>k</w:t>
      </w:r>
      <w:r w:rsidRPr="00CD143C">
        <w:t>se. Esteettömään autopaikkaan liittyvät ratkaisut löytyvät Helsingin kaupungin katualueita kosk</w:t>
      </w:r>
      <w:r w:rsidRPr="00CD143C">
        <w:t>e</w:t>
      </w:r>
      <w:r w:rsidRPr="00CD143C">
        <w:t>vista tyyppipiirustuksista (</w:t>
      </w:r>
      <w:hyperlink r:id="rId12" w:history="1">
        <w:r w:rsidRPr="00CD143C">
          <w:rPr>
            <w:rStyle w:val="Hyperlink"/>
            <w:rFonts w:cs="Arial"/>
            <w:color w:val="auto"/>
            <w:u w:val="none"/>
          </w:rPr>
          <w:t>www.hel.fi/helsinkikaikille</w:t>
        </w:r>
      </w:hyperlink>
      <w:r w:rsidRPr="00CD143C">
        <w:t>, ohjeita suunnitteluun).</w:t>
      </w:r>
    </w:p>
    <w:p w:rsidR="009D6A7F" w:rsidRPr="00CD143C" w:rsidRDefault="009D6A7F" w:rsidP="00FE6C04">
      <w:pPr>
        <w:pStyle w:val="TyyliArialMolemmatreunat"/>
      </w:pPr>
    </w:p>
    <w:p w:rsidR="009D6A7F" w:rsidRPr="00CD143C" w:rsidRDefault="009D6A7F" w:rsidP="000C508B">
      <w:pPr>
        <w:rPr>
          <w:rFonts w:ascii="Arial" w:hAnsi="Arial" w:cs="Arial"/>
          <w:sz w:val="22"/>
          <w:szCs w:val="22"/>
        </w:rPr>
      </w:pPr>
    </w:p>
    <w:p w:rsidR="009D6A7F" w:rsidRPr="00CD143C" w:rsidRDefault="009D6A7F" w:rsidP="00751527">
      <w:pPr>
        <w:rPr>
          <w:rFonts w:ascii="Arial" w:hAnsi="Arial" w:cs="Arial"/>
          <w:b/>
          <w:sz w:val="22"/>
          <w:szCs w:val="22"/>
        </w:rPr>
      </w:pPr>
      <w:r w:rsidRPr="00CD143C">
        <w:rPr>
          <w:rFonts w:ascii="Arial" w:hAnsi="Arial" w:cs="Arial"/>
          <w:b/>
          <w:sz w:val="22"/>
          <w:szCs w:val="22"/>
        </w:rPr>
        <w:t>Tarkistuslista</w:t>
      </w:r>
    </w:p>
    <w:p w:rsidR="009D6A7F" w:rsidRPr="00CD143C" w:rsidRDefault="009D6A7F" w:rsidP="00BD1240">
      <w:pPr>
        <w:rPr>
          <w:rFonts w:ascii="Arial" w:hAnsi="Arial" w:cs="Arial"/>
          <w:b/>
          <w:sz w:val="22"/>
          <w:szCs w:val="22"/>
        </w:rPr>
      </w:pPr>
      <w:r w:rsidRPr="00CD143C">
        <w:rPr>
          <w:rFonts w:ascii="Arial" w:hAnsi="Arial" w:cs="Arial"/>
          <w:b/>
          <w:sz w:val="22"/>
          <w:szCs w:val="22"/>
        </w:rPr>
        <w:t>Saapuminen kohteeseen</w:t>
      </w:r>
    </w:p>
    <w:p w:rsidR="009D6A7F" w:rsidRPr="00CD143C" w:rsidRDefault="009D6A7F" w:rsidP="00BD1240">
      <w:pPr>
        <w:rPr>
          <w:rFonts w:ascii="Arial" w:hAnsi="Arial" w:cs="Arial"/>
          <w:b/>
          <w:sz w:val="22"/>
          <w:szCs w:val="22"/>
        </w:rPr>
      </w:pP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vanhusten palvelukeskukseen esteettömiä julkisia liikenneyhteyksiä? (pysäkit, mat</w:t>
      </w:r>
      <w:r w:rsidRPr="00CD143C">
        <w:rPr>
          <w:rFonts w:ascii="ArialMT" w:hAnsi="ArialMT" w:cs="ArialMT"/>
          <w:sz w:val="22"/>
          <w:szCs w:val="22"/>
        </w:rPr>
        <w:t>a</w:t>
      </w:r>
      <w:r w:rsidRPr="00CD143C">
        <w:rPr>
          <w:rFonts w:ascii="ArialMT" w:hAnsi="ArialMT" w:cs="ArialMT"/>
          <w:sz w:val="22"/>
          <w:szCs w:val="22"/>
        </w:rPr>
        <w:t>lalattiabussit ja -raitiovaunut, palvelulinjat, metro, lähijuna)</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lähiympäristössä esteettömiä kulkureittejä?</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 xml:space="preserve">Onko väylän vapaa leveys vähintään </w:t>
      </w:r>
      <w:smartTag w:uri="urn:schemas-microsoft-com:office:smarttags" w:element="metricconverter">
        <w:smartTagPr>
          <w:attr w:name="ProductID" w:val="1,5 m"/>
        </w:smartTagPr>
        <w:r w:rsidRPr="00CD143C">
          <w:rPr>
            <w:rFonts w:ascii="ArialMT" w:hAnsi="ArialMT" w:cs="ArialMT"/>
            <w:sz w:val="22"/>
            <w:szCs w:val="22"/>
          </w:rPr>
          <w:t>1,5 m</w:t>
        </w:r>
      </w:smartTag>
      <w:r w:rsidRPr="00CD143C">
        <w:rPr>
          <w:rFonts w:ascii="ArialMT" w:hAnsi="ArialMT" w:cs="ArialMT"/>
          <w:sz w:val="22"/>
          <w:szCs w:val="22"/>
        </w:rPr>
        <w:t xml:space="preserve">? (koneellinen kunnossapito vaatii </w:t>
      </w:r>
      <w:smartTag w:uri="urn:schemas-microsoft-com:office:smarttags" w:element="metricconverter">
        <w:smartTagPr>
          <w:attr w:name="ProductID" w:val="2,3 m"/>
        </w:smartTagPr>
        <w:r w:rsidRPr="00CD143C">
          <w:rPr>
            <w:rFonts w:ascii="ArialMT" w:hAnsi="ArialMT" w:cs="ArialMT"/>
            <w:sz w:val="22"/>
            <w:szCs w:val="22"/>
          </w:rPr>
          <w:t>2,3 m</w:t>
        </w:r>
      </w:smartTag>
      <w:r w:rsidRPr="00CD143C">
        <w:rPr>
          <w:rFonts w:ascii="ArialMT" w:hAnsi="ArialMT" w:cs="ArialMT"/>
          <w:sz w:val="22"/>
          <w:szCs w:val="22"/>
        </w:rPr>
        <w:t>)</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 xml:space="preserve">Onko väylän vapaa korkeus vähintään </w:t>
      </w:r>
      <w:smartTag w:uri="urn:schemas-microsoft-com:office:smarttags" w:element="metricconverter">
        <w:smartTagPr>
          <w:attr w:name="ProductID" w:val="2,2 m"/>
        </w:smartTagPr>
        <w:r w:rsidRPr="00CD143C">
          <w:rPr>
            <w:rFonts w:ascii="ArialMT" w:hAnsi="ArialMT" w:cs="ArialMT"/>
            <w:sz w:val="22"/>
            <w:szCs w:val="22"/>
          </w:rPr>
          <w:t>2,2 m</w:t>
        </w:r>
      </w:smartTag>
      <w:r w:rsidRPr="00CD143C">
        <w:rPr>
          <w:rFonts w:ascii="ArialMT" w:hAnsi="ArialMT" w:cs="ArialMT"/>
          <w:sz w:val="22"/>
          <w:szCs w:val="22"/>
        </w:rPr>
        <w:t>? (kiinteiden esteiden kohdalla)</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 xml:space="preserve">Onko rakennuksen tai sen osan alikulkukorkeus vähintään </w:t>
      </w:r>
      <w:smartTag w:uri="urn:schemas-microsoft-com:office:smarttags" w:element="metricconverter">
        <w:smartTagPr>
          <w:attr w:name="ProductID" w:val="3 m"/>
        </w:smartTagPr>
        <w:r w:rsidRPr="00CD143C">
          <w:rPr>
            <w:rFonts w:ascii="ArialMT" w:hAnsi="ArialMT" w:cs="ArialMT"/>
            <w:sz w:val="22"/>
            <w:szCs w:val="22"/>
          </w:rPr>
          <w:t>3 m</w:t>
        </w:r>
      </w:smartTag>
      <w:r w:rsidRPr="00CD143C">
        <w:rPr>
          <w:rFonts w:ascii="ArialMT" w:hAnsi="ArialMT" w:cs="ArialMT"/>
          <w:sz w:val="22"/>
          <w:szCs w:val="22"/>
        </w:rPr>
        <w:t>?</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kulkupinta tasainen? (ei painumia tai esimerkiksi routavaurioista aiheutuneita k</w:t>
      </w:r>
      <w:r w:rsidRPr="00CD143C">
        <w:rPr>
          <w:rFonts w:ascii="ArialMT" w:hAnsi="ArialMT" w:cs="ArialMT"/>
          <w:sz w:val="22"/>
          <w:szCs w:val="22"/>
        </w:rPr>
        <w:t>o</w:t>
      </w:r>
      <w:r w:rsidRPr="00CD143C">
        <w:rPr>
          <w:rFonts w:ascii="ArialMT" w:hAnsi="ArialMT" w:cs="ArialMT"/>
          <w:sz w:val="22"/>
          <w:szCs w:val="22"/>
        </w:rPr>
        <w:t>houmia)</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Hankaloittaako (suuri) pituuskaltevuus apuvälineiden kanssa liikkumista (esimerkiksi pyör</w:t>
      </w:r>
      <w:r w:rsidRPr="00CD143C">
        <w:rPr>
          <w:rFonts w:ascii="ArialMT" w:hAnsi="ArialMT" w:cs="ArialMT"/>
          <w:sz w:val="22"/>
          <w:szCs w:val="22"/>
        </w:rPr>
        <w:t>ä</w:t>
      </w:r>
      <w:r w:rsidRPr="00CD143C">
        <w:rPr>
          <w:rFonts w:ascii="ArialMT" w:hAnsi="ArialMT" w:cs="ArialMT"/>
          <w:sz w:val="22"/>
          <w:szCs w:val="22"/>
        </w:rPr>
        <w:t>tuoli tai kyynär- tai kainalosauvat)?</w:t>
      </w:r>
    </w:p>
    <w:p w:rsidR="009D6A7F" w:rsidRPr="00CD143C" w:rsidRDefault="009D6A7F" w:rsidP="00C86CE4">
      <w:pPr>
        <w:autoSpaceDE w:val="0"/>
        <w:autoSpaceDN w:val="0"/>
        <w:adjustRightInd w:val="0"/>
        <w:ind w:left="1800"/>
        <w:rPr>
          <w:rFonts w:ascii="ArialMT" w:hAnsi="ArialMT" w:cs="ArialMT"/>
          <w:sz w:val="22"/>
          <w:szCs w:val="22"/>
        </w:rPr>
      </w:pPr>
      <w:r w:rsidRPr="00CD143C">
        <w:rPr>
          <w:rFonts w:ascii="ArialMT" w:hAnsi="ArialMT" w:cs="ArialMT"/>
          <w:sz w:val="22"/>
          <w:szCs w:val="22"/>
        </w:rPr>
        <w:t>Onko pituuskaltevuus erikoistasolla korkeintaan 5 % (1:20)?</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Hankaloittaako (suuri) sivukaltevuus apuvälineillä liikkumista? (esimerkiksi pyörätuoli tai kyynär- tai kainalosauvat)?</w:t>
      </w:r>
    </w:p>
    <w:p w:rsidR="009D6A7F" w:rsidRPr="00CD143C" w:rsidRDefault="009D6A7F" w:rsidP="00C86CE4">
      <w:pPr>
        <w:autoSpaceDE w:val="0"/>
        <w:autoSpaceDN w:val="0"/>
        <w:adjustRightInd w:val="0"/>
        <w:ind w:left="1800"/>
        <w:rPr>
          <w:rFonts w:ascii="ArialMT" w:hAnsi="ArialMT" w:cs="ArialMT"/>
          <w:sz w:val="22"/>
          <w:szCs w:val="22"/>
        </w:rPr>
      </w:pPr>
      <w:r w:rsidRPr="00CD143C">
        <w:rPr>
          <w:rFonts w:ascii="ArialMT" w:hAnsi="ArialMT" w:cs="ArialMT"/>
          <w:sz w:val="22"/>
          <w:szCs w:val="22"/>
        </w:rPr>
        <w:t>Onko sivukaltevuus erikoistasolla korkeintaan 2 %?</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info- ja mainostaulut sijoitettu kulkuväylän sivuun?</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ajonestoportti ja pollarit merkitty kontrastivärillä ja -materiaalilla? (kontrastimateriaali erottuu muusta kulkupinnasta)</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Ovatko kulkureitit talvikunnossapidettäviä?</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valaistusta?</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valaisimet sijoitettu samalle puolelle kulkuväylää?</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valaisimet sijoitettu kulkuväylän reunaan?</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liikkumisesteisten autopaikkoja lähellä sisäänkäyntiä?</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esteetön autopaikka merkitty selkeästi tolppaan/seinään ja pinnoitteeseen?</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 xml:space="preserve">Onko esteettömän autopaikan leveys vähintään </w:t>
      </w:r>
      <w:smartTag w:uri="urn:schemas-microsoft-com:office:smarttags" w:element="metricconverter">
        <w:smartTagPr>
          <w:attr w:name="ProductID" w:val="3,6 m"/>
        </w:smartTagPr>
        <w:r w:rsidRPr="00CD143C">
          <w:rPr>
            <w:rFonts w:ascii="ArialMT" w:hAnsi="ArialMT" w:cs="ArialMT"/>
            <w:sz w:val="22"/>
            <w:szCs w:val="22"/>
          </w:rPr>
          <w:t>3,6 m</w:t>
        </w:r>
      </w:smartTag>
      <w:r w:rsidRPr="00CD143C">
        <w:rPr>
          <w:rFonts w:ascii="ArialMT" w:hAnsi="ArialMT" w:cs="ArialMT"/>
          <w:sz w:val="22"/>
          <w:szCs w:val="22"/>
        </w:rPr>
        <w:t>?</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 xml:space="preserve">Onko esteettömän autopaikan pituus vähintään </w:t>
      </w:r>
      <w:smartTag w:uri="urn:schemas-microsoft-com:office:smarttags" w:element="metricconverter">
        <w:smartTagPr>
          <w:attr w:name="ProductID" w:val="5,0 m"/>
        </w:smartTagPr>
        <w:r w:rsidRPr="00CD143C">
          <w:rPr>
            <w:rFonts w:ascii="ArialMT" w:hAnsi="ArialMT" w:cs="ArialMT"/>
            <w:sz w:val="22"/>
            <w:szCs w:val="22"/>
          </w:rPr>
          <w:t>5,0 m</w:t>
        </w:r>
      </w:smartTag>
      <w:r w:rsidRPr="00CD143C">
        <w:rPr>
          <w:rFonts w:ascii="ArialMT" w:hAnsi="ArialMT" w:cs="ArialMT"/>
          <w:sz w:val="22"/>
          <w:szCs w:val="22"/>
        </w:rPr>
        <w:t>?</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Onko esteettömän autopaikan yhteydessä luiskareunatuki? (pääseekö siirtymään heti a</w:t>
      </w:r>
      <w:r w:rsidRPr="00CD143C">
        <w:rPr>
          <w:rFonts w:ascii="ArialMT" w:hAnsi="ArialMT" w:cs="ArialMT"/>
          <w:sz w:val="22"/>
          <w:szCs w:val="22"/>
        </w:rPr>
        <w:t>u</w:t>
      </w:r>
      <w:r w:rsidRPr="00CD143C">
        <w:rPr>
          <w:rFonts w:ascii="ArialMT" w:hAnsi="ArialMT" w:cs="ArialMT"/>
          <w:sz w:val="22"/>
          <w:szCs w:val="22"/>
        </w:rPr>
        <w:t>topaikan kohdalta tai vierestä jalkakäytävälle)</w:t>
      </w:r>
    </w:p>
    <w:p w:rsidR="009D6A7F" w:rsidRPr="00CD143C" w:rsidRDefault="009D6A7F" w:rsidP="00C86CE4">
      <w:pPr>
        <w:numPr>
          <w:ilvl w:val="0"/>
          <w:numId w:val="49"/>
        </w:numPr>
        <w:autoSpaceDE w:val="0"/>
        <w:autoSpaceDN w:val="0"/>
        <w:adjustRightInd w:val="0"/>
        <w:rPr>
          <w:rFonts w:ascii="ArialMT" w:hAnsi="ArialMT" w:cs="ArialMT"/>
          <w:sz w:val="22"/>
          <w:szCs w:val="22"/>
        </w:rPr>
      </w:pPr>
      <w:r w:rsidRPr="00CD143C">
        <w:rPr>
          <w:rFonts w:ascii="ArialMT" w:hAnsi="ArialMT" w:cs="ArialMT"/>
          <w:sz w:val="22"/>
          <w:szCs w:val="22"/>
        </w:rPr>
        <w:t>Sijaitseeko esteetön autopaikka tasaisella kulkupinnalla?</w:t>
      </w:r>
    </w:p>
    <w:p w:rsidR="009D6A7F" w:rsidRPr="00CD143C" w:rsidRDefault="009D6A7F" w:rsidP="00C86CE4">
      <w:pPr>
        <w:autoSpaceDE w:val="0"/>
        <w:autoSpaceDN w:val="0"/>
        <w:adjustRightInd w:val="0"/>
        <w:ind w:left="1800"/>
        <w:rPr>
          <w:rFonts w:ascii="ArialMT" w:hAnsi="ArialMT" w:cs="ArialMT"/>
          <w:sz w:val="22"/>
          <w:szCs w:val="22"/>
        </w:rPr>
      </w:pPr>
      <w:r w:rsidRPr="00CD143C">
        <w:rPr>
          <w:rFonts w:ascii="ArialMT" w:hAnsi="ArialMT" w:cs="ArialMT"/>
          <w:sz w:val="22"/>
          <w:szCs w:val="22"/>
        </w:rPr>
        <w:t>Onko esteettömän autopaikan pituuskaltevuus enintään 2 %?</w:t>
      </w:r>
    </w:p>
    <w:p w:rsidR="009D6A7F" w:rsidRPr="00CD143C" w:rsidRDefault="009D6A7F" w:rsidP="00C86CE4">
      <w:pPr>
        <w:autoSpaceDE w:val="0"/>
        <w:autoSpaceDN w:val="0"/>
        <w:adjustRightInd w:val="0"/>
        <w:ind w:left="1800"/>
        <w:rPr>
          <w:rFonts w:ascii="ArialMT" w:hAnsi="ArialMT" w:cs="ArialMT"/>
          <w:sz w:val="22"/>
          <w:szCs w:val="22"/>
        </w:rPr>
      </w:pPr>
      <w:r w:rsidRPr="00CD143C">
        <w:rPr>
          <w:rFonts w:ascii="ArialMT" w:hAnsi="ArialMT" w:cs="ArialMT"/>
          <w:sz w:val="22"/>
          <w:szCs w:val="22"/>
        </w:rPr>
        <w:t>Onko esteettömän autopaikan sivukaltevuus enintään 2 %?</w:t>
      </w:r>
    </w:p>
    <w:p w:rsidR="009D6A7F" w:rsidRPr="00CD143C" w:rsidRDefault="009D6A7F" w:rsidP="00C86CE4">
      <w:pPr>
        <w:numPr>
          <w:ilvl w:val="0"/>
          <w:numId w:val="50"/>
        </w:numPr>
        <w:rPr>
          <w:rFonts w:ascii="ArialMT" w:hAnsi="ArialMT" w:cs="ArialMT"/>
          <w:sz w:val="22"/>
          <w:szCs w:val="22"/>
        </w:rPr>
      </w:pPr>
      <w:r w:rsidRPr="00CD143C">
        <w:rPr>
          <w:rFonts w:ascii="ArialMT" w:hAnsi="ArialMT" w:cs="ArialMT"/>
          <w:sz w:val="22"/>
          <w:szCs w:val="22"/>
        </w:rPr>
        <w:t xml:space="preserve">Onko saattoliikenteelle pysähtymispaikka sisäänkäynnin läheisyydessä? </w:t>
      </w:r>
    </w:p>
    <w:p w:rsidR="009D6A7F" w:rsidRPr="00CD143C" w:rsidRDefault="009D6A7F" w:rsidP="00C86CE4">
      <w:pPr>
        <w:numPr>
          <w:ilvl w:val="0"/>
          <w:numId w:val="50"/>
        </w:numPr>
        <w:rPr>
          <w:rFonts w:ascii="ArialMT" w:hAnsi="ArialMT" w:cs="ArialMT"/>
          <w:sz w:val="22"/>
          <w:szCs w:val="22"/>
        </w:rPr>
      </w:pPr>
      <w:r w:rsidRPr="00CD143C">
        <w:rPr>
          <w:rFonts w:ascii="ArialMT" w:hAnsi="ArialMT" w:cs="ArialMT"/>
          <w:sz w:val="22"/>
          <w:szCs w:val="22"/>
        </w:rPr>
        <w:t>Onko tontin rajalta ja liikkumisesteisten autopaikalta esteetön kulkureitti sisäänkäy</w:t>
      </w:r>
      <w:r w:rsidRPr="00CD143C">
        <w:rPr>
          <w:rFonts w:ascii="ArialMT" w:hAnsi="ArialMT" w:cs="ArialMT"/>
          <w:sz w:val="22"/>
          <w:szCs w:val="22"/>
        </w:rPr>
        <w:t>n</w:t>
      </w:r>
      <w:r w:rsidRPr="00CD143C">
        <w:rPr>
          <w:rFonts w:ascii="ArialMT" w:hAnsi="ArialMT" w:cs="ArialMT"/>
          <w:sz w:val="22"/>
          <w:szCs w:val="22"/>
        </w:rPr>
        <w:t>nille?</w:t>
      </w:r>
    </w:p>
    <w:p w:rsidR="009D6A7F" w:rsidRPr="00CD143C" w:rsidRDefault="009D6A7F" w:rsidP="00E90778">
      <w:pPr>
        <w:rPr>
          <w:rFonts w:ascii="ArialMT" w:hAnsi="ArialMT" w:cs="ArialMT"/>
          <w:sz w:val="22"/>
          <w:szCs w:val="22"/>
        </w:rPr>
      </w:pPr>
    </w:p>
    <w:p w:rsidR="009D6A7F" w:rsidRPr="00CD143C" w:rsidRDefault="009D6A7F" w:rsidP="00E90778">
      <w:pPr>
        <w:rPr>
          <w:rFonts w:ascii="Arial" w:hAnsi="Arial" w:cs="Arial"/>
          <w:color w:val="000000"/>
          <w:sz w:val="22"/>
          <w:szCs w:val="22"/>
        </w:rPr>
      </w:pPr>
    </w:p>
    <w:p w:rsidR="009D6A7F" w:rsidRPr="00CD143C" w:rsidRDefault="009D6A7F" w:rsidP="00580FA8">
      <w:pPr>
        <w:pStyle w:val="Heading1"/>
      </w:pPr>
      <w:bookmarkStart w:id="122" w:name="_Toc185653767"/>
      <w:bookmarkStart w:id="123" w:name="_Toc185666022"/>
      <w:bookmarkStart w:id="124" w:name="_Toc185666412"/>
      <w:bookmarkStart w:id="125" w:name="_Toc222112696"/>
      <w:r w:rsidRPr="00CD143C">
        <w:t>SISÄÄNKÄYNTI</w:t>
      </w:r>
      <w:bookmarkEnd w:id="122"/>
      <w:bookmarkEnd w:id="123"/>
      <w:bookmarkEnd w:id="124"/>
      <w:bookmarkEnd w:id="125"/>
    </w:p>
    <w:p w:rsidR="009D6A7F" w:rsidRPr="00CD143C" w:rsidRDefault="009D6A7F" w:rsidP="000C508B">
      <w:pPr>
        <w:rPr>
          <w:rFonts w:ascii="Arial" w:hAnsi="Arial" w:cs="Arial"/>
        </w:rPr>
      </w:pPr>
    </w:p>
    <w:p w:rsidR="009D6A7F" w:rsidRPr="00CD143C" w:rsidRDefault="009D6A7F" w:rsidP="004D24CA">
      <w:pPr>
        <w:rPr>
          <w:rFonts w:ascii="Arial" w:hAnsi="Arial" w:cs="Arial"/>
          <w:sz w:val="22"/>
          <w:szCs w:val="22"/>
        </w:rPr>
      </w:pPr>
      <w:r w:rsidRPr="00CD143C">
        <w:rPr>
          <w:rFonts w:ascii="Arial" w:hAnsi="Arial" w:cs="Arial"/>
          <w:sz w:val="22"/>
          <w:szCs w:val="22"/>
        </w:rPr>
        <w:t>Vanhusten palvelukeskuksen sisäänkäynnin tulee soveltua myös liikkumis- ja toimimisesteisille henkilöille. Mikäli pääsisäänkäynti ei ole esteetön, tulee reitti vaihtoehtoiselle sisäänkäynnille opa</w:t>
      </w:r>
      <w:r w:rsidRPr="00CD143C">
        <w:rPr>
          <w:rFonts w:ascii="Arial" w:hAnsi="Arial" w:cs="Arial"/>
          <w:sz w:val="22"/>
          <w:szCs w:val="22"/>
        </w:rPr>
        <w:t>s</w:t>
      </w:r>
      <w:r w:rsidRPr="00CD143C">
        <w:rPr>
          <w:rFonts w:ascii="Arial" w:hAnsi="Arial" w:cs="Arial"/>
          <w:sz w:val="22"/>
          <w:szCs w:val="22"/>
        </w:rPr>
        <w:t>taa selkeästi käyttäen kansainvälistä ISA pyörätuolitunnusta. Opastus tarvitaan jo tontille saavutt</w:t>
      </w:r>
      <w:r w:rsidRPr="00CD143C">
        <w:rPr>
          <w:rFonts w:ascii="Arial" w:hAnsi="Arial" w:cs="Arial"/>
          <w:sz w:val="22"/>
          <w:szCs w:val="22"/>
        </w:rPr>
        <w:t>a</w:t>
      </w:r>
      <w:r w:rsidRPr="00CD143C">
        <w:rPr>
          <w:rFonts w:ascii="Arial" w:hAnsi="Arial" w:cs="Arial"/>
          <w:sz w:val="22"/>
          <w:szCs w:val="22"/>
        </w:rPr>
        <w:t>essa. Avuksi voi olla opastekartta, jossa sisäänkäynnit näkyvät. Muutostöissä pääsisäänkäynnin esteettömyyden tulee olla ensisijainen tavoite.</w:t>
      </w:r>
    </w:p>
    <w:p w:rsidR="009D6A7F" w:rsidRPr="00CD143C" w:rsidRDefault="009D6A7F" w:rsidP="004E29B4">
      <w:pPr>
        <w:rPr>
          <w:rFonts w:ascii="Arial" w:hAnsi="Arial" w:cs="Arial"/>
          <w:sz w:val="22"/>
          <w:szCs w:val="22"/>
        </w:rPr>
      </w:pPr>
    </w:p>
    <w:p w:rsidR="009D6A7F" w:rsidRPr="00CD143C" w:rsidRDefault="009D6A7F" w:rsidP="004E29B4">
      <w:pPr>
        <w:rPr>
          <w:rFonts w:ascii="Arial" w:hAnsi="Arial" w:cs="Arial"/>
          <w:sz w:val="22"/>
          <w:szCs w:val="22"/>
        </w:rPr>
      </w:pPr>
      <w:r w:rsidRPr="00CD143C">
        <w:rPr>
          <w:rFonts w:ascii="Arial" w:hAnsi="Arial" w:cs="Arial"/>
          <w:sz w:val="22"/>
          <w:szCs w:val="22"/>
        </w:rPr>
        <w:t xml:space="preserve">Paras ratkaisu liikkumisesteisten henkilöiden kannalta on sisäänkäynti maan tasossa. Maanpinnan sivukaltevuus oven edessä / sisääntulotasanteella saa olla enintään 2 % (1:50). </w:t>
      </w:r>
    </w:p>
    <w:p w:rsidR="009D6A7F" w:rsidRPr="00CD143C" w:rsidRDefault="009D6A7F" w:rsidP="004E29B4">
      <w:pPr>
        <w:rPr>
          <w:rFonts w:ascii="Arial" w:hAnsi="Arial" w:cs="Arial"/>
          <w:sz w:val="22"/>
          <w:szCs w:val="22"/>
        </w:rPr>
      </w:pPr>
    </w:p>
    <w:p w:rsidR="009D6A7F" w:rsidRPr="00CD143C" w:rsidRDefault="009D6A7F" w:rsidP="00FE7D79">
      <w:pPr>
        <w:rPr>
          <w:rFonts w:ascii="Arial" w:hAnsi="Arial" w:cs="Arial"/>
          <w:b/>
          <w:sz w:val="22"/>
          <w:szCs w:val="22"/>
        </w:rPr>
      </w:pPr>
      <w:r w:rsidRPr="00CD143C">
        <w:rPr>
          <w:rFonts w:ascii="Arial" w:hAnsi="Arial" w:cs="Arial"/>
          <w:b/>
          <w:sz w:val="22"/>
          <w:szCs w:val="22"/>
        </w:rPr>
        <w:t xml:space="preserve">Kuva: </w:t>
      </w:r>
      <w:r w:rsidRPr="00CD143C">
        <w:rPr>
          <w:rFonts w:ascii="Arial" w:hAnsi="Arial" w:cs="Arial"/>
          <w:sz w:val="22"/>
          <w:szCs w:val="22"/>
        </w:rPr>
        <w:t>Sisäänkäynti on maan tasossa. Penkillä voi levähtää suojassa sateelta katoksen alla. (Rii</w:t>
      </w:r>
      <w:r w:rsidRPr="00CD143C">
        <w:rPr>
          <w:rFonts w:ascii="Arial" w:hAnsi="Arial" w:cs="Arial"/>
          <w:sz w:val="22"/>
          <w:szCs w:val="22"/>
        </w:rPr>
        <w:t>s</w:t>
      </w:r>
      <w:r w:rsidRPr="00CD143C">
        <w:rPr>
          <w:rFonts w:ascii="Arial" w:hAnsi="Arial" w:cs="Arial"/>
          <w:sz w:val="22"/>
          <w:szCs w:val="22"/>
        </w:rPr>
        <w:t xml:space="preserve">tavuoren palvelukeskus) </w:t>
      </w:r>
    </w:p>
    <w:p w:rsidR="009D6A7F" w:rsidRPr="00CD143C" w:rsidRDefault="009D6A7F" w:rsidP="00FF351F">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seen, He</w:t>
      </w:r>
      <w:r w:rsidRPr="00CD143C">
        <w:rPr>
          <w:color w:val="auto"/>
          <w:sz w:val="22"/>
          <w:szCs w:val="22"/>
        </w:rPr>
        <w:t>l</w:t>
      </w:r>
      <w:r w:rsidRPr="00CD143C">
        <w:rPr>
          <w:color w:val="auto"/>
          <w:sz w:val="22"/>
          <w:szCs w:val="22"/>
        </w:rPr>
        <w:t xml:space="preserve">sinki kaikille </w:t>
      </w:r>
      <w:r w:rsidRPr="00CD143C">
        <w:rPr>
          <w:sz w:val="22"/>
          <w:szCs w:val="22"/>
        </w:rPr>
        <w:t>–</w:t>
      </w:r>
      <w:r w:rsidRPr="00CD143C">
        <w:rPr>
          <w:color w:val="auto"/>
          <w:sz w:val="22"/>
          <w:szCs w:val="22"/>
        </w:rPr>
        <w:t>projekti,</w:t>
      </w:r>
      <w:r w:rsidRPr="00CD143C">
        <w:rPr>
          <w:sz w:val="22"/>
          <w:szCs w:val="22"/>
        </w:rPr>
        <w:t xml:space="preserve"> 2006, Jyrki Heinonen</w:t>
      </w:r>
    </w:p>
    <w:p w:rsidR="009D6A7F" w:rsidRPr="00CD143C" w:rsidRDefault="009D6A7F" w:rsidP="00FF351F">
      <w:pPr>
        <w:pStyle w:val="Default"/>
        <w:rPr>
          <w:sz w:val="22"/>
          <w:szCs w:val="22"/>
        </w:rPr>
      </w:pPr>
    </w:p>
    <w:p w:rsidR="009D6A7F" w:rsidRPr="00CD143C" w:rsidRDefault="009D6A7F" w:rsidP="004E29B4">
      <w:pPr>
        <w:rPr>
          <w:rFonts w:ascii="Arial" w:hAnsi="Arial" w:cs="Arial"/>
          <w:sz w:val="22"/>
          <w:szCs w:val="22"/>
        </w:rPr>
      </w:pPr>
    </w:p>
    <w:p w:rsidR="009D6A7F" w:rsidRPr="00CD143C" w:rsidRDefault="009D6A7F" w:rsidP="005B1B10">
      <w:pPr>
        <w:rPr>
          <w:rFonts w:ascii="Arial" w:hAnsi="Arial" w:cs="Arial"/>
          <w:sz w:val="22"/>
          <w:szCs w:val="22"/>
        </w:rPr>
      </w:pPr>
      <w:r w:rsidRPr="00CD143C">
        <w:rPr>
          <w:rFonts w:ascii="Arial" w:hAnsi="Arial" w:cs="Arial"/>
          <w:sz w:val="22"/>
          <w:szCs w:val="22"/>
        </w:rPr>
        <w:t>Pienet tasoerot sisäänkäynnin yhteydessä on usein mahdollista tasoittaa esteettömiksi nostamalla maanpinnan tasoa riittävän suurelta alueelta. Korkeussuunnassa alle metrin suuruisilla tasoeroilla sisäänkäynnissä käytetään asianmukaisesti suunniteltua luiskaa, joka johtaa maanpinnan tasosta sisääntulotasanteelle.</w:t>
      </w:r>
    </w:p>
    <w:p w:rsidR="009D6A7F" w:rsidRPr="00CD143C" w:rsidRDefault="009D6A7F" w:rsidP="004D24CA">
      <w:pPr>
        <w:rPr>
          <w:rFonts w:ascii="Arial" w:hAnsi="Arial" w:cs="Arial"/>
        </w:rPr>
      </w:pPr>
    </w:p>
    <w:p w:rsidR="009D6A7F" w:rsidRPr="00CD143C" w:rsidRDefault="009D6A7F" w:rsidP="00580FA8">
      <w:pPr>
        <w:pStyle w:val="Heading2"/>
      </w:pPr>
      <w:bookmarkStart w:id="126" w:name="_Toc185653768"/>
      <w:bookmarkStart w:id="127" w:name="_Toc185666023"/>
      <w:bookmarkStart w:id="128" w:name="_Toc185666413"/>
      <w:bookmarkStart w:id="129" w:name="_Toc222112697"/>
      <w:r w:rsidRPr="00CD143C">
        <w:t>Sisäänkäynnin hahmottaminen</w:t>
      </w:r>
      <w:bookmarkEnd w:id="126"/>
      <w:bookmarkEnd w:id="127"/>
      <w:bookmarkEnd w:id="128"/>
      <w:bookmarkEnd w:id="129"/>
    </w:p>
    <w:p w:rsidR="009D6A7F" w:rsidRPr="00CD143C" w:rsidRDefault="009D6A7F" w:rsidP="00071798">
      <w:pPr>
        <w:rPr>
          <w:rFonts w:ascii="Arial" w:hAnsi="Arial" w:cs="Arial"/>
        </w:rPr>
      </w:pPr>
    </w:p>
    <w:p w:rsidR="009D6A7F" w:rsidRPr="00CD143C" w:rsidRDefault="009D6A7F" w:rsidP="00071798">
      <w:pPr>
        <w:rPr>
          <w:rFonts w:ascii="Arial" w:hAnsi="Arial" w:cs="Arial"/>
          <w:sz w:val="22"/>
          <w:szCs w:val="22"/>
        </w:rPr>
      </w:pPr>
      <w:r w:rsidRPr="00CD143C">
        <w:rPr>
          <w:rFonts w:ascii="Arial" w:hAnsi="Arial" w:cs="Arial"/>
          <w:sz w:val="22"/>
          <w:szCs w:val="22"/>
        </w:rPr>
        <w:t>Näkövammaisen henkilön on hankala löytää sisäänkäyntiovi sileästä julkisivusta, jossa ovi on se</w:t>
      </w:r>
      <w:r w:rsidRPr="00CD143C">
        <w:rPr>
          <w:rFonts w:ascii="Arial" w:hAnsi="Arial" w:cs="Arial"/>
          <w:sz w:val="22"/>
          <w:szCs w:val="22"/>
        </w:rPr>
        <w:t>i</w:t>
      </w:r>
      <w:r w:rsidRPr="00CD143C">
        <w:rPr>
          <w:rFonts w:ascii="Arial" w:hAnsi="Arial" w:cs="Arial"/>
          <w:sz w:val="22"/>
          <w:szCs w:val="22"/>
        </w:rPr>
        <w:t>nän tasossa. Kokonaan lasisesta julkisivusta oven hahmottaminen on erittäin hankalaa. Hyviä ra</w:t>
      </w:r>
      <w:r w:rsidRPr="00CD143C">
        <w:rPr>
          <w:rFonts w:ascii="Arial" w:hAnsi="Arial" w:cs="Arial"/>
          <w:sz w:val="22"/>
          <w:szCs w:val="22"/>
        </w:rPr>
        <w:t>t</w:t>
      </w:r>
      <w:r w:rsidRPr="00CD143C">
        <w:rPr>
          <w:rFonts w:ascii="Arial" w:hAnsi="Arial" w:cs="Arial"/>
          <w:sz w:val="22"/>
          <w:szCs w:val="22"/>
        </w:rPr>
        <w:t>kaisuja ovat oven sijoittaminen syvennykseen ja sisäänkäynnin yläpuolinen katos. Nämä helpott</w:t>
      </w:r>
      <w:r w:rsidRPr="00CD143C">
        <w:rPr>
          <w:rFonts w:ascii="Arial" w:hAnsi="Arial" w:cs="Arial"/>
          <w:sz w:val="22"/>
          <w:szCs w:val="22"/>
        </w:rPr>
        <w:t>a</w:t>
      </w:r>
      <w:r w:rsidRPr="00CD143C">
        <w:rPr>
          <w:rFonts w:ascii="Arial" w:hAnsi="Arial" w:cs="Arial"/>
          <w:sz w:val="22"/>
          <w:szCs w:val="22"/>
        </w:rPr>
        <w:t>vat sisäänkäynnin hahmottamista ja suojaavat sisäänkäyntiä sateelta.</w:t>
      </w:r>
    </w:p>
    <w:p w:rsidR="009D6A7F" w:rsidRPr="00CD143C" w:rsidRDefault="009D6A7F" w:rsidP="00071798">
      <w:pPr>
        <w:rPr>
          <w:rFonts w:ascii="Arial" w:hAnsi="Arial" w:cs="Arial"/>
          <w:sz w:val="22"/>
          <w:szCs w:val="22"/>
        </w:rPr>
      </w:pPr>
    </w:p>
    <w:p w:rsidR="009D6A7F" w:rsidRPr="00CD143C" w:rsidRDefault="009D6A7F" w:rsidP="00071798">
      <w:pPr>
        <w:rPr>
          <w:rFonts w:ascii="Arial" w:hAnsi="Arial" w:cs="Arial"/>
          <w:sz w:val="22"/>
          <w:szCs w:val="22"/>
        </w:rPr>
      </w:pPr>
      <w:r w:rsidRPr="00CD143C">
        <w:rPr>
          <w:rFonts w:ascii="Arial" w:hAnsi="Arial" w:cs="Arial"/>
          <w:sz w:val="22"/>
          <w:szCs w:val="22"/>
        </w:rPr>
        <w:t>Sisäänkäynnin löytämistä voidaan helpottaa merkitsemällä ovi kontrastivärillä ja korostamalla sitä valaistuksen avulla. Suositeltava valaistusvoimakkuus sisäänkäynnin yhteydessä on 300 lx. Varjoja ei saa muodostua opasteiden, ovipuhelimen, ovisummerin tai lukon kohdalle.</w:t>
      </w:r>
    </w:p>
    <w:p w:rsidR="009D6A7F" w:rsidRPr="00CD143C" w:rsidRDefault="009D6A7F" w:rsidP="00071798">
      <w:pPr>
        <w:rPr>
          <w:rFonts w:ascii="Arial" w:hAnsi="Arial" w:cs="Arial"/>
          <w:b/>
          <w:bCs/>
        </w:rPr>
      </w:pPr>
    </w:p>
    <w:p w:rsidR="009D6A7F" w:rsidRPr="00CD143C" w:rsidRDefault="009D6A7F" w:rsidP="00580FA8">
      <w:pPr>
        <w:pStyle w:val="Heading2"/>
      </w:pPr>
      <w:bookmarkStart w:id="130" w:name="_Toc185653769"/>
      <w:bookmarkStart w:id="131" w:name="_Toc185666024"/>
      <w:bookmarkStart w:id="132" w:name="_Toc185666414"/>
      <w:bookmarkStart w:id="133" w:name="_Toc222112698"/>
      <w:r w:rsidRPr="00CD143C">
        <w:t>Opasteet sisäänkäynnin yhteydessä</w:t>
      </w:r>
      <w:bookmarkEnd w:id="130"/>
      <w:bookmarkEnd w:id="131"/>
      <w:bookmarkEnd w:id="132"/>
      <w:bookmarkEnd w:id="133"/>
    </w:p>
    <w:p w:rsidR="009D6A7F" w:rsidRPr="00CD143C" w:rsidRDefault="009D6A7F" w:rsidP="00071798">
      <w:pPr>
        <w:rPr>
          <w:rFonts w:ascii="Arial" w:hAnsi="Arial" w:cs="Arial"/>
          <w:bCs/>
        </w:rPr>
      </w:pPr>
    </w:p>
    <w:p w:rsidR="009D6A7F" w:rsidRPr="00CD143C" w:rsidRDefault="009D6A7F" w:rsidP="00F9493A">
      <w:pPr>
        <w:rPr>
          <w:rFonts w:ascii="Arial" w:hAnsi="Arial" w:cs="Arial"/>
          <w:sz w:val="22"/>
          <w:szCs w:val="22"/>
        </w:rPr>
      </w:pPr>
      <w:r w:rsidRPr="00CD143C">
        <w:rPr>
          <w:rFonts w:ascii="Arial" w:hAnsi="Arial" w:cs="Arial"/>
          <w:sz w:val="22"/>
          <w:szCs w:val="22"/>
        </w:rPr>
        <w:t>Vanhusten palvelukeskuksen rakennusta ja mahdollista porrasta osoittavat opasteet sijoitetaan tontin sisääntulon (esimerkiksi portin) yhteyteen, helposti löydettävään paikkaan ja sisäänkäynnin yhteyteen. Sopiva tekstin sijoituskorkeus on 1400–1600 mm maasta. Opasteissa tulee olla hyvä kontrasti. Parhaiten erottuu musta teksti valkoisella pohjalla. Jos opaste on sisältäpäin valaistu, siinä tulee käyttää vaaleita numeroita ja kirjaimia tummalla pohjalla. Numerojen ja kirjainten lisäksi tulee lapsia ja kehitysvammaisia ajatellen käyttää kuvasymboleita mahdollisuuksien mukaan. Ta</w:t>
      </w:r>
      <w:r w:rsidRPr="00CD143C">
        <w:rPr>
          <w:rFonts w:ascii="Arial" w:hAnsi="Arial" w:cs="Arial"/>
          <w:sz w:val="22"/>
          <w:szCs w:val="22"/>
        </w:rPr>
        <w:t>r</w:t>
      </w:r>
      <w:r w:rsidRPr="00CD143C">
        <w:rPr>
          <w:rFonts w:ascii="Arial" w:hAnsi="Arial" w:cs="Arial"/>
          <w:sz w:val="22"/>
          <w:szCs w:val="22"/>
        </w:rPr>
        <w:t>kempaa tietoa sisäänkäynnin opasteista löytyy Helsingin kaupungin terveyskeskuksen ulko-opasteohjeesta, joka on laadittu vuonna 2007. Opasta voidaan käyttää soveltuvin osin myös va</w:t>
      </w:r>
      <w:r w:rsidRPr="00CD143C">
        <w:rPr>
          <w:rFonts w:ascii="Arial" w:hAnsi="Arial" w:cs="Arial"/>
          <w:sz w:val="22"/>
          <w:szCs w:val="22"/>
        </w:rPr>
        <w:t>n</w:t>
      </w:r>
      <w:r w:rsidRPr="00CD143C">
        <w:rPr>
          <w:rFonts w:ascii="Arial" w:hAnsi="Arial" w:cs="Arial"/>
          <w:sz w:val="22"/>
          <w:szCs w:val="22"/>
        </w:rPr>
        <w:t>husten palvelukeskuksen yhteydessä.</w:t>
      </w:r>
    </w:p>
    <w:p w:rsidR="009D6A7F" w:rsidRPr="00CD143C" w:rsidRDefault="009D6A7F" w:rsidP="008358AC">
      <w:pPr>
        <w:rPr>
          <w:rFonts w:ascii="Arial" w:hAnsi="Arial" w:cs="Arial"/>
          <w:sz w:val="22"/>
          <w:szCs w:val="22"/>
        </w:rPr>
      </w:pPr>
    </w:p>
    <w:p w:rsidR="009D6A7F" w:rsidRPr="00CD143C" w:rsidRDefault="009D6A7F" w:rsidP="008358AC">
      <w:pPr>
        <w:rPr>
          <w:rFonts w:ascii="Arial" w:hAnsi="Arial" w:cs="Arial"/>
          <w:sz w:val="22"/>
          <w:szCs w:val="22"/>
        </w:rPr>
      </w:pPr>
      <w:r w:rsidRPr="00CD143C">
        <w:rPr>
          <w:rFonts w:ascii="Arial" w:hAnsi="Arial" w:cs="Arial"/>
          <w:sz w:val="22"/>
          <w:szCs w:val="22"/>
        </w:rPr>
        <w:t>Näkövammaisen on mahdoton lukea talon numeroa tai portaan kirjainta, mikäli ne on sijoitettu a</w:t>
      </w:r>
      <w:r w:rsidRPr="00CD143C">
        <w:rPr>
          <w:rFonts w:ascii="Arial" w:hAnsi="Arial" w:cs="Arial"/>
          <w:sz w:val="22"/>
          <w:szCs w:val="22"/>
        </w:rPr>
        <w:t>i</w:t>
      </w:r>
      <w:r w:rsidRPr="00CD143C">
        <w:rPr>
          <w:rFonts w:ascii="Arial" w:hAnsi="Arial" w:cs="Arial"/>
          <w:sz w:val="22"/>
          <w:szCs w:val="22"/>
        </w:rPr>
        <w:t xml:space="preserve">noastaan oven yläpuolella olevaan valaisimeen. </w:t>
      </w:r>
    </w:p>
    <w:p w:rsidR="009D6A7F" w:rsidRPr="00CD143C" w:rsidRDefault="009D6A7F" w:rsidP="00071798">
      <w:pPr>
        <w:rPr>
          <w:rFonts w:ascii="Arial" w:hAnsi="Arial" w:cs="Arial"/>
          <w:sz w:val="22"/>
          <w:szCs w:val="22"/>
        </w:rPr>
      </w:pPr>
    </w:p>
    <w:p w:rsidR="009D6A7F" w:rsidRPr="00CD143C" w:rsidRDefault="009D6A7F" w:rsidP="00071798">
      <w:pPr>
        <w:rPr>
          <w:rFonts w:ascii="Arial" w:hAnsi="Arial" w:cs="Arial"/>
          <w:sz w:val="22"/>
          <w:szCs w:val="22"/>
        </w:rPr>
      </w:pPr>
      <w:r w:rsidRPr="00CD143C">
        <w:rPr>
          <w:rFonts w:ascii="Arial" w:hAnsi="Arial" w:cs="Arial"/>
          <w:sz w:val="22"/>
          <w:szCs w:val="22"/>
        </w:rPr>
        <w:t>Opaste ei saa olla esteenä kulkureitillä, myöskään sitä lukeva henkilö ei saa estää ohikulkua. Opasteiden sijoittelussa tulee ottaa huomioon myös kulkureitin vapaan korkeuden säilyminen (u</w:t>
      </w:r>
      <w:r w:rsidRPr="00CD143C">
        <w:rPr>
          <w:rFonts w:ascii="Arial" w:hAnsi="Arial" w:cs="Arial"/>
          <w:sz w:val="22"/>
          <w:szCs w:val="22"/>
        </w:rPr>
        <w:t>l</w:t>
      </w:r>
      <w:r w:rsidRPr="00CD143C">
        <w:rPr>
          <w:rFonts w:ascii="Arial" w:hAnsi="Arial" w:cs="Arial"/>
          <w:sz w:val="22"/>
          <w:szCs w:val="22"/>
        </w:rPr>
        <w:t xml:space="preserve">kotiloissa </w:t>
      </w:r>
      <w:smartTag w:uri="urn:schemas-microsoft-com:office:smarttags" w:element="metricconverter">
        <w:smartTagPr>
          <w:attr w:name="ProductID" w:val="2200 mm"/>
        </w:smartTagPr>
        <w:r w:rsidRPr="00CD143C">
          <w:rPr>
            <w:rFonts w:ascii="Arial" w:hAnsi="Arial" w:cs="Arial"/>
            <w:sz w:val="22"/>
            <w:szCs w:val="22"/>
          </w:rPr>
          <w:t>2200 mm</w:t>
        </w:r>
      </w:smartTag>
      <w:r w:rsidRPr="00CD143C">
        <w:rPr>
          <w:rFonts w:ascii="Arial" w:hAnsi="Arial" w:cs="Arial"/>
          <w:sz w:val="22"/>
          <w:szCs w:val="22"/>
        </w:rPr>
        <w:t>). Oven ja portin yhteyteen voidaan asentaa näkövammaisille tarkoitettu es</w:t>
      </w:r>
      <w:r w:rsidRPr="00CD143C">
        <w:rPr>
          <w:rFonts w:ascii="Arial" w:hAnsi="Arial" w:cs="Arial"/>
          <w:sz w:val="22"/>
          <w:szCs w:val="22"/>
        </w:rPr>
        <w:t>i</w:t>
      </w:r>
      <w:r w:rsidRPr="00CD143C">
        <w:rPr>
          <w:rFonts w:ascii="Arial" w:hAnsi="Arial" w:cs="Arial"/>
          <w:sz w:val="22"/>
          <w:szCs w:val="22"/>
        </w:rPr>
        <w:t>merkiksi naksuttavaa ääntä antava äänimajakka.  (ks. Opasteet)</w:t>
      </w:r>
    </w:p>
    <w:p w:rsidR="009D6A7F" w:rsidRPr="00CD143C" w:rsidRDefault="009D6A7F" w:rsidP="004D24CA">
      <w:pPr>
        <w:rPr>
          <w:rFonts w:ascii="Arial" w:hAnsi="Arial" w:cs="Arial"/>
        </w:rPr>
      </w:pPr>
    </w:p>
    <w:p w:rsidR="009D6A7F" w:rsidRPr="00CD143C" w:rsidRDefault="009D6A7F" w:rsidP="00580FA8">
      <w:pPr>
        <w:pStyle w:val="Heading2"/>
      </w:pPr>
      <w:bookmarkStart w:id="134" w:name="_Toc185653770"/>
      <w:bookmarkStart w:id="135" w:name="_Toc185666025"/>
      <w:bookmarkStart w:id="136" w:name="_Toc185666415"/>
      <w:bookmarkStart w:id="137" w:name="_Toc222112699"/>
      <w:r w:rsidRPr="00CD143C">
        <w:t>Tasanne ulko-oven edessä</w:t>
      </w:r>
      <w:bookmarkEnd w:id="134"/>
      <w:bookmarkEnd w:id="135"/>
      <w:bookmarkEnd w:id="136"/>
      <w:bookmarkEnd w:id="137"/>
      <w:r w:rsidRPr="00CD143C">
        <w:t xml:space="preserve"> </w:t>
      </w:r>
    </w:p>
    <w:p w:rsidR="009D6A7F" w:rsidRPr="00CD143C" w:rsidRDefault="009D6A7F" w:rsidP="004D24CA">
      <w:pPr>
        <w:rPr>
          <w:rFonts w:ascii="Arial" w:hAnsi="Arial" w:cs="Arial"/>
        </w:rPr>
      </w:pPr>
    </w:p>
    <w:p w:rsidR="009D6A7F" w:rsidRPr="00CD143C" w:rsidRDefault="009D6A7F" w:rsidP="003F745C">
      <w:pPr>
        <w:rPr>
          <w:rFonts w:ascii="Arial" w:hAnsi="Arial" w:cs="Arial"/>
          <w:sz w:val="22"/>
          <w:szCs w:val="22"/>
        </w:rPr>
      </w:pPr>
      <w:r w:rsidRPr="00CD143C">
        <w:rPr>
          <w:rFonts w:ascii="Arial" w:hAnsi="Arial" w:cs="Arial"/>
          <w:sz w:val="22"/>
          <w:szCs w:val="22"/>
        </w:rPr>
        <w:t xml:space="preserve">Vanhusten palvelukeskuksen ulko-oven edessä tulee olla tasanne, jolla mahtuu liikkumaan paareja kuljettaen, kääntymään ulkokäyttöön tarkoitetulla pyörätuolilla sekä avaamaan ja sulkemaan oven pyörätuolissa istuen. Vapaata tilaa pyörätuolilla liikkumiseen tarvitaan vähintään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xml:space="preserve"> x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xml:space="preserve">, oven avaamiseen tarvittavan tilan lisäksi. </w:t>
      </w:r>
    </w:p>
    <w:p w:rsidR="009D6A7F" w:rsidRPr="00CD143C" w:rsidRDefault="009D6A7F" w:rsidP="003F745C">
      <w:pPr>
        <w:rPr>
          <w:rFonts w:ascii="Arial" w:hAnsi="Arial" w:cs="Arial"/>
          <w:sz w:val="22"/>
          <w:szCs w:val="22"/>
        </w:rPr>
      </w:pPr>
    </w:p>
    <w:p w:rsidR="009D6A7F" w:rsidRPr="00CD143C" w:rsidRDefault="009D6A7F" w:rsidP="003F745C">
      <w:pPr>
        <w:rPr>
          <w:rFonts w:ascii="Arial" w:hAnsi="Arial" w:cs="Arial"/>
          <w:sz w:val="22"/>
          <w:szCs w:val="22"/>
        </w:rPr>
      </w:pPr>
      <w:r w:rsidRPr="00CD143C">
        <w:rPr>
          <w:rFonts w:ascii="Arial" w:hAnsi="Arial" w:cs="Arial"/>
          <w:sz w:val="22"/>
          <w:szCs w:val="22"/>
        </w:rPr>
        <w:t>Sisäänkäynti tulisi aina kattaa. Katoksen korkeudessa tulee ottaa huomioon ambulanssien kork</w:t>
      </w:r>
      <w:r w:rsidRPr="00CD143C">
        <w:rPr>
          <w:rFonts w:ascii="Arial" w:hAnsi="Arial" w:cs="Arial"/>
          <w:sz w:val="22"/>
          <w:szCs w:val="22"/>
        </w:rPr>
        <w:t>e</w:t>
      </w:r>
      <w:r w:rsidRPr="00CD143C">
        <w:rPr>
          <w:rFonts w:ascii="Arial" w:hAnsi="Arial" w:cs="Arial"/>
          <w:sz w:val="22"/>
          <w:szCs w:val="22"/>
        </w:rPr>
        <w:t>us. Mikäli sisäänkäyntiä ei ole katettu, tulee se (ja mahdollinen luiska) varustaa sulanapitojärje</w:t>
      </w:r>
      <w:r w:rsidRPr="00CD143C">
        <w:rPr>
          <w:rFonts w:ascii="Arial" w:hAnsi="Arial" w:cs="Arial"/>
          <w:sz w:val="22"/>
          <w:szCs w:val="22"/>
        </w:rPr>
        <w:t>s</w:t>
      </w:r>
      <w:r w:rsidRPr="00CD143C">
        <w:rPr>
          <w:rFonts w:ascii="Arial" w:hAnsi="Arial" w:cs="Arial"/>
          <w:sz w:val="22"/>
          <w:szCs w:val="22"/>
        </w:rPr>
        <w:t xml:space="preserve">telmällä lumen ja jään poistamiseksi. Luiskaa käytettäessä on huolehdittava siitä, ettei ulko-ovi aukea luiskan käyttäjän esteeksi tasanteella. </w:t>
      </w:r>
    </w:p>
    <w:p w:rsidR="009D6A7F" w:rsidRPr="00CD143C" w:rsidRDefault="009D6A7F" w:rsidP="003F745C">
      <w:pPr>
        <w:rPr>
          <w:rFonts w:ascii="Arial" w:hAnsi="Arial" w:cs="Arial"/>
          <w:sz w:val="22"/>
          <w:szCs w:val="22"/>
        </w:rPr>
      </w:pPr>
    </w:p>
    <w:p w:rsidR="009D6A7F" w:rsidRPr="00CD143C" w:rsidRDefault="009D6A7F" w:rsidP="0006194E">
      <w:pPr>
        <w:rPr>
          <w:rFonts w:ascii="Arial" w:hAnsi="Arial" w:cs="Arial"/>
          <w:bCs/>
          <w:sz w:val="22"/>
          <w:szCs w:val="22"/>
        </w:rPr>
      </w:pPr>
      <w:r w:rsidRPr="00CD143C">
        <w:rPr>
          <w:rFonts w:ascii="Arial" w:hAnsi="Arial" w:cs="Arial"/>
          <w:sz w:val="22"/>
          <w:szCs w:val="22"/>
        </w:rPr>
        <w:t>Ovenedusritilä ei saa olla liukas. Ritilän tulee pysyä hyvin paikoillaan ja olla samassa tasossa s</w:t>
      </w:r>
      <w:r w:rsidRPr="00CD143C">
        <w:rPr>
          <w:rFonts w:ascii="Arial" w:hAnsi="Arial" w:cs="Arial"/>
          <w:sz w:val="22"/>
          <w:szCs w:val="22"/>
        </w:rPr>
        <w:t>i</w:t>
      </w:r>
      <w:r w:rsidRPr="00CD143C">
        <w:rPr>
          <w:rFonts w:ascii="Arial" w:hAnsi="Arial" w:cs="Arial"/>
          <w:sz w:val="22"/>
          <w:szCs w:val="22"/>
        </w:rPr>
        <w:t xml:space="preserve">säänkäyntitasanteen kanssa. Rakojen enimmäisleveys on </w:t>
      </w:r>
      <w:smartTag w:uri="urn:schemas-microsoft-com:office:smarttags" w:element="metricconverter">
        <w:smartTagPr>
          <w:attr w:name="ProductID" w:val="5 mm"/>
        </w:smartTagPr>
        <w:r w:rsidRPr="00CD143C">
          <w:rPr>
            <w:rFonts w:ascii="Arial" w:hAnsi="Arial" w:cs="Arial"/>
            <w:sz w:val="22"/>
            <w:szCs w:val="22"/>
          </w:rPr>
          <w:t>5 mm</w:t>
        </w:r>
      </w:smartTag>
      <w:r w:rsidRPr="00CD143C">
        <w:rPr>
          <w:rFonts w:ascii="Arial" w:hAnsi="Arial" w:cs="Arial"/>
          <w:sz w:val="22"/>
          <w:szCs w:val="22"/>
        </w:rPr>
        <w:t xml:space="preserve">. </w:t>
      </w:r>
      <w:r w:rsidRPr="00CD143C">
        <w:rPr>
          <w:rFonts w:ascii="Arial" w:hAnsi="Arial" w:cs="Arial"/>
          <w:bCs/>
          <w:sz w:val="22"/>
          <w:szCs w:val="22"/>
        </w:rPr>
        <w:t>Oven aukipitolaitteista maahan kiinnitetty tappi ei ole käyttökelpoinen ratkaisu, sillä siihen ulottuminen on liikkumisesteisille hank</w:t>
      </w:r>
      <w:r w:rsidRPr="00CD143C">
        <w:rPr>
          <w:rFonts w:ascii="Arial" w:hAnsi="Arial" w:cs="Arial"/>
          <w:bCs/>
          <w:sz w:val="22"/>
          <w:szCs w:val="22"/>
        </w:rPr>
        <w:t>a</w:t>
      </w:r>
      <w:r w:rsidRPr="00CD143C">
        <w:rPr>
          <w:rFonts w:ascii="Arial" w:hAnsi="Arial" w:cs="Arial"/>
          <w:bCs/>
          <w:sz w:val="22"/>
          <w:szCs w:val="22"/>
        </w:rPr>
        <w:t xml:space="preserve">laa tai mahdotonta ja lisäksi se aiheuttaa kompastumisvaaran. Yksinkertainen ratkaisu on lähellä painikkeen korkeutta oleva haka, jonka saa kiinni viereisessä seinässä olevaan renkaaseen. </w:t>
      </w:r>
    </w:p>
    <w:p w:rsidR="009D6A7F" w:rsidRPr="00CD143C" w:rsidRDefault="009D6A7F" w:rsidP="004D24CA">
      <w:pPr>
        <w:rPr>
          <w:rFonts w:ascii="Arial" w:hAnsi="Arial" w:cs="Arial"/>
          <w:sz w:val="22"/>
          <w:szCs w:val="22"/>
        </w:rPr>
      </w:pPr>
    </w:p>
    <w:p w:rsidR="009D6A7F" w:rsidRPr="00CD143C" w:rsidRDefault="009D6A7F" w:rsidP="007D6C11">
      <w:pPr>
        <w:autoSpaceDE w:val="0"/>
        <w:autoSpaceDN w:val="0"/>
        <w:adjustRightInd w:val="0"/>
        <w:rPr>
          <w:rFonts w:ascii="ArialMT" w:hAnsi="ArialMT" w:cs="ArialMT"/>
          <w:sz w:val="22"/>
          <w:szCs w:val="22"/>
        </w:rPr>
      </w:pPr>
      <w:r w:rsidRPr="00CD143C">
        <w:rPr>
          <w:rFonts w:ascii="Arial" w:hAnsi="Arial" w:cs="Arial"/>
          <w:sz w:val="22"/>
          <w:szCs w:val="22"/>
        </w:rPr>
        <w:t>Katokseen tai syvennykseen on hyvä sijoittaa penkki jolla voi odottaa kuljetusta. Penkki tulee sijoi</w:t>
      </w:r>
      <w:r w:rsidRPr="00CD143C">
        <w:rPr>
          <w:rFonts w:ascii="Arial" w:hAnsi="Arial" w:cs="Arial"/>
          <w:sz w:val="22"/>
          <w:szCs w:val="22"/>
        </w:rPr>
        <w:t>t</w:t>
      </w:r>
      <w:r w:rsidRPr="00CD143C">
        <w:rPr>
          <w:rFonts w:ascii="Arial" w:hAnsi="Arial" w:cs="Arial"/>
          <w:sz w:val="22"/>
          <w:szCs w:val="22"/>
        </w:rPr>
        <w:t xml:space="preserve">taa kulkuväylän ulkopuolelle siten, että siihen on esteetön kulkuyhteys myös pyörätuolilla. Penkki on suunniteltava ja mitoitettava siten, että se soveltuu liikkumisesteisten henkilöiden käyttöön. Penkeissä ja tuoleissa tarvitaan selkänojat ja käsituet sekä vaihtelevia istuinkorkeuksia. Tavallinen istuinkorkeus on </w:t>
      </w:r>
      <w:smartTag w:uri="urn:schemas-microsoft-com:office:smarttags" w:element="metricconverter">
        <w:smartTagPr>
          <w:attr w:name="ProductID" w:val="450 mm"/>
        </w:smartTagPr>
        <w:r w:rsidRPr="00CD143C">
          <w:rPr>
            <w:rFonts w:ascii="Arial" w:hAnsi="Arial" w:cs="Arial"/>
            <w:sz w:val="22"/>
            <w:szCs w:val="22"/>
          </w:rPr>
          <w:t>450 mm</w:t>
        </w:r>
      </w:smartTag>
      <w:r w:rsidRPr="00CD143C">
        <w:rPr>
          <w:rFonts w:ascii="Arial" w:hAnsi="Arial" w:cs="Arial"/>
          <w:sz w:val="22"/>
          <w:szCs w:val="22"/>
        </w:rPr>
        <w:t xml:space="preserve">. </w:t>
      </w:r>
      <w:r w:rsidRPr="00CD143C">
        <w:rPr>
          <w:rFonts w:ascii="ArialMT" w:hAnsi="ArialMT" w:cs="ArialMT"/>
          <w:sz w:val="22"/>
          <w:szCs w:val="22"/>
        </w:rPr>
        <w:t xml:space="preserve">Jos on vain yksi penkki, sen istuinkorkeuden tulee olla </w:t>
      </w:r>
      <w:smartTag w:uri="urn:schemas-microsoft-com:office:smarttags" w:element="metricconverter">
        <w:smartTagPr>
          <w:attr w:name="ProductID" w:val="500 mm"/>
        </w:smartTagPr>
        <w:r w:rsidRPr="00CD143C">
          <w:rPr>
            <w:rFonts w:ascii="ArialMT" w:hAnsi="ArialMT" w:cs="ArialMT"/>
            <w:sz w:val="22"/>
            <w:szCs w:val="22"/>
          </w:rPr>
          <w:t>500 mm</w:t>
        </w:r>
      </w:smartTag>
      <w:r w:rsidRPr="00CD143C">
        <w:rPr>
          <w:rFonts w:ascii="ArialMT" w:hAnsi="ArialMT" w:cs="ArialMT"/>
          <w:sz w:val="22"/>
          <w:szCs w:val="22"/>
        </w:rPr>
        <w:t xml:space="preserve">. </w:t>
      </w:r>
      <w:r w:rsidRPr="00CD143C">
        <w:rPr>
          <w:rFonts w:ascii="Arial" w:hAnsi="Arial" w:cs="Arial"/>
          <w:sz w:val="22"/>
          <w:szCs w:val="22"/>
        </w:rPr>
        <w:t>Kalu</w:t>
      </w:r>
      <w:r w:rsidRPr="00CD143C">
        <w:rPr>
          <w:rFonts w:ascii="Arial" w:hAnsi="Arial" w:cs="Arial"/>
          <w:sz w:val="22"/>
          <w:szCs w:val="22"/>
        </w:rPr>
        <w:t>s</w:t>
      </w:r>
      <w:r w:rsidRPr="00CD143C">
        <w:rPr>
          <w:rFonts w:ascii="Arial" w:hAnsi="Arial" w:cs="Arial"/>
          <w:sz w:val="22"/>
          <w:szCs w:val="22"/>
        </w:rPr>
        <w:t>teiden tulee olla kontrastivärisiä alustan pintamateriaalin kan</w:t>
      </w:r>
      <w:r w:rsidRPr="00CD143C">
        <w:rPr>
          <w:rFonts w:ascii="Arial" w:hAnsi="Arial" w:cs="Arial"/>
          <w:sz w:val="22"/>
          <w:szCs w:val="22"/>
        </w:rPr>
        <w:t>s</w:t>
      </w:r>
      <w:r w:rsidRPr="00CD143C">
        <w:rPr>
          <w:rFonts w:ascii="Arial" w:hAnsi="Arial" w:cs="Arial"/>
          <w:sz w:val="22"/>
          <w:szCs w:val="22"/>
        </w:rPr>
        <w:t>sa.</w:t>
      </w:r>
    </w:p>
    <w:p w:rsidR="009D6A7F" w:rsidRPr="00CD143C" w:rsidRDefault="009D6A7F" w:rsidP="00C2578C">
      <w:pPr>
        <w:rPr>
          <w:rFonts w:ascii="Arial" w:hAnsi="Arial" w:cs="Arial"/>
          <w:sz w:val="22"/>
          <w:szCs w:val="22"/>
        </w:rPr>
      </w:pPr>
    </w:p>
    <w:p w:rsidR="009D6A7F" w:rsidRPr="00CD143C" w:rsidRDefault="009D6A7F" w:rsidP="00C2578C">
      <w:pPr>
        <w:rPr>
          <w:rFonts w:ascii="Arial" w:hAnsi="Arial" w:cs="Arial"/>
          <w:sz w:val="22"/>
          <w:szCs w:val="22"/>
        </w:rPr>
      </w:pPr>
      <w:r w:rsidRPr="00CD143C">
        <w:rPr>
          <w:rFonts w:ascii="Arial" w:hAnsi="Arial" w:cs="Arial"/>
          <w:sz w:val="22"/>
          <w:szCs w:val="22"/>
        </w:rPr>
        <w:t>Kasvillisuuden ja muiden varusteiden, rakenteiden ja kalusteiden (esimerkiksi pyörätelineet, rosk</w:t>
      </w:r>
      <w:r w:rsidRPr="00CD143C">
        <w:rPr>
          <w:rFonts w:ascii="Arial" w:hAnsi="Arial" w:cs="Arial"/>
          <w:sz w:val="22"/>
          <w:szCs w:val="22"/>
        </w:rPr>
        <w:t>a</w:t>
      </w:r>
      <w:r w:rsidRPr="00CD143C">
        <w:rPr>
          <w:rFonts w:ascii="Arial" w:hAnsi="Arial" w:cs="Arial"/>
          <w:sz w:val="22"/>
          <w:szCs w:val="22"/>
        </w:rPr>
        <w:t>korit, opasteet, kalusteet) sijoittelussa sisäänkäynnin yhteyteen tulee ottaa huomioon sisäänkäy</w:t>
      </w:r>
      <w:r w:rsidRPr="00CD143C">
        <w:rPr>
          <w:rFonts w:ascii="Arial" w:hAnsi="Arial" w:cs="Arial"/>
          <w:sz w:val="22"/>
          <w:szCs w:val="22"/>
        </w:rPr>
        <w:t>n</w:t>
      </w:r>
      <w:r w:rsidRPr="00CD143C">
        <w:rPr>
          <w:rFonts w:ascii="Arial" w:hAnsi="Arial" w:cs="Arial"/>
          <w:sz w:val="22"/>
          <w:szCs w:val="22"/>
        </w:rPr>
        <w:t>nin esteettömyys. Muut toiminnot eivät saa aiheuttaa törmäysvaaraa.</w:t>
      </w:r>
    </w:p>
    <w:p w:rsidR="009D6A7F" w:rsidRPr="00CD143C" w:rsidRDefault="009D6A7F" w:rsidP="00F67433">
      <w:pPr>
        <w:rPr>
          <w:rFonts w:ascii="Arial" w:hAnsi="Arial" w:cs="Arial"/>
          <w:b/>
          <w:sz w:val="22"/>
          <w:szCs w:val="22"/>
        </w:rPr>
      </w:pPr>
    </w:p>
    <w:p w:rsidR="009D6A7F" w:rsidRPr="00CD143C" w:rsidRDefault="009D6A7F" w:rsidP="00F67433">
      <w:pPr>
        <w:rPr>
          <w:rFonts w:ascii="Arial" w:hAnsi="Arial" w:cs="Arial"/>
          <w:b/>
          <w:sz w:val="22"/>
          <w:szCs w:val="22"/>
        </w:rPr>
      </w:pPr>
      <w:r w:rsidRPr="00CD143C">
        <w:rPr>
          <w:rFonts w:ascii="Arial" w:hAnsi="Arial" w:cs="Arial"/>
          <w:b/>
          <w:sz w:val="22"/>
          <w:szCs w:val="22"/>
        </w:rPr>
        <w:t>Tarkistuslista</w:t>
      </w:r>
    </w:p>
    <w:p w:rsidR="009D6A7F" w:rsidRPr="00CD143C" w:rsidRDefault="009D6A7F" w:rsidP="003D4932">
      <w:pPr>
        <w:rPr>
          <w:rFonts w:ascii="Arial" w:hAnsi="Arial" w:cs="Arial"/>
          <w:b/>
          <w:sz w:val="22"/>
          <w:szCs w:val="22"/>
        </w:rPr>
      </w:pPr>
      <w:r w:rsidRPr="00CD143C">
        <w:rPr>
          <w:rFonts w:ascii="Arial" w:hAnsi="Arial" w:cs="Arial"/>
          <w:b/>
          <w:sz w:val="22"/>
          <w:szCs w:val="22"/>
        </w:rPr>
        <w:t>Sisäänkäynti</w:t>
      </w:r>
    </w:p>
    <w:p w:rsidR="009D6A7F" w:rsidRPr="00CD143C" w:rsidRDefault="009D6A7F" w:rsidP="003D4932">
      <w:pPr>
        <w:rPr>
          <w:rFonts w:ascii="Arial" w:hAnsi="Arial" w:cs="Arial"/>
          <w:b/>
          <w:sz w:val="22"/>
          <w:szCs w:val="22"/>
        </w:rPr>
      </w:pPr>
    </w:p>
    <w:p w:rsidR="009D6A7F" w:rsidRPr="00CD143C" w:rsidRDefault="009D6A7F" w:rsidP="003D4932">
      <w:pPr>
        <w:numPr>
          <w:ilvl w:val="0"/>
          <w:numId w:val="16"/>
        </w:numPr>
        <w:rPr>
          <w:rFonts w:ascii="Arial" w:hAnsi="Arial" w:cs="Arial"/>
          <w:b/>
          <w:sz w:val="22"/>
          <w:szCs w:val="22"/>
        </w:rPr>
      </w:pPr>
      <w:r w:rsidRPr="00CD143C">
        <w:rPr>
          <w:rFonts w:ascii="Arial" w:hAnsi="Arial" w:cs="Arial"/>
          <w:sz w:val="22"/>
          <w:szCs w:val="22"/>
        </w:rPr>
        <w:t>Onko sisäänkäynti helposti havaittavissa / löydettävissä? (katettu, valaistu, kontrastit)</w:t>
      </w:r>
    </w:p>
    <w:p w:rsidR="009D6A7F" w:rsidRPr="00CD143C" w:rsidRDefault="009D6A7F" w:rsidP="003D4932">
      <w:pPr>
        <w:numPr>
          <w:ilvl w:val="0"/>
          <w:numId w:val="16"/>
        </w:numPr>
        <w:rPr>
          <w:rFonts w:ascii="Arial" w:hAnsi="Arial" w:cs="Arial"/>
          <w:b/>
          <w:sz w:val="22"/>
          <w:szCs w:val="22"/>
        </w:rPr>
      </w:pPr>
      <w:r w:rsidRPr="00CD143C">
        <w:rPr>
          <w:rFonts w:ascii="Arial" w:hAnsi="Arial" w:cs="Arial"/>
          <w:sz w:val="22"/>
          <w:szCs w:val="22"/>
        </w:rPr>
        <w:t>Ovatko opasteet selkeät ja suurikokoiset? (symbolit ja tunnuskuvat, opaste käsin tunnuste</w:t>
      </w:r>
      <w:r w:rsidRPr="00CD143C">
        <w:rPr>
          <w:rFonts w:ascii="Arial" w:hAnsi="Arial" w:cs="Arial"/>
          <w:sz w:val="22"/>
          <w:szCs w:val="22"/>
        </w:rPr>
        <w:t>l</w:t>
      </w:r>
      <w:r w:rsidRPr="00CD143C">
        <w:rPr>
          <w:rFonts w:ascii="Arial" w:hAnsi="Arial" w:cs="Arial"/>
          <w:sz w:val="22"/>
          <w:szCs w:val="22"/>
        </w:rPr>
        <w:t>tavissa, läheltä katsottavissa, äänimajakka)</w:t>
      </w:r>
    </w:p>
    <w:p w:rsidR="009D6A7F" w:rsidRPr="00CD143C" w:rsidRDefault="009D6A7F" w:rsidP="003D4932">
      <w:pPr>
        <w:numPr>
          <w:ilvl w:val="0"/>
          <w:numId w:val="16"/>
        </w:numPr>
        <w:rPr>
          <w:rFonts w:ascii="Arial" w:hAnsi="Arial" w:cs="Arial"/>
          <w:b/>
          <w:sz w:val="22"/>
          <w:szCs w:val="22"/>
        </w:rPr>
      </w:pPr>
      <w:r w:rsidRPr="00CD143C">
        <w:rPr>
          <w:rFonts w:ascii="Arial" w:hAnsi="Arial" w:cs="Arial"/>
          <w:sz w:val="22"/>
          <w:szCs w:val="22"/>
        </w:rPr>
        <w:t xml:space="preserve">Onko kohteeseen esteetöntä sisäänkäyntiä? </w:t>
      </w:r>
    </w:p>
    <w:p w:rsidR="009D6A7F" w:rsidRPr="00CD143C" w:rsidRDefault="009D6A7F" w:rsidP="009A7215">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esteetön reitti tontin rajalta ja liikkumisesteisten autopaikalta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sisäänkäynnille,</w:t>
      </w:r>
    </w:p>
    <w:p w:rsidR="009D6A7F" w:rsidRPr="00CD143C" w:rsidRDefault="009D6A7F" w:rsidP="00F67433">
      <w:pPr>
        <w:ind w:left="2608" w:firstLine="2"/>
        <w:rPr>
          <w:rFonts w:ascii="Arial" w:hAnsi="Arial" w:cs="Arial"/>
          <w:sz w:val="22"/>
          <w:szCs w:val="22"/>
        </w:rPr>
      </w:pPr>
      <w:r w:rsidRPr="00CD143C">
        <w:rPr>
          <w:rFonts w:ascii="Arial" w:hAnsi="Arial" w:cs="Arial"/>
          <w:sz w:val="22"/>
          <w:szCs w:val="22"/>
        </w:rPr>
        <w:t xml:space="preserve">ei korkeus- tai tasoeroja (jos portaita, niin tulee olla luiska, jos tasoero alle metrin), </w:t>
      </w:r>
    </w:p>
    <w:p w:rsidR="009D6A7F" w:rsidRPr="00CD143C" w:rsidRDefault="009D6A7F" w:rsidP="00F67433">
      <w:pPr>
        <w:ind w:left="2608" w:firstLine="2"/>
        <w:rPr>
          <w:rFonts w:ascii="Arial" w:hAnsi="Arial" w:cs="Arial"/>
          <w:sz w:val="22"/>
          <w:szCs w:val="22"/>
        </w:rPr>
      </w:pPr>
      <w:r w:rsidRPr="00CD143C">
        <w:rPr>
          <w:rFonts w:ascii="Arial" w:hAnsi="Arial" w:cs="Arial"/>
          <w:sz w:val="22"/>
          <w:szCs w:val="22"/>
        </w:rPr>
        <w:t>tasoerot merkitty selkeästi</w:t>
      </w:r>
    </w:p>
    <w:p w:rsidR="009D6A7F" w:rsidRPr="00CD143C" w:rsidRDefault="009D6A7F" w:rsidP="00F67433">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pyörätuolihissi tai hissi (jos tasoero yli metrin),</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sähköinen ovenavausjärjestelmä (ovi pysyy riittävän kauan auki),</w:t>
      </w:r>
    </w:p>
    <w:p w:rsidR="009D6A7F" w:rsidRPr="00CD143C" w:rsidRDefault="009D6A7F" w:rsidP="00F67433">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riittävä vapaa tila oven edessä ja sen välittömässä läheisyydessä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 xml:space="preserve">(1500 x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xml:space="preserve"> pyörätuolilla liikkumiseen, huomioi myös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paarikuljetus),</w:t>
      </w:r>
    </w:p>
    <w:p w:rsidR="009D6A7F" w:rsidRPr="00CD143C" w:rsidRDefault="009D6A7F" w:rsidP="00F67433">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riittävä valaistus (200 lx myös tuulikaapissa),</w:t>
      </w:r>
    </w:p>
    <w:p w:rsidR="009D6A7F" w:rsidRPr="00CD143C" w:rsidRDefault="009D6A7F" w:rsidP="00AE6A62">
      <w:pPr>
        <w:ind w:left="2608"/>
        <w:rPr>
          <w:rFonts w:ascii="Arial" w:hAnsi="Arial" w:cs="Arial"/>
          <w:sz w:val="22"/>
          <w:szCs w:val="22"/>
        </w:rPr>
      </w:pPr>
      <w:r w:rsidRPr="00CD143C">
        <w:rPr>
          <w:rFonts w:ascii="Arial" w:hAnsi="Arial" w:cs="Arial"/>
          <w:sz w:val="22"/>
          <w:szCs w:val="22"/>
        </w:rPr>
        <w:t>oven edusta lämmitetty,</w:t>
      </w:r>
    </w:p>
    <w:p w:rsidR="009D6A7F" w:rsidRPr="00CD143C" w:rsidRDefault="009D6A7F" w:rsidP="00F67433">
      <w:pPr>
        <w:ind w:left="2608"/>
        <w:rPr>
          <w:rFonts w:ascii="Arial" w:hAnsi="Arial" w:cs="Arial"/>
          <w:sz w:val="22"/>
          <w:szCs w:val="22"/>
        </w:rPr>
      </w:pPr>
      <w:r w:rsidRPr="00CD143C">
        <w:rPr>
          <w:rFonts w:ascii="Arial" w:hAnsi="Arial" w:cs="Arial"/>
          <w:sz w:val="22"/>
          <w:szCs w:val="22"/>
        </w:rPr>
        <w:t>istuskelupaikka oven läheisyydessä (säältä suojattu paikka esimerkiksi taksin odottamiseen),</w:t>
      </w:r>
    </w:p>
    <w:p w:rsidR="009D6A7F" w:rsidRPr="00CD143C" w:rsidRDefault="009D6A7F" w:rsidP="00F67433">
      <w:pPr>
        <w:ind w:left="2608"/>
        <w:rPr>
          <w:rFonts w:ascii="Arial" w:hAnsi="Arial" w:cs="Arial"/>
          <w:sz w:val="22"/>
          <w:szCs w:val="22"/>
        </w:rPr>
      </w:pPr>
      <w:r w:rsidRPr="00CD143C">
        <w:rPr>
          <w:rFonts w:ascii="Arial" w:hAnsi="Arial" w:cs="Arial"/>
          <w:sz w:val="22"/>
          <w:szCs w:val="22"/>
        </w:rPr>
        <w:t>muiden toimintojen sijoittelu (pyörätelineet, istumapaikat) kulkuväylän reunalle</w:t>
      </w:r>
    </w:p>
    <w:p w:rsidR="009D6A7F" w:rsidRPr="00CD143C" w:rsidRDefault="009D6A7F" w:rsidP="00580FA8">
      <w:pPr>
        <w:pStyle w:val="Heading1"/>
        <w:numPr>
          <w:ilvl w:val="0"/>
          <w:numId w:val="0"/>
        </w:numPr>
      </w:pPr>
    </w:p>
    <w:p w:rsidR="009D6A7F" w:rsidRPr="00CD143C" w:rsidRDefault="009D6A7F" w:rsidP="00580FA8">
      <w:pPr>
        <w:pStyle w:val="Heading1"/>
      </w:pPr>
      <w:bookmarkStart w:id="138" w:name="_Toc222112700"/>
      <w:r w:rsidRPr="00CD143C">
        <w:t>PORTAAT</w:t>
      </w:r>
      <w:bookmarkEnd w:id="138"/>
    </w:p>
    <w:p w:rsidR="009D6A7F" w:rsidRPr="00CD143C" w:rsidRDefault="009D6A7F" w:rsidP="002A0E85">
      <w:pPr>
        <w:rPr>
          <w:rFonts w:ascii="Arial" w:hAnsi="Arial" w:cs="Arial"/>
          <w:bCs/>
          <w:i/>
        </w:rPr>
      </w:pPr>
    </w:p>
    <w:p w:rsidR="009D6A7F" w:rsidRPr="00CD143C" w:rsidRDefault="009D6A7F" w:rsidP="002A0E85">
      <w:pPr>
        <w:rPr>
          <w:rFonts w:ascii="Arial" w:hAnsi="Arial" w:cs="Arial"/>
          <w:bCs/>
          <w:i/>
        </w:rPr>
      </w:pPr>
      <w:r w:rsidRPr="00CD143C">
        <w:rPr>
          <w:rFonts w:ascii="Arial" w:hAnsi="Arial" w:cs="Arial"/>
          <w:bCs/>
          <w:i/>
        </w:rPr>
        <w:t>Suomen rakentamismääräyskokoelma</w:t>
      </w:r>
    </w:p>
    <w:p w:rsidR="009D6A7F" w:rsidRPr="00CD143C" w:rsidRDefault="009D6A7F" w:rsidP="002A0E85">
      <w:pPr>
        <w:rPr>
          <w:rFonts w:ascii="Arial" w:hAnsi="Arial" w:cs="Arial"/>
          <w:bCs/>
          <w:i/>
        </w:rPr>
      </w:pPr>
      <w:r w:rsidRPr="00CD143C">
        <w:rPr>
          <w:rFonts w:ascii="Arial" w:hAnsi="Arial" w:cs="Arial"/>
          <w:bCs/>
          <w:i/>
        </w:rPr>
        <w:t>Osa F1</w:t>
      </w:r>
    </w:p>
    <w:p w:rsidR="009D6A7F" w:rsidRPr="00CD143C" w:rsidRDefault="009D6A7F" w:rsidP="002A0E85">
      <w:pPr>
        <w:rPr>
          <w:rFonts w:ascii="Arial" w:hAnsi="Arial" w:cs="Arial"/>
          <w:b/>
          <w:bCs/>
          <w:i/>
        </w:rPr>
      </w:pPr>
    </w:p>
    <w:p w:rsidR="009D6A7F" w:rsidRPr="00CD143C" w:rsidRDefault="009D6A7F" w:rsidP="002A0E85">
      <w:pPr>
        <w:rPr>
          <w:rFonts w:ascii="Arial" w:hAnsi="Arial" w:cs="Arial"/>
          <w:bCs/>
          <w:i/>
          <w:sz w:val="22"/>
          <w:szCs w:val="22"/>
        </w:rPr>
      </w:pPr>
      <w:r w:rsidRPr="00CD143C">
        <w:rPr>
          <w:rFonts w:ascii="Arial" w:hAnsi="Arial" w:cs="Arial"/>
          <w:bCs/>
          <w:i/>
          <w:sz w:val="22"/>
          <w:szCs w:val="22"/>
        </w:rPr>
        <w:t>”Hallinto-, palvelu- ja liiketiloja sisältävien rakennusten auloissa ja muissa sisäisen liikenteen tiloi</w:t>
      </w:r>
      <w:r w:rsidRPr="00CD143C">
        <w:rPr>
          <w:rFonts w:ascii="Arial" w:hAnsi="Arial" w:cs="Arial"/>
          <w:bCs/>
          <w:i/>
          <w:sz w:val="22"/>
          <w:szCs w:val="22"/>
        </w:rPr>
        <w:t>s</w:t>
      </w:r>
      <w:r w:rsidRPr="00CD143C">
        <w:rPr>
          <w:rFonts w:ascii="Arial" w:hAnsi="Arial" w:cs="Arial"/>
          <w:bCs/>
          <w:i/>
          <w:sz w:val="22"/>
          <w:szCs w:val="22"/>
        </w:rPr>
        <w:t xml:space="preserve">sa porrasaskelmat on mitoitettava etenemiltään vähintään </w:t>
      </w:r>
      <w:smartTag w:uri="urn:schemas-microsoft-com:office:smarttags" w:element="metricconverter">
        <w:smartTagPr>
          <w:attr w:name="ProductID" w:val="300 mm"/>
        </w:smartTagPr>
        <w:r w:rsidRPr="00CD143C">
          <w:rPr>
            <w:rFonts w:ascii="Arial" w:hAnsi="Arial" w:cs="Arial"/>
            <w:bCs/>
            <w:i/>
            <w:sz w:val="22"/>
            <w:szCs w:val="22"/>
          </w:rPr>
          <w:t>300 mm</w:t>
        </w:r>
      </w:smartTag>
      <w:r w:rsidRPr="00CD143C">
        <w:rPr>
          <w:rFonts w:ascii="Arial" w:hAnsi="Arial" w:cs="Arial"/>
          <w:bCs/>
          <w:i/>
          <w:sz w:val="22"/>
          <w:szCs w:val="22"/>
        </w:rPr>
        <w:t xml:space="preserve"> pituisiksi sekä nousultaan eni</w:t>
      </w:r>
      <w:r w:rsidRPr="00CD143C">
        <w:rPr>
          <w:rFonts w:ascii="Arial" w:hAnsi="Arial" w:cs="Arial"/>
          <w:bCs/>
          <w:i/>
          <w:sz w:val="22"/>
          <w:szCs w:val="22"/>
        </w:rPr>
        <w:t>n</w:t>
      </w:r>
      <w:r w:rsidRPr="00CD143C">
        <w:rPr>
          <w:rFonts w:ascii="Arial" w:hAnsi="Arial" w:cs="Arial"/>
          <w:bCs/>
          <w:i/>
          <w:sz w:val="22"/>
          <w:szCs w:val="22"/>
        </w:rPr>
        <w:t xml:space="preserve">tään </w:t>
      </w:r>
      <w:smartTag w:uri="urn:schemas-microsoft-com:office:smarttags" w:element="metricconverter">
        <w:smartTagPr>
          <w:attr w:name="ProductID" w:val="160 mm"/>
        </w:smartTagPr>
        <w:r w:rsidRPr="00CD143C">
          <w:rPr>
            <w:rFonts w:ascii="Arial" w:hAnsi="Arial" w:cs="Arial"/>
            <w:bCs/>
            <w:i/>
            <w:sz w:val="22"/>
            <w:szCs w:val="22"/>
          </w:rPr>
          <w:t>160 mm</w:t>
        </w:r>
      </w:smartTag>
      <w:r w:rsidRPr="00CD143C">
        <w:rPr>
          <w:rFonts w:ascii="Arial" w:hAnsi="Arial" w:cs="Arial"/>
          <w:bCs/>
          <w:i/>
          <w:sz w:val="22"/>
          <w:szCs w:val="22"/>
        </w:rPr>
        <w:t xml:space="preserve"> korkeiksi. Aulojen, muiden sisäisen liikenteen sekä ulkotilojen luiskien ja portaiden molemmille sivuille on asennettava helppokäyttöiset ja turvalliset käsijohteet. Johteiden tulee ja</w:t>
      </w:r>
      <w:r w:rsidRPr="00CD143C">
        <w:rPr>
          <w:rFonts w:ascii="Arial" w:hAnsi="Arial" w:cs="Arial"/>
          <w:bCs/>
          <w:i/>
          <w:sz w:val="22"/>
          <w:szCs w:val="22"/>
        </w:rPr>
        <w:t>t</w:t>
      </w:r>
      <w:r w:rsidRPr="00CD143C">
        <w:rPr>
          <w:rFonts w:ascii="Arial" w:hAnsi="Arial" w:cs="Arial"/>
          <w:bCs/>
          <w:i/>
          <w:sz w:val="22"/>
          <w:szCs w:val="22"/>
        </w:rPr>
        <w:t>kua yhtenäisinä myös välitasanteiden osuudella.”</w:t>
      </w:r>
    </w:p>
    <w:p w:rsidR="009D6A7F" w:rsidRPr="00CD143C" w:rsidRDefault="009D6A7F" w:rsidP="002A0E85">
      <w:pPr>
        <w:rPr>
          <w:rFonts w:ascii="Arial" w:hAnsi="Arial" w:cs="Arial"/>
          <w:bCs/>
          <w:i/>
          <w:sz w:val="22"/>
          <w:szCs w:val="22"/>
        </w:rPr>
      </w:pPr>
    </w:p>
    <w:p w:rsidR="009D6A7F" w:rsidRPr="00CD143C" w:rsidRDefault="009D6A7F" w:rsidP="00CC32DC">
      <w:pPr>
        <w:rPr>
          <w:rFonts w:ascii="Arial" w:hAnsi="Arial" w:cs="Arial"/>
          <w:bCs/>
          <w:i/>
          <w:sz w:val="22"/>
          <w:szCs w:val="22"/>
        </w:rPr>
      </w:pPr>
      <w:r w:rsidRPr="00CD143C">
        <w:rPr>
          <w:rFonts w:ascii="Arial" w:hAnsi="Arial" w:cs="Arial"/>
          <w:bCs/>
          <w:i/>
          <w:sz w:val="22"/>
          <w:szCs w:val="22"/>
        </w:rPr>
        <w:t xml:space="preserve">”Kulkuväylällä ei saa olla eikä siihen saa rajautua kulkukorkeuden vähimmäismitan </w:t>
      </w:r>
      <w:smartTag w:uri="urn:schemas-microsoft-com:office:smarttags" w:element="metricconverter">
        <w:smartTagPr>
          <w:attr w:name="ProductID" w:val="2100 mm"/>
        </w:smartTagPr>
        <w:r w:rsidRPr="00CD143C">
          <w:rPr>
            <w:rFonts w:ascii="Arial" w:hAnsi="Arial" w:cs="Arial"/>
            <w:bCs/>
            <w:i/>
            <w:sz w:val="22"/>
            <w:szCs w:val="22"/>
          </w:rPr>
          <w:t>2100 mm</w:t>
        </w:r>
      </w:smartTag>
      <w:r w:rsidRPr="00CD143C">
        <w:rPr>
          <w:rFonts w:ascii="Arial" w:hAnsi="Arial" w:cs="Arial"/>
          <w:bCs/>
          <w:i/>
          <w:sz w:val="22"/>
          <w:szCs w:val="22"/>
        </w:rPr>
        <w:t xml:space="preserve"> ali</w:t>
      </w:r>
      <w:r w:rsidRPr="00CD143C">
        <w:rPr>
          <w:rFonts w:ascii="Arial" w:hAnsi="Arial" w:cs="Arial"/>
          <w:bCs/>
          <w:i/>
          <w:sz w:val="22"/>
          <w:szCs w:val="22"/>
        </w:rPr>
        <w:t>t</w:t>
      </w:r>
      <w:r w:rsidRPr="00CD143C">
        <w:rPr>
          <w:rFonts w:ascii="Arial" w:hAnsi="Arial" w:cs="Arial"/>
          <w:bCs/>
          <w:i/>
          <w:sz w:val="22"/>
          <w:szCs w:val="22"/>
        </w:rPr>
        <w:t>tavia suojaamattomia ulokkeita tai muita törmäysvaaraa aiheuttavia rakennusosia eikä putoami</w:t>
      </w:r>
      <w:r w:rsidRPr="00CD143C">
        <w:rPr>
          <w:rFonts w:ascii="Arial" w:hAnsi="Arial" w:cs="Arial"/>
          <w:bCs/>
          <w:i/>
          <w:sz w:val="22"/>
          <w:szCs w:val="22"/>
        </w:rPr>
        <w:t>s</w:t>
      </w:r>
      <w:r w:rsidRPr="00CD143C">
        <w:rPr>
          <w:rFonts w:ascii="Arial" w:hAnsi="Arial" w:cs="Arial"/>
          <w:bCs/>
          <w:i/>
          <w:sz w:val="22"/>
          <w:szCs w:val="22"/>
        </w:rPr>
        <w:t>vaaraa aiheuttavia tasoeroja.”</w:t>
      </w:r>
    </w:p>
    <w:p w:rsidR="009D6A7F" w:rsidRPr="00CD143C" w:rsidRDefault="009D6A7F" w:rsidP="00580FA8">
      <w:pPr>
        <w:pStyle w:val="Heading2"/>
      </w:pPr>
      <w:bookmarkStart w:id="139" w:name="_Toc185653772"/>
      <w:bookmarkStart w:id="140" w:name="_Toc185666027"/>
      <w:bookmarkStart w:id="141" w:name="_Toc185666417"/>
      <w:bookmarkStart w:id="142" w:name="_Toc222112701"/>
      <w:r w:rsidRPr="00CD143C">
        <w:t>Portaat tapaturmien aiheuttajana</w:t>
      </w:r>
      <w:bookmarkEnd w:id="139"/>
      <w:bookmarkEnd w:id="140"/>
      <w:bookmarkEnd w:id="141"/>
      <w:bookmarkEnd w:id="142"/>
    </w:p>
    <w:p w:rsidR="009D6A7F" w:rsidRPr="00CD143C" w:rsidRDefault="009D6A7F" w:rsidP="00CC32DC">
      <w:pPr>
        <w:autoSpaceDE w:val="0"/>
        <w:autoSpaceDN w:val="0"/>
        <w:adjustRightInd w:val="0"/>
        <w:rPr>
          <w:rFonts w:ascii="Arial" w:hAnsi="Arial" w:cs="Arial"/>
          <w:b/>
          <w:bCs/>
          <w:color w:val="000000"/>
        </w:rPr>
      </w:pPr>
    </w:p>
    <w:p w:rsidR="009D6A7F" w:rsidRPr="00CD143C" w:rsidRDefault="009D6A7F" w:rsidP="00CC32DC">
      <w:pPr>
        <w:autoSpaceDE w:val="0"/>
        <w:autoSpaceDN w:val="0"/>
        <w:adjustRightInd w:val="0"/>
        <w:rPr>
          <w:rFonts w:ascii="Arial" w:hAnsi="Arial" w:cs="Arial"/>
          <w:color w:val="000000"/>
          <w:sz w:val="22"/>
          <w:szCs w:val="22"/>
        </w:rPr>
      </w:pPr>
      <w:r w:rsidRPr="00CD143C">
        <w:rPr>
          <w:rFonts w:ascii="Arial" w:hAnsi="Arial" w:cs="Arial"/>
          <w:color w:val="000000"/>
          <w:sz w:val="22"/>
          <w:szCs w:val="22"/>
        </w:rPr>
        <w:t>Portaat ovat yleisin tapaturmien syy. Portaan muoto ja jyrkkyys vaikuttavat niiden aiheuttamaan tapaturmavaaraan. Kierreporras on vielä vaarallisempi kuin suora porras. Kierreporras on erittäin hankala silloin, kun voi pitää kiinni käsijohteesta vain toisella kädellä eikä ilman tukea pysty liikk</w:t>
      </w:r>
      <w:r w:rsidRPr="00CD143C">
        <w:rPr>
          <w:rFonts w:ascii="Arial" w:hAnsi="Arial" w:cs="Arial"/>
          <w:color w:val="000000"/>
          <w:sz w:val="22"/>
          <w:szCs w:val="22"/>
        </w:rPr>
        <w:t>u</w:t>
      </w:r>
      <w:r w:rsidRPr="00CD143C">
        <w:rPr>
          <w:rFonts w:ascii="Arial" w:hAnsi="Arial" w:cs="Arial"/>
          <w:color w:val="000000"/>
          <w:sz w:val="22"/>
          <w:szCs w:val="22"/>
        </w:rPr>
        <w:t>maan. Tällainen tilanne on henkilöllä, jolla on toispuolinen halvaus. Jos kierreporrasta voi nousta, on alas tultava takaperin, jotta toimiva käsi on käsijohteen puolella. Kierreportaan jyrkkä sisäreuna aiheuttaa helposti putoamistapaturman. Keppi tai kainalosauva voi luiskahtaa alas portaan kapea</w:t>
      </w:r>
      <w:r w:rsidRPr="00CD143C">
        <w:rPr>
          <w:rFonts w:ascii="Arial" w:hAnsi="Arial" w:cs="Arial"/>
          <w:color w:val="000000"/>
          <w:sz w:val="22"/>
          <w:szCs w:val="22"/>
        </w:rPr>
        <w:t>l</w:t>
      </w:r>
      <w:r w:rsidRPr="00CD143C">
        <w:rPr>
          <w:rFonts w:ascii="Arial" w:hAnsi="Arial" w:cs="Arial"/>
          <w:color w:val="000000"/>
          <w:sz w:val="22"/>
          <w:szCs w:val="22"/>
        </w:rPr>
        <w:t>ta reunalta. Kierreportaassa on myös vaikea kantaa esimerkiksi paareja. Portaat voivat aiheuttaa putoamisvaaran myös silloin, kun ne ovat vaikeasti havaittavat, huonosti valaistut, yllättävässä paikassa tai vailla kontrastia. Erityisen vaaralliset ovat portaat, joista puuttuvat käsijohteet. Monesti on vaikea hahmottaa porrasaskelmia, jos tasoero on pieni, vain parin kolmen askelman suuruinen. Suunnittelussa tulisi pyrkiä ratkaisuihin, joissa näin pienet tasoerot kokonaan vältetään tai korv</w:t>
      </w:r>
      <w:r w:rsidRPr="00CD143C">
        <w:rPr>
          <w:rFonts w:ascii="Arial" w:hAnsi="Arial" w:cs="Arial"/>
          <w:color w:val="000000"/>
          <w:sz w:val="22"/>
          <w:szCs w:val="22"/>
        </w:rPr>
        <w:t>a</w:t>
      </w:r>
      <w:r w:rsidRPr="00CD143C">
        <w:rPr>
          <w:rFonts w:ascii="Arial" w:hAnsi="Arial" w:cs="Arial"/>
          <w:color w:val="000000"/>
          <w:sz w:val="22"/>
          <w:szCs w:val="22"/>
        </w:rPr>
        <w:t>taan hyvin loivilla kaltevuuksilla, maksimissaan 2 % (1:50).</w:t>
      </w:r>
    </w:p>
    <w:p w:rsidR="009D6A7F" w:rsidRPr="00CD143C" w:rsidRDefault="009D6A7F" w:rsidP="00CC32DC">
      <w:pPr>
        <w:rPr>
          <w:rFonts w:ascii="Arial" w:hAnsi="Arial" w:cs="Arial"/>
          <w:bCs/>
        </w:rPr>
      </w:pPr>
    </w:p>
    <w:p w:rsidR="009D6A7F" w:rsidRPr="00CD143C" w:rsidRDefault="009D6A7F" w:rsidP="00580FA8">
      <w:pPr>
        <w:pStyle w:val="Heading2"/>
      </w:pPr>
      <w:bookmarkStart w:id="143" w:name="_Toc185653773"/>
      <w:bookmarkStart w:id="144" w:name="_Toc185666028"/>
      <w:bookmarkStart w:id="145" w:name="_Toc185666418"/>
      <w:bookmarkStart w:id="146" w:name="_Toc222112702"/>
      <w:r w:rsidRPr="00CD143C">
        <w:t>Portaan sijainti</w:t>
      </w:r>
      <w:bookmarkEnd w:id="143"/>
      <w:bookmarkEnd w:id="144"/>
      <w:bookmarkEnd w:id="145"/>
      <w:bookmarkEnd w:id="146"/>
    </w:p>
    <w:p w:rsidR="009D6A7F" w:rsidRPr="00CD143C" w:rsidRDefault="009D6A7F" w:rsidP="00CC32DC">
      <w:pPr>
        <w:rPr>
          <w:rFonts w:ascii="Arial" w:hAnsi="Arial" w:cs="Arial"/>
          <w:bCs/>
        </w:rPr>
      </w:pPr>
    </w:p>
    <w:p w:rsidR="009D6A7F" w:rsidRPr="00CD143C" w:rsidRDefault="009D6A7F" w:rsidP="00CC32DC">
      <w:pPr>
        <w:rPr>
          <w:rFonts w:ascii="Arial" w:hAnsi="Arial" w:cs="Arial"/>
          <w:bCs/>
          <w:sz w:val="22"/>
          <w:szCs w:val="22"/>
        </w:rPr>
      </w:pPr>
      <w:r w:rsidRPr="00CD143C">
        <w:rPr>
          <w:rFonts w:ascii="Arial" w:hAnsi="Arial" w:cs="Arial"/>
          <w:bCs/>
          <w:sz w:val="22"/>
          <w:szCs w:val="22"/>
        </w:rPr>
        <w:t>Kulkuväylän osana oleva alas johtava porras sijoitetaan kulkuväylän sivuun joko samansuuntaise</w:t>
      </w:r>
      <w:r w:rsidRPr="00CD143C">
        <w:rPr>
          <w:rFonts w:ascii="Arial" w:hAnsi="Arial" w:cs="Arial"/>
          <w:bCs/>
          <w:sz w:val="22"/>
          <w:szCs w:val="22"/>
        </w:rPr>
        <w:t>s</w:t>
      </w:r>
      <w:r w:rsidRPr="00CD143C">
        <w:rPr>
          <w:rFonts w:ascii="Arial" w:hAnsi="Arial" w:cs="Arial"/>
          <w:bCs/>
          <w:sz w:val="22"/>
          <w:szCs w:val="22"/>
        </w:rPr>
        <w:t>ti sen kanssa tai kohtisuoraan kulkuväylää vastaan putoamisvaaran estämiseksi. Alas johtavaa porrasta ei pidä sijoittaa vastapäätä ulko-ovea. Sitä ei myöskään pidä sijoittaa suoraan vastapäätä hissinovea, sillä pyörätuolilla joudutaan joskus peruuttamaan hissistä ulos. Erityisesti näköva</w:t>
      </w:r>
      <w:r w:rsidRPr="00CD143C">
        <w:rPr>
          <w:rFonts w:ascii="Arial" w:hAnsi="Arial" w:cs="Arial"/>
          <w:bCs/>
          <w:sz w:val="22"/>
          <w:szCs w:val="22"/>
        </w:rPr>
        <w:t>m</w:t>
      </w:r>
      <w:r w:rsidRPr="00CD143C">
        <w:rPr>
          <w:rFonts w:ascii="Arial" w:hAnsi="Arial" w:cs="Arial"/>
          <w:bCs/>
          <w:sz w:val="22"/>
          <w:szCs w:val="22"/>
        </w:rPr>
        <w:t>maisten kannalta on toivottavaa, että portaisiin mennäkseen on tehtävä suunnanmuutos. Mikäli portaat kuitenkin joudutaan sijoittamaan kulkuväylän jatkeeksi, turvallisuutta lisätään käyttämällä lattiassa ennen alas johtavaa porrasta kontrastimateriaali- ja kontrastivärivyöhykettä. Joskus joud</w:t>
      </w:r>
      <w:r w:rsidRPr="00CD143C">
        <w:rPr>
          <w:rFonts w:ascii="Arial" w:hAnsi="Arial" w:cs="Arial"/>
          <w:bCs/>
          <w:sz w:val="22"/>
          <w:szCs w:val="22"/>
        </w:rPr>
        <w:t>u</w:t>
      </w:r>
      <w:r w:rsidRPr="00CD143C">
        <w:rPr>
          <w:rFonts w:ascii="Arial" w:hAnsi="Arial" w:cs="Arial"/>
          <w:bCs/>
          <w:sz w:val="22"/>
          <w:szCs w:val="22"/>
        </w:rPr>
        <w:t xml:space="preserve">taan käyttämään suojakaidetta tai -veräjää tapaturmien estämiseksi. </w:t>
      </w:r>
    </w:p>
    <w:p w:rsidR="009D6A7F" w:rsidRPr="00CD143C" w:rsidRDefault="009D6A7F" w:rsidP="00CC32DC">
      <w:pPr>
        <w:rPr>
          <w:rFonts w:ascii="Arial" w:hAnsi="Arial" w:cs="Arial"/>
          <w:bCs/>
        </w:rPr>
      </w:pPr>
    </w:p>
    <w:p w:rsidR="009D6A7F" w:rsidRPr="00CD143C" w:rsidRDefault="009D6A7F" w:rsidP="00580FA8">
      <w:pPr>
        <w:pStyle w:val="Heading2"/>
      </w:pPr>
      <w:bookmarkStart w:id="147" w:name="_Toc222112703"/>
      <w:r w:rsidRPr="00CD143C">
        <w:t>Portaan muoto</w:t>
      </w:r>
      <w:bookmarkEnd w:id="147"/>
    </w:p>
    <w:p w:rsidR="009D6A7F" w:rsidRPr="00CD143C" w:rsidRDefault="009D6A7F" w:rsidP="00CC32DC">
      <w:pPr>
        <w:rPr>
          <w:rFonts w:ascii="Arial" w:hAnsi="Arial" w:cs="Arial"/>
          <w:bCs/>
        </w:rPr>
      </w:pPr>
    </w:p>
    <w:p w:rsidR="009D6A7F" w:rsidRPr="00CD143C" w:rsidRDefault="009D6A7F" w:rsidP="00A33A1C">
      <w:pPr>
        <w:autoSpaceDE w:val="0"/>
        <w:autoSpaceDN w:val="0"/>
        <w:adjustRightInd w:val="0"/>
        <w:jc w:val="both"/>
        <w:rPr>
          <w:rFonts w:ascii="Arial" w:hAnsi="Arial" w:cs="Arial"/>
          <w:sz w:val="22"/>
          <w:szCs w:val="22"/>
        </w:rPr>
      </w:pPr>
      <w:r w:rsidRPr="00CD143C">
        <w:rPr>
          <w:rFonts w:ascii="Arial" w:hAnsi="Arial" w:cs="Arial"/>
          <w:sz w:val="22"/>
          <w:szCs w:val="22"/>
        </w:rPr>
        <w:t>Portaat on tehtävä mahdollisimman turvallisiksi ja helppokulkuisiksi. Suoravartiset portaat ovat käyttökelpoisimmat. Kierreportaita ei tule rakentaa. Portaat eivät saa olla jyrkät. Kerroksesta to</w:t>
      </w:r>
      <w:r w:rsidRPr="00CD143C">
        <w:rPr>
          <w:rFonts w:ascii="Arial" w:hAnsi="Arial" w:cs="Arial"/>
          <w:sz w:val="22"/>
          <w:szCs w:val="22"/>
        </w:rPr>
        <w:t>i</w:t>
      </w:r>
      <w:r w:rsidRPr="00CD143C">
        <w:rPr>
          <w:rFonts w:ascii="Arial" w:hAnsi="Arial" w:cs="Arial"/>
          <w:sz w:val="22"/>
          <w:szCs w:val="22"/>
        </w:rPr>
        <w:t>seen kulkevissa portaissa tulee olla välitasanne puolessa välissä. Portaissa tulee aina olla kunno</w:t>
      </w:r>
      <w:r w:rsidRPr="00CD143C">
        <w:rPr>
          <w:rFonts w:ascii="Arial" w:hAnsi="Arial" w:cs="Arial"/>
          <w:sz w:val="22"/>
          <w:szCs w:val="22"/>
        </w:rPr>
        <w:t>l</w:t>
      </w:r>
      <w:r w:rsidRPr="00CD143C">
        <w:rPr>
          <w:rFonts w:ascii="Arial" w:hAnsi="Arial" w:cs="Arial"/>
          <w:sz w:val="22"/>
          <w:szCs w:val="22"/>
        </w:rPr>
        <w:t xml:space="preserve">liset käsijohteet molemmin puolin. Käsijohteiden tulee jatkua yhtenäisinä myös lepotasanteiden kohdalla ja lisäksi vähintään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yli portaan molempien päiden. Leveissä portaissa tulee käy</w:t>
      </w:r>
      <w:r w:rsidRPr="00CD143C">
        <w:rPr>
          <w:rFonts w:ascii="Arial" w:hAnsi="Arial" w:cs="Arial"/>
          <w:sz w:val="22"/>
          <w:szCs w:val="22"/>
        </w:rPr>
        <w:t>t</w:t>
      </w:r>
      <w:r w:rsidRPr="00CD143C">
        <w:rPr>
          <w:rFonts w:ascii="Arial" w:hAnsi="Arial" w:cs="Arial"/>
          <w:sz w:val="22"/>
          <w:szCs w:val="22"/>
        </w:rPr>
        <w:t>tää välijohteita 2,4 m:n välein. Porrasaskelmien reunassa tulee aina olla selkeä kontrastiraita, jo</w:t>
      </w:r>
      <w:r w:rsidRPr="00CD143C">
        <w:rPr>
          <w:rFonts w:ascii="Arial" w:hAnsi="Arial" w:cs="Arial"/>
          <w:sz w:val="22"/>
          <w:szCs w:val="22"/>
        </w:rPr>
        <w:t>n</w:t>
      </w:r>
      <w:r w:rsidRPr="00CD143C">
        <w:rPr>
          <w:rFonts w:ascii="Arial" w:hAnsi="Arial" w:cs="Arial"/>
          <w:sz w:val="22"/>
          <w:szCs w:val="22"/>
        </w:rPr>
        <w:t>ka näkee ylhäältä päin katsottaessa. Pintamateriaali ei saa olla liukas.</w:t>
      </w:r>
    </w:p>
    <w:p w:rsidR="009D6A7F" w:rsidRPr="00CD143C" w:rsidRDefault="009D6A7F" w:rsidP="00A33A1C">
      <w:pPr>
        <w:autoSpaceDE w:val="0"/>
        <w:autoSpaceDN w:val="0"/>
        <w:adjustRightInd w:val="0"/>
        <w:jc w:val="both"/>
        <w:rPr>
          <w:rFonts w:ascii="Arial" w:hAnsi="Arial" w:cs="Arial"/>
          <w:sz w:val="22"/>
          <w:szCs w:val="22"/>
        </w:rPr>
      </w:pPr>
    </w:p>
    <w:p w:rsidR="009D6A7F" w:rsidRPr="00CD143C" w:rsidRDefault="009D6A7F" w:rsidP="00A33A1C">
      <w:pPr>
        <w:autoSpaceDE w:val="0"/>
        <w:autoSpaceDN w:val="0"/>
        <w:adjustRightInd w:val="0"/>
        <w:jc w:val="both"/>
        <w:rPr>
          <w:rFonts w:ascii="Arial" w:hAnsi="Arial" w:cs="Arial"/>
          <w:sz w:val="22"/>
          <w:szCs w:val="22"/>
        </w:rPr>
      </w:pPr>
      <w:r w:rsidRPr="00CD143C">
        <w:rPr>
          <w:rFonts w:ascii="Arial" w:hAnsi="Arial" w:cs="Arial"/>
          <w:sz w:val="22"/>
          <w:szCs w:val="22"/>
        </w:rPr>
        <w:t>Tasoeroissa pitäisi aina olla sekä portaat että portaaton vaihtoehto: pienissä tasoeroissa yleensä</w:t>
      </w:r>
    </w:p>
    <w:p w:rsidR="009D6A7F" w:rsidRPr="00CD143C" w:rsidRDefault="009D6A7F" w:rsidP="00A33A1C">
      <w:pPr>
        <w:autoSpaceDE w:val="0"/>
        <w:autoSpaceDN w:val="0"/>
        <w:adjustRightInd w:val="0"/>
        <w:jc w:val="both"/>
        <w:rPr>
          <w:rFonts w:ascii="Arial" w:hAnsi="Arial" w:cs="Arial"/>
          <w:sz w:val="22"/>
          <w:szCs w:val="22"/>
        </w:rPr>
      </w:pPr>
      <w:r w:rsidRPr="00CD143C">
        <w:rPr>
          <w:rFonts w:ascii="Arial" w:hAnsi="Arial" w:cs="Arial"/>
          <w:sz w:val="22"/>
          <w:szCs w:val="22"/>
        </w:rPr>
        <w:t>luiska ja yli metrin korkuisissa useimmiten hissi tai pyörätuolihissi, ulkotiloissa yleisimmin luiska.</w:t>
      </w:r>
    </w:p>
    <w:p w:rsidR="009D6A7F" w:rsidRPr="00CD143C" w:rsidRDefault="009D6A7F" w:rsidP="00CC32DC">
      <w:pPr>
        <w:rPr>
          <w:rFonts w:ascii="Arial" w:hAnsi="Arial" w:cs="Arial"/>
          <w:bCs/>
        </w:rPr>
      </w:pPr>
    </w:p>
    <w:p w:rsidR="009D6A7F" w:rsidRPr="00CD143C" w:rsidRDefault="009D6A7F" w:rsidP="00CC32DC">
      <w:pPr>
        <w:rPr>
          <w:rFonts w:ascii="Arial" w:hAnsi="Arial" w:cs="Arial"/>
          <w:b/>
          <w:bCs/>
          <w:sz w:val="22"/>
          <w:szCs w:val="22"/>
        </w:rPr>
      </w:pPr>
      <w:r w:rsidRPr="00CD143C">
        <w:rPr>
          <w:rFonts w:ascii="Arial" w:hAnsi="Arial" w:cs="Arial"/>
          <w:b/>
          <w:bCs/>
          <w:sz w:val="22"/>
          <w:szCs w:val="22"/>
        </w:rPr>
        <w:t>Ks. Käsijohteet portaissa ja luiskissa</w:t>
      </w:r>
    </w:p>
    <w:p w:rsidR="009D6A7F" w:rsidRPr="00CD143C" w:rsidRDefault="009D6A7F" w:rsidP="00580FA8">
      <w:pPr>
        <w:pStyle w:val="Heading2"/>
      </w:pPr>
      <w:bookmarkStart w:id="148" w:name="_Toc185653774"/>
      <w:bookmarkStart w:id="149" w:name="_Toc185666029"/>
      <w:bookmarkStart w:id="150" w:name="_Toc185666419"/>
      <w:bookmarkStart w:id="151" w:name="_Toc222112704"/>
      <w:r w:rsidRPr="00CD143C">
        <w:t>Portaiden alle joutumisen estäminen</w:t>
      </w:r>
      <w:bookmarkEnd w:id="148"/>
      <w:bookmarkEnd w:id="149"/>
      <w:bookmarkEnd w:id="150"/>
      <w:bookmarkEnd w:id="151"/>
    </w:p>
    <w:p w:rsidR="009D6A7F" w:rsidRPr="00CD143C" w:rsidRDefault="009D6A7F" w:rsidP="00CC32DC">
      <w:pPr>
        <w:rPr>
          <w:rFonts w:ascii="Arial" w:hAnsi="Arial" w:cs="Arial"/>
          <w:bCs/>
        </w:rPr>
      </w:pPr>
    </w:p>
    <w:p w:rsidR="009D6A7F" w:rsidRPr="00CD143C" w:rsidRDefault="009D6A7F" w:rsidP="00DA4C2F">
      <w:pPr>
        <w:rPr>
          <w:rFonts w:ascii="Arial" w:hAnsi="Arial" w:cs="Arial"/>
          <w:bCs/>
          <w:sz w:val="22"/>
          <w:szCs w:val="22"/>
        </w:rPr>
      </w:pPr>
      <w:r w:rsidRPr="00CD143C">
        <w:rPr>
          <w:rFonts w:ascii="Arial" w:hAnsi="Arial" w:cs="Arial"/>
          <w:bCs/>
          <w:sz w:val="22"/>
          <w:szCs w:val="22"/>
        </w:rPr>
        <w:t xml:space="preserve">Ylös johtavat avoportaat, joiden alle voi kävellä ja lyödä päänsä, suojataan esimerkiksi kaiteiden tai kalusteiden avulla tai rakennetaan umpeen siten, että vapaa korkeus portaan alla on vähintään </w:t>
      </w:r>
      <w:smartTag w:uri="urn:schemas-microsoft-com:office:smarttags" w:element="metricconverter">
        <w:smartTagPr>
          <w:attr w:name="ProductID" w:val="2100 mm"/>
        </w:smartTagPr>
        <w:r w:rsidRPr="00CD143C">
          <w:rPr>
            <w:rFonts w:ascii="Arial" w:hAnsi="Arial" w:cs="Arial"/>
            <w:bCs/>
            <w:sz w:val="22"/>
            <w:szCs w:val="22"/>
          </w:rPr>
          <w:t>2100 mm</w:t>
        </w:r>
      </w:smartTag>
      <w:r w:rsidRPr="00CD143C">
        <w:rPr>
          <w:rFonts w:ascii="Arial" w:hAnsi="Arial" w:cs="Arial"/>
          <w:bCs/>
          <w:sz w:val="22"/>
          <w:szCs w:val="22"/>
        </w:rPr>
        <w:t xml:space="preserve">, ulkotiloissa vähintään </w:t>
      </w:r>
      <w:smartTag w:uri="urn:schemas-microsoft-com:office:smarttags" w:element="metricconverter">
        <w:smartTagPr>
          <w:attr w:name="ProductID" w:val="2200 mm"/>
        </w:smartTagPr>
        <w:r w:rsidRPr="00CD143C">
          <w:rPr>
            <w:rFonts w:ascii="Arial" w:hAnsi="Arial" w:cs="Arial"/>
            <w:bCs/>
            <w:sz w:val="22"/>
            <w:szCs w:val="22"/>
          </w:rPr>
          <w:t>2200 mm</w:t>
        </w:r>
      </w:smartTag>
      <w:r w:rsidRPr="00CD143C">
        <w:rPr>
          <w:rFonts w:ascii="Arial" w:hAnsi="Arial" w:cs="Arial"/>
          <w:bCs/>
          <w:sz w:val="22"/>
          <w:szCs w:val="22"/>
        </w:rPr>
        <w:t xml:space="preserve">. </w:t>
      </w:r>
    </w:p>
    <w:p w:rsidR="009D6A7F" w:rsidRPr="00CD143C" w:rsidRDefault="009D6A7F" w:rsidP="00CC32DC">
      <w:pPr>
        <w:rPr>
          <w:rFonts w:ascii="Arial" w:hAnsi="Arial" w:cs="Arial"/>
          <w:bCs/>
          <w:sz w:val="22"/>
          <w:szCs w:val="22"/>
        </w:rPr>
      </w:pPr>
      <w:r w:rsidRPr="00CD143C">
        <w:rPr>
          <w:rFonts w:ascii="Arial" w:hAnsi="Arial" w:cs="Arial"/>
          <w:bCs/>
          <w:sz w:val="22"/>
          <w:szCs w:val="22"/>
        </w:rPr>
        <w:t xml:space="preserve"> </w:t>
      </w:r>
    </w:p>
    <w:p w:rsidR="009D6A7F" w:rsidRPr="00CD143C" w:rsidRDefault="009D6A7F" w:rsidP="00CC32DC">
      <w:pPr>
        <w:autoSpaceDE w:val="0"/>
        <w:autoSpaceDN w:val="0"/>
        <w:adjustRightInd w:val="0"/>
        <w:rPr>
          <w:rFonts w:ascii="Arial" w:hAnsi="Arial" w:cs="Arial"/>
          <w:color w:val="000000"/>
          <w:sz w:val="22"/>
          <w:szCs w:val="22"/>
        </w:rPr>
      </w:pPr>
    </w:p>
    <w:p w:rsidR="009D6A7F" w:rsidRPr="00CD143C" w:rsidRDefault="009D6A7F" w:rsidP="00CC32DC">
      <w:pPr>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Portaiden alle voi kävellä vahingossa ja lyödä päänsä. Portaista puuttuu välitasanne. Kesk</w:t>
      </w:r>
      <w:r w:rsidRPr="00CD143C">
        <w:rPr>
          <w:rFonts w:ascii="Arial" w:hAnsi="Arial" w:cs="Arial"/>
          <w:color w:val="000000"/>
          <w:sz w:val="22"/>
          <w:szCs w:val="22"/>
        </w:rPr>
        <w:t>i</w:t>
      </w:r>
      <w:r w:rsidRPr="00CD143C">
        <w:rPr>
          <w:rFonts w:ascii="Arial" w:hAnsi="Arial" w:cs="Arial"/>
          <w:color w:val="000000"/>
          <w:sz w:val="22"/>
          <w:szCs w:val="22"/>
        </w:rPr>
        <w:t>kaide lisä</w:t>
      </w:r>
      <w:r w:rsidRPr="00CD143C">
        <w:rPr>
          <w:rFonts w:ascii="Arial" w:hAnsi="Arial" w:cs="Arial"/>
          <w:color w:val="000000"/>
          <w:sz w:val="22"/>
          <w:szCs w:val="22"/>
        </w:rPr>
        <w:t>i</w:t>
      </w:r>
      <w:r w:rsidRPr="00CD143C">
        <w:rPr>
          <w:rFonts w:ascii="Arial" w:hAnsi="Arial" w:cs="Arial"/>
          <w:color w:val="000000"/>
          <w:sz w:val="22"/>
          <w:szCs w:val="22"/>
        </w:rPr>
        <w:t xml:space="preserve">si turvallisuutta. Avoaskelmat ovat hankalat. (Tampereen yliopisto) </w:t>
      </w:r>
    </w:p>
    <w:p w:rsidR="009D6A7F" w:rsidRPr="00CD143C" w:rsidRDefault="009D6A7F" w:rsidP="00CC32DC">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 xml:space="preserve">seen, Helsinki kaikille </w:t>
      </w:r>
      <w:r w:rsidRPr="00CD143C">
        <w:rPr>
          <w:sz w:val="22"/>
          <w:szCs w:val="22"/>
        </w:rPr>
        <w:t>–</w:t>
      </w:r>
      <w:r w:rsidRPr="00CD143C">
        <w:rPr>
          <w:color w:val="auto"/>
          <w:sz w:val="22"/>
          <w:szCs w:val="22"/>
        </w:rPr>
        <w:t>projekti,</w:t>
      </w:r>
      <w:r w:rsidRPr="00CD143C">
        <w:rPr>
          <w:sz w:val="22"/>
          <w:szCs w:val="22"/>
        </w:rPr>
        <w:t xml:space="preserve"> 2006, Jyrki Heinonen</w:t>
      </w:r>
    </w:p>
    <w:p w:rsidR="009D6A7F" w:rsidRPr="00CD143C" w:rsidRDefault="009D6A7F" w:rsidP="00CC32DC">
      <w:pPr>
        <w:rPr>
          <w:rFonts w:ascii="Arial" w:hAnsi="Arial" w:cs="Arial"/>
          <w:b/>
        </w:rPr>
      </w:pPr>
    </w:p>
    <w:p w:rsidR="009D6A7F" w:rsidRPr="00CD143C" w:rsidRDefault="009D6A7F" w:rsidP="00580FA8">
      <w:pPr>
        <w:pStyle w:val="Heading2"/>
      </w:pPr>
      <w:bookmarkStart w:id="152" w:name="_Toc185653775"/>
      <w:bookmarkStart w:id="153" w:name="_Toc185666030"/>
      <w:bookmarkStart w:id="154" w:name="_Toc185666420"/>
      <w:bookmarkStart w:id="155" w:name="_Toc222112705"/>
      <w:r w:rsidRPr="00CD143C">
        <w:t>Portaan leveys</w:t>
      </w:r>
      <w:bookmarkEnd w:id="152"/>
      <w:bookmarkEnd w:id="153"/>
      <w:bookmarkEnd w:id="154"/>
      <w:bookmarkEnd w:id="155"/>
    </w:p>
    <w:p w:rsidR="009D6A7F" w:rsidRPr="00CD143C" w:rsidRDefault="009D6A7F" w:rsidP="00CC32DC">
      <w:pPr>
        <w:rPr>
          <w:rFonts w:ascii="Arial" w:hAnsi="Arial" w:cs="Arial"/>
          <w:bCs/>
        </w:rPr>
      </w:pPr>
    </w:p>
    <w:p w:rsidR="009D6A7F" w:rsidRPr="00CD143C" w:rsidRDefault="009D6A7F" w:rsidP="00CC32DC">
      <w:pPr>
        <w:rPr>
          <w:rFonts w:ascii="Arial" w:hAnsi="Arial" w:cs="Arial"/>
          <w:bCs/>
          <w:sz w:val="22"/>
          <w:szCs w:val="22"/>
        </w:rPr>
      </w:pPr>
      <w:r w:rsidRPr="00CD143C">
        <w:rPr>
          <w:rFonts w:ascii="Arial" w:hAnsi="Arial" w:cs="Arial"/>
          <w:bCs/>
          <w:sz w:val="22"/>
          <w:szCs w:val="22"/>
        </w:rPr>
        <w:t xml:space="preserve">Porrassyöksyn leveyden on oltava vähintään </w:t>
      </w:r>
      <w:smartTag w:uri="urn:schemas-microsoft-com:office:smarttags" w:element="metricconverter">
        <w:smartTagPr>
          <w:attr w:name="ProductID" w:val="1200 mm"/>
        </w:smartTagPr>
        <w:r w:rsidRPr="00CD143C">
          <w:rPr>
            <w:rFonts w:ascii="Arial" w:hAnsi="Arial" w:cs="Arial"/>
            <w:bCs/>
            <w:sz w:val="22"/>
            <w:szCs w:val="22"/>
          </w:rPr>
          <w:t>1200 mm</w:t>
        </w:r>
      </w:smartTag>
      <w:r w:rsidRPr="00CD143C">
        <w:rPr>
          <w:rFonts w:ascii="Arial" w:hAnsi="Arial" w:cs="Arial"/>
          <w:bCs/>
          <w:sz w:val="22"/>
          <w:szCs w:val="22"/>
        </w:rPr>
        <w:t xml:space="preserve">, jotta kaksi ihmistä mahtuu kohtaamaan. Tämä on riittävä leveys myös avustajan tai opaskoiran kanssa liikkuvalle sekä paarikuljetukseen. Tavanomaisen kaksikaistaisen portaan sijasta palvelukeskuksiin suositellaan väljempää porrasta, jonka leveys on </w:t>
      </w:r>
      <w:smartTag w:uri="urn:schemas-microsoft-com:office:smarttags" w:element="metricconverter">
        <w:smartTagPr>
          <w:attr w:name="ProductID" w:val="1400 mm"/>
        </w:smartTagPr>
        <w:r w:rsidRPr="00CD143C">
          <w:rPr>
            <w:rFonts w:ascii="Arial" w:hAnsi="Arial" w:cs="Arial"/>
            <w:bCs/>
            <w:sz w:val="22"/>
            <w:szCs w:val="22"/>
          </w:rPr>
          <w:t>1400 mm</w:t>
        </w:r>
      </w:smartTag>
      <w:r w:rsidRPr="00CD143C">
        <w:rPr>
          <w:rFonts w:ascii="Arial" w:hAnsi="Arial" w:cs="Arial"/>
          <w:bCs/>
          <w:sz w:val="22"/>
          <w:szCs w:val="22"/>
        </w:rPr>
        <w:t xml:space="preserve">. </w:t>
      </w:r>
    </w:p>
    <w:p w:rsidR="009D6A7F" w:rsidRPr="00CD143C" w:rsidRDefault="009D6A7F" w:rsidP="00580FA8">
      <w:pPr>
        <w:pStyle w:val="Heading2"/>
      </w:pPr>
      <w:bookmarkStart w:id="156" w:name="_Toc185653776"/>
      <w:bookmarkStart w:id="157" w:name="_Toc185666031"/>
      <w:bookmarkStart w:id="158" w:name="_Toc185666421"/>
      <w:bookmarkStart w:id="159" w:name="_Toc222112706"/>
      <w:r w:rsidRPr="00CD143C">
        <w:t>Porrasaskelmien mitoitus</w:t>
      </w:r>
      <w:bookmarkEnd w:id="156"/>
      <w:bookmarkEnd w:id="157"/>
      <w:bookmarkEnd w:id="158"/>
      <w:bookmarkEnd w:id="159"/>
    </w:p>
    <w:p w:rsidR="009D6A7F" w:rsidRPr="00CD143C" w:rsidRDefault="009D6A7F" w:rsidP="00CC32DC">
      <w:pPr>
        <w:rPr>
          <w:rFonts w:ascii="Arial" w:hAnsi="Arial" w:cs="Arial"/>
          <w:b/>
        </w:rPr>
      </w:pPr>
    </w:p>
    <w:p w:rsidR="009D6A7F" w:rsidRPr="00CD143C" w:rsidRDefault="009D6A7F" w:rsidP="00CC32DC">
      <w:pPr>
        <w:rPr>
          <w:rFonts w:ascii="Arial" w:hAnsi="Arial" w:cs="Arial"/>
          <w:sz w:val="22"/>
          <w:szCs w:val="22"/>
        </w:rPr>
      </w:pPr>
      <w:r w:rsidRPr="00CD143C">
        <w:rPr>
          <w:rFonts w:ascii="Arial" w:hAnsi="Arial" w:cs="Arial"/>
          <w:color w:val="000000"/>
          <w:sz w:val="22"/>
          <w:szCs w:val="22"/>
        </w:rPr>
        <w:t>Samassa porrassyöksyssä tulee kaikkien askelmien olla samanlaiset, etenemien samanpituiset keskenään ja nousujen samankorkuiset. Jotta liikkuminen portaissa olisi helppoa ja luontevaa, po</w:t>
      </w:r>
      <w:r w:rsidRPr="00CD143C">
        <w:rPr>
          <w:rFonts w:ascii="Arial" w:hAnsi="Arial" w:cs="Arial"/>
          <w:color w:val="000000"/>
          <w:sz w:val="22"/>
          <w:szCs w:val="22"/>
        </w:rPr>
        <w:t>r</w:t>
      </w:r>
      <w:r w:rsidRPr="00CD143C">
        <w:rPr>
          <w:rFonts w:ascii="Arial" w:hAnsi="Arial" w:cs="Arial"/>
          <w:color w:val="000000"/>
          <w:sz w:val="22"/>
          <w:szCs w:val="22"/>
        </w:rPr>
        <w:t xml:space="preserve">taat mitoitetaan askelrytmin mukaisiksi siten, että etenemä on oikeassa suhteessa nousuun. </w:t>
      </w:r>
      <w:r w:rsidRPr="00CD143C">
        <w:rPr>
          <w:rFonts w:ascii="Arial" w:hAnsi="Arial" w:cs="Arial"/>
          <w:sz w:val="22"/>
          <w:szCs w:val="22"/>
        </w:rPr>
        <w:t>Jos nousut ovat matalat ja etenemät suhteessa liian lyhyet, kävely portaissa on hankalaa erityisesti näkövammaisille.</w:t>
      </w:r>
    </w:p>
    <w:p w:rsidR="009D6A7F" w:rsidRPr="00CD143C" w:rsidRDefault="009D6A7F" w:rsidP="00CC32DC">
      <w:pPr>
        <w:autoSpaceDE w:val="0"/>
        <w:autoSpaceDN w:val="0"/>
        <w:adjustRightInd w:val="0"/>
        <w:rPr>
          <w:rFonts w:ascii="Arial" w:hAnsi="Arial" w:cs="Arial"/>
          <w:color w:val="000000"/>
          <w:sz w:val="22"/>
          <w:szCs w:val="22"/>
        </w:rPr>
      </w:pPr>
    </w:p>
    <w:p w:rsidR="009D6A7F" w:rsidRPr="00CD143C" w:rsidRDefault="009D6A7F" w:rsidP="00CC32DC">
      <w:pPr>
        <w:autoSpaceDE w:val="0"/>
        <w:autoSpaceDN w:val="0"/>
        <w:adjustRightInd w:val="0"/>
        <w:rPr>
          <w:rFonts w:ascii="Arial" w:hAnsi="Arial" w:cs="Arial"/>
          <w:color w:val="000000"/>
          <w:sz w:val="22"/>
          <w:szCs w:val="22"/>
        </w:rPr>
      </w:pPr>
      <w:r w:rsidRPr="00CD143C">
        <w:rPr>
          <w:rFonts w:ascii="Arial" w:hAnsi="Arial" w:cs="Arial"/>
          <w:color w:val="000000"/>
          <w:sz w:val="22"/>
          <w:szCs w:val="22"/>
        </w:rPr>
        <w:t xml:space="preserve">Porrasaskelman nousu ei sisätiloissa saisi olla enempää kuin </w:t>
      </w:r>
      <w:smartTag w:uri="urn:schemas-microsoft-com:office:smarttags" w:element="metricconverter">
        <w:smartTagPr>
          <w:attr w:name="ProductID" w:val="160 mm"/>
        </w:smartTagPr>
        <w:r w:rsidRPr="00CD143C">
          <w:rPr>
            <w:rFonts w:ascii="Arial" w:hAnsi="Arial" w:cs="Arial"/>
            <w:color w:val="000000"/>
            <w:sz w:val="22"/>
            <w:szCs w:val="22"/>
          </w:rPr>
          <w:t>160 mm</w:t>
        </w:r>
      </w:smartTag>
      <w:r w:rsidRPr="00CD143C">
        <w:rPr>
          <w:rFonts w:ascii="Arial" w:hAnsi="Arial" w:cs="Arial"/>
          <w:color w:val="000000"/>
          <w:sz w:val="22"/>
          <w:szCs w:val="22"/>
        </w:rPr>
        <w:t xml:space="preserve"> (etenemä vähintään </w:t>
      </w:r>
      <w:smartTag w:uri="urn:schemas-microsoft-com:office:smarttags" w:element="metricconverter">
        <w:smartTagPr>
          <w:attr w:name="ProductID" w:val="300 mm"/>
        </w:smartTagPr>
        <w:r w:rsidRPr="00CD143C">
          <w:rPr>
            <w:rFonts w:ascii="Arial" w:hAnsi="Arial" w:cs="Arial"/>
            <w:color w:val="000000"/>
            <w:sz w:val="22"/>
            <w:szCs w:val="22"/>
          </w:rPr>
          <w:t>300 mm</w:t>
        </w:r>
      </w:smartTag>
      <w:r w:rsidRPr="00CD143C">
        <w:rPr>
          <w:rFonts w:ascii="Arial" w:hAnsi="Arial" w:cs="Arial"/>
          <w:color w:val="000000"/>
          <w:sz w:val="22"/>
          <w:szCs w:val="22"/>
        </w:rPr>
        <w:t xml:space="preserve">) silloin, kun tasoero voidaan myös nousta hissillä. Luiskan yhteydessä olevan helppokulkuisen portaan askelman nousu ei saisi olla enempää kuin </w:t>
      </w:r>
      <w:smartTag w:uri="urn:schemas-microsoft-com:office:smarttags" w:element="metricconverter">
        <w:smartTagPr>
          <w:attr w:name="ProductID" w:val="120 mm"/>
        </w:smartTagPr>
        <w:r w:rsidRPr="00CD143C">
          <w:rPr>
            <w:rFonts w:ascii="Arial" w:hAnsi="Arial" w:cs="Arial"/>
            <w:color w:val="000000"/>
            <w:sz w:val="22"/>
            <w:szCs w:val="22"/>
          </w:rPr>
          <w:t>120 mm</w:t>
        </w:r>
      </w:smartTag>
      <w:r w:rsidRPr="00CD143C">
        <w:rPr>
          <w:rFonts w:ascii="Arial" w:hAnsi="Arial" w:cs="Arial"/>
          <w:color w:val="000000"/>
          <w:sz w:val="22"/>
          <w:szCs w:val="22"/>
        </w:rPr>
        <w:t xml:space="preserve"> (</w:t>
      </w:r>
      <w:r w:rsidRPr="00CD143C">
        <w:rPr>
          <w:rFonts w:ascii="Arial" w:hAnsi="Arial" w:cs="Arial"/>
          <w:sz w:val="22"/>
          <w:szCs w:val="22"/>
        </w:rPr>
        <w:t xml:space="preserve">etenemän vastaavasti </w:t>
      </w:r>
      <w:smartTag w:uri="urn:schemas-microsoft-com:office:smarttags" w:element="metricconverter">
        <w:smartTagPr>
          <w:attr w:name="ProductID" w:val="390 mm"/>
        </w:smartTagPr>
        <w:r w:rsidRPr="00CD143C">
          <w:rPr>
            <w:rFonts w:ascii="Arial" w:hAnsi="Arial" w:cs="Arial"/>
            <w:sz w:val="22"/>
            <w:szCs w:val="22"/>
          </w:rPr>
          <w:t>390 mm</w:t>
        </w:r>
      </w:smartTag>
      <w:r w:rsidRPr="00CD143C">
        <w:rPr>
          <w:rFonts w:ascii="Arial" w:hAnsi="Arial" w:cs="Arial"/>
          <w:sz w:val="22"/>
          <w:szCs w:val="22"/>
        </w:rPr>
        <w:t>)</w:t>
      </w:r>
      <w:r w:rsidRPr="00CD143C">
        <w:rPr>
          <w:rFonts w:ascii="Arial" w:hAnsi="Arial" w:cs="Arial"/>
          <w:color w:val="000000"/>
          <w:sz w:val="22"/>
          <w:szCs w:val="22"/>
        </w:rPr>
        <w:t xml:space="preserve">. </w:t>
      </w:r>
    </w:p>
    <w:p w:rsidR="009D6A7F" w:rsidRPr="00CD143C" w:rsidRDefault="009D6A7F" w:rsidP="00CC32DC">
      <w:pPr>
        <w:autoSpaceDE w:val="0"/>
        <w:autoSpaceDN w:val="0"/>
        <w:adjustRightInd w:val="0"/>
        <w:rPr>
          <w:rFonts w:ascii="Arial" w:hAnsi="Arial" w:cs="Arial"/>
          <w:color w:val="000000"/>
          <w:sz w:val="22"/>
          <w:szCs w:val="22"/>
        </w:rPr>
      </w:pPr>
      <w:r w:rsidRPr="00CD143C">
        <w:rPr>
          <w:rFonts w:ascii="Arial" w:hAnsi="Arial" w:cs="Arial"/>
          <w:color w:val="000000"/>
          <w:sz w:val="22"/>
          <w:szCs w:val="22"/>
        </w:rPr>
        <w:t>Portaissa ei pidä käyttää avoaskelmia eikä askelmissa ulkonevaa reunaa, koska se voi aiheuttaa kompastumisen. Porrasaskelmien reunan on oltava suorassa kulmassa kulkusuuntaan nähden, ei vinossa.</w:t>
      </w:r>
    </w:p>
    <w:p w:rsidR="009D6A7F" w:rsidRPr="00CD143C" w:rsidRDefault="009D6A7F" w:rsidP="00CC32DC">
      <w:pPr>
        <w:autoSpaceDE w:val="0"/>
        <w:autoSpaceDN w:val="0"/>
        <w:adjustRightInd w:val="0"/>
        <w:rPr>
          <w:rFonts w:ascii="Arial" w:hAnsi="Arial" w:cs="Arial"/>
          <w:color w:val="000000"/>
          <w:sz w:val="22"/>
          <w:szCs w:val="22"/>
        </w:rPr>
      </w:pPr>
    </w:p>
    <w:p w:rsidR="009D6A7F" w:rsidRPr="00CD143C" w:rsidRDefault="009D6A7F" w:rsidP="0052569A">
      <w:pPr>
        <w:autoSpaceDE w:val="0"/>
        <w:autoSpaceDN w:val="0"/>
        <w:adjustRightInd w:val="0"/>
        <w:rPr>
          <w:rFonts w:ascii="Arial" w:hAnsi="Arial" w:cs="Arial"/>
          <w:strike/>
          <w:color w:val="000000"/>
          <w:sz w:val="22"/>
          <w:szCs w:val="22"/>
        </w:rPr>
      </w:pPr>
      <w:r w:rsidRPr="00CD143C">
        <w:rPr>
          <w:rFonts w:ascii="Arial" w:hAnsi="Arial" w:cs="Arial"/>
          <w:sz w:val="22"/>
          <w:szCs w:val="22"/>
        </w:rPr>
        <w:t xml:space="preserve">Ulkoportaissa suositeltava mitoitus on: 2 x nousu + etenemä = </w:t>
      </w:r>
      <w:smartTag w:uri="urn:schemas-microsoft-com:office:smarttags" w:element="metricconverter">
        <w:smartTagPr>
          <w:attr w:name="ProductID" w:val="660 mm"/>
        </w:smartTagPr>
        <w:r w:rsidRPr="00CD143C">
          <w:rPr>
            <w:rFonts w:ascii="Arial" w:hAnsi="Arial" w:cs="Arial"/>
            <w:sz w:val="22"/>
            <w:szCs w:val="22"/>
          </w:rPr>
          <w:t>660 mm</w:t>
        </w:r>
      </w:smartTag>
      <w:r w:rsidRPr="00CD143C">
        <w:rPr>
          <w:rFonts w:ascii="Arial" w:hAnsi="Arial" w:cs="Arial"/>
          <w:sz w:val="22"/>
          <w:szCs w:val="22"/>
        </w:rPr>
        <w:t xml:space="preserve">. Porrasaskelman nousun pitäisi olla </w:t>
      </w:r>
      <w:smartTag w:uri="urn:schemas-microsoft-com:office:smarttags" w:element="metricconverter">
        <w:smartTagPr>
          <w:attr w:name="ProductID" w:val="120 mm"/>
        </w:smartTagPr>
        <w:r w:rsidRPr="00CD143C">
          <w:rPr>
            <w:rFonts w:ascii="Arial" w:hAnsi="Arial" w:cs="Arial"/>
            <w:sz w:val="22"/>
            <w:szCs w:val="22"/>
          </w:rPr>
          <w:t>120 mm</w:t>
        </w:r>
      </w:smartTag>
      <w:r w:rsidRPr="00CD143C">
        <w:rPr>
          <w:rFonts w:ascii="Arial" w:hAnsi="Arial" w:cs="Arial"/>
          <w:sz w:val="22"/>
          <w:szCs w:val="22"/>
        </w:rPr>
        <w:t xml:space="preserve">, joka sopii hyvin myös esimerkiksi henkilöille, joilla on reuma. Portaan tulee olla lämmitetty tai katettu. Mikäli porras on lämmitetty tai katettu, siinä voidaan käyttää myös sisätilan mitoitusta, joka on 2 x nousu + etenemä = </w:t>
      </w:r>
      <w:smartTag w:uri="urn:schemas-microsoft-com:office:smarttags" w:element="metricconverter">
        <w:smartTagPr>
          <w:attr w:name="ProductID" w:val="630 mm"/>
        </w:smartTagPr>
        <w:r w:rsidRPr="00CD143C">
          <w:rPr>
            <w:rFonts w:ascii="Arial" w:hAnsi="Arial" w:cs="Arial"/>
            <w:sz w:val="22"/>
            <w:szCs w:val="22"/>
          </w:rPr>
          <w:t>630 mm</w:t>
        </w:r>
      </w:smartTag>
      <w:r w:rsidRPr="00CD143C">
        <w:rPr>
          <w:rFonts w:ascii="Arial" w:hAnsi="Arial" w:cs="Arial"/>
          <w:sz w:val="22"/>
          <w:szCs w:val="22"/>
        </w:rPr>
        <w:t>. Portaissa tulee olla välitasanne 10–15 aske</w:t>
      </w:r>
      <w:r w:rsidRPr="00CD143C">
        <w:rPr>
          <w:rFonts w:ascii="Arial" w:hAnsi="Arial" w:cs="Arial"/>
          <w:sz w:val="22"/>
          <w:szCs w:val="22"/>
        </w:rPr>
        <w:t>l</w:t>
      </w:r>
      <w:r w:rsidRPr="00CD143C">
        <w:rPr>
          <w:rFonts w:ascii="Arial" w:hAnsi="Arial" w:cs="Arial"/>
          <w:sz w:val="22"/>
          <w:szCs w:val="22"/>
        </w:rPr>
        <w:t xml:space="preserve">man välein. </w:t>
      </w:r>
    </w:p>
    <w:p w:rsidR="009D6A7F" w:rsidRPr="00CD143C" w:rsidRDefault="009D6A7F" w:rsidP="00CC32DC">
      <w:pPr>
        <w:autoSpaceDE w:val="0"/>
        <w:autoSpaceDN w:val="0"/>
        <w:adjustRightInd w:val="0"/>
        <w:rPr>
          <w:rFonts w:ascii="Arial" w:hAnsi="Arial" w:cs="Arial"/>
          <w:color w:val="000000"/>
        </w:rPr>
      </w:pPr>
    </w:p>
    <w:p w:rsidR="009D6A7F" w:rsidRPr="00CD143C" w:rsidRDefault="009D6A7F" w:rsidP="00580FA8">
      <w:pPr>
        <w:pStyle w:val="Heading2"/>
      </w:pPr>
      <w:bookmarkStart w:id="160" w:name="_Toc185653777"/>
      <w:bookmarkStart w:id="161" w:name="_Toc185666032"/>
      <w:bookmarkStart w:id="162" w:name="_Toc185666422"/>
      <w:bookmarkStart w:id="163" w:name="_Toc222112707"/>
      <w:r w:rsidRPr="00CD143C">
        <w:t>Kontrastit ja valaistus</w:t>
      </w:r>
      <w:bookmarkEnd w:id="160"/>
      <w:bookmarkEnd w:id="161"/>
      <w:bookmarkEnd w:id="162"/>
      <w:bookmarkEnd w:id="163"/>
    </w:p>
    <w:p w:rsidR="009D6A7F" w:rsidRPr="00CD143C" w:rsidRDefault="009D6A7F" w:rsidP="00CC32DC">
      <w:pPr>
        <w:autoSpaceDE w:val="0"/>
        <w:autoSpaceDN w:val="0"/>
        <w:adjustRightInd w:val="0"/>
        <w:rPr>
          <w:rFonts w:ascii="Arial" w:hAnsi="Arial" w:cs="Arial"/>
          <w:color w:val="000000"/>
        </w:rPr>
      </w:pPr>
    </w:p>
    <w:p w:rsidR="009D6A7F" w:rsidRPr="00CD143C" w:rsidRDefault="009D6A7F" w:rsidP="00CC32DC">
      <w:pPr>
        <w:autoSpaceDE w:val="0"/>
        <w:autoSpaceDN w:val="0"/>
        <w:adjustRightInd w:val="0"/>
        <w:rPr>
          <w:rFonts w:ascii="Arial" w:hAnsi="Arial" w:cs="Arial"/>
          <w:color w:val="000000"/>
          <w:sz w:val="22"/>
          <w:szCs w:val="22"/>
        </w:rPr>
      </w:pPr>
      <w:r w:rsidRPr="00CD143C">
        <w:rPr>
          <w:rFonts w:ascii="Arial" w:hAnsi="Arial" w:cs="Arial"/>
          <w:color w:val="000000"/>
          <w:sz w:val="22"/>
          <w:szCs w:val="22"/>
        </w:rPr>
        <w:t>Portaat tulee valaista hyvin: koko matkalta. Valaistuksen tulee olla tehokas ja häikäisemätön. Po</w:t>
      </w:r>
      <w:r w:rsidRPr="00CD143C">
        <w:rPr>
          <w:rFonts w:ascii="Arial" w:hAnsi="Arial" w:cs="Arial"/>
          <w:color w:val="000000"/>
          <w:sz w:val="22"/>
          <w:szCs w:val="22"/>
        </w:rPr>
        <w:t>r</w:t>
      </w:r>
      <w:r w:rsidRPr="00CD143C">
        <w:rPr>
          <w:rFonts w:ascii="Arial" w:hAnsi="Arial" w:cs="Arial"/>
          <w:color w:val="000000"/>
          <w:sz w:val="22"/>
          <w:szCs w:val="22"/>
        </w:rPr>
        <w:t xml:space="preserve">taiden yleisvalaistuksen tulee olla 300–500 lx. Porrassyöksyjen alku ja loppu sekä tasanteet tulee valaista tehokkaammin. </w:t>
      </w:r>
      <w:r w:rsidRPr="00CD143C">
        <w:rPr>
          <w:rFonts w:ascii="Arial" w:hAnsi="Arial" w:cs="Arial"/>
          <w:sz w:val="22"/>
        </w:rPr>
        <w:t xml:space="preserve">Portaissa tulee olla myös varavalaistus akuista sähkökatkon varalle. </w:t>
      </w:r>
      <w:r w:rsidRPr="00CD143C">
        <w:rPr>
          <w:rFonts w:ascii="Arial" w:hAnsi="Arial" w:cs="Arial"/>
          <w:color w:val="000000"/>
          <w:sz w:val="22"/>
          <w:szCs w:val="22"/>
        </w:rPr>
        <w:t>Po</w:t>
      </w:r>
      <w:r w:rsidRPr="00CD143C">
        <w:rPr>
          <w:rFonts w:ascii="Arial" w:hAnsi="Arial" w:cs="Arial"/>
          <w:color w:val="000000"/>
          <w:sz w:val="22"/>
          <w:szCs w:val="22"/>
        </w:rPr>
        <w:t>r</w:t>
      </w:r>
      <w:r w:rsidRPr="00CD143C">
        <w:rPr>
          <w:rFonts w:ascii="Arial" w:hAnsi="Arial" w:cs="Arial"/>
          <w:color w:val="000000"/>
          <w:sz w:val="22"/>
          <w:szCs w:val="22"/>
        </w:rPr>
        <w:t>taiden tulee erottua ympäristöstään selvästi. Etenemien etureunassa tulee olla raita, joka muodo</w:t>
      </w:r>
      <w:r w:rsidRPr="00CD143C">
        <w:rPr>
          <w:rFonts w:ascii="Arial" w:hAnsi="Arial" w:cs="Arial"/>
          <w:color w:val="000000"/>
          <w:sz w:val="22"/>
          <w:szCs w:val="22"/>
        </w:rPr>
        <w:t>s</w:t>
      </w:r>
      <w:r w:rsidRPr="00CD143C">
        <w:rPr>
          <w:rFonts w:ascii="Arial" w:hAnsi="Arial" w:cs="Arial"/>
          <w:color w:val="000000"/>
          <w:sz w:val="22"/>
          <w:szCs w:val="22"/>
        </w:rPr>
        <w:t>taa kontrastin etenemän värin kanssa. Kontrastiraitana voidaan käyttää esimerkiksi liukuestena</w:t>
      </w:r>
      <w:r w:rsidRPr="00CD143C">
        <w:rPr>
          <w:rFonts w:ascii="Arial" w:hAnsi="Arial" w:cs="Arial"/>
          <w:color w:val="000000"/>
          <w:sz w:val="22"/>
          <w:szCs w:val="22"/>
        </w:rPr>
        <w:t>u</w:t>
      </w:r>
      <w:r w:rsidRPr="00CD143C">
        <w:rPr>
          <w:rFonts w:ascii="Arial" w:hAnsi="Arial" w:cs="Arial"/>
          <w:color w:val="000000"/>
          <w:sz w:val="22"/>
          <w:szCs w:val="22"/>
        </w:rPr>
        <w:t>haa. Kontrastilla tarkoitetaan tässä värien tummuuseroa mustavalkoisessa asteikossa. Tumma kontrastiraita erottuu paremmin vaaleista askelmista kuin vaalea tummista. Kontrastiraita tulee olla jokaisen askelman reunassa.</w:t>
      </w:r>
    </w:p>
    <w:p w:rsidR="009D6A7F" w:rsidRPr="00CD143C" w:rsidRDefault="009D6A7F" w:rsidP="00CC32DC">
      <w:pPr>
        <w:autoSpaceDE w:val="0"/>
        <w:autoSpaceDN w:val="0"/>
        <w:adjustRightInd w:val="0"/>
        <w:rPr>
          <w:rFonts w:ascii="Arial" w:hAnsi="Arial" w:cs="Arial"/>
          <w:color w:val="000000"/>
          <w:sz w:val="22"/>
          <w:szCs w:val="22"/>
        </w:rPr>
      </w:pPr>
    </w:p>
    <w:p w:rsidR="009D6A7F" w:rsidRPr="00CD143C" w:rsidRDefault="009D6A7F" w:rsidP="00CC32DC">
      <w:pPr>
        <w:autoSpaceDE w:val="0"/>
        <w:autoSpaceDN w:val="0"/>
        <w:adjustRightInd w:val="0"/>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Suorat portaat ovat helppokäyttöisimmät. Vaaleista porrasaskelmista erottuvat hyvin tu</w:t>
      </w:r>
      <w:r w:rsidRPr="00CD143C">
        <w:rPr>
          <w:rFonts w:ascii="Arial" w:hAnsi="Arial" w:cs="Arial"/>
          <w:color w:val="000000"/>
          <w:sz w:val="22"/>
          <w:szCs w:val="22"/>
        </w:rPr>
        <w:t>m</w:t>
      </w:r>
      <w:r w:rsidRPr="00CD143C">
        <w:rPr>
          <w:rFonts w:ascii="Arial" w:hAnsi="Arial" w:cs="Arial"/>
          <w:color w:val="000000"/>
          <w:sz w:val="22"/>
          <w:szCs w:val="22"/>
        </w:rPr>
        <w:t>mat kontrastit. Käsijo</w:t>
      </w:r>
      <w:r w:rsidRPr="00CD143C">
        <w:rPr>
          <w:rFonts w:ascii="Arial" w:hAnsi="Arial" w:cs="Arial"/>
          <w:color w:val="000000"/>
          <w:sz w:val="22"/>
          <w:szCs w:val="22"/>
        </w:rPr>
        <w:t>h</w:t>
      </w:r>
      <w:r w:rsidRPr="00CD143C">
        <w:rPr>
          <w:rFonts w:ascii="Arial" w:hAnsi="Arial" w:cs="Arial"/>
          <w:color w:val="000000"/>
          <w:sz w:val="22"/>
          <w:szCs w:val="22"/>
        </w:rPr>
        <w:t xml:space="preserve">teet ovat yhtenäiset myös välitasanteilla. (Synapsia) </w:t>
      </w:r>
    </w:p>
    <w:p w:rsidR="009D6A7F" w:rsidRPr="00CD143C" w:rsidRDefault="009D6A7F" w:rsidP="00CC32DC">
      <w:pPr>
        <w:pStyle w:val="Default"/>
        <w:rPr>
          <w:sz w:val="22"/>
          <w:szCs w:val="22"/>
        </w:rPr>
      </w:pPr>
      <w:r w:rsidRPr="00CD143C">
        <w:rPr>
          <w:sz w:val="22"/>
          <w:szCs w:val="22"/>
        </w:rPr>
        <w:t xml:space="preserve">Lähde: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CC32DC">
      <w:pPr>
        <w:autoSpaceDE w:val="0"/>
        <w:autoSpaceDN w:val="0"/>
        <w:adjustRightInd w:val="0"/>
        <w:rPr>
          <w:rFonts w:ascii="Arial" w:hAnsi="Arial" w:cs="Arial"/>
          <w:color w:val="000000"/>
          <w:sz w:val="22"/>
          <w:szCs w:val="22"/>
        </w:rPr>
      </w:pPr>
    </w:p>
    <w:p w:rsidR="009D6A7F" w:rsidRPr="00CD143C" w:rsidRDefault="009D6A7F" w:rsidP="00CC32DC">
      <w:pPr>
        <w:autoSpaceDE w:val="0"/>
        <w:autoSpaceDN w:val="0"/>
        <w:adjustRightInd w:val="0"/>
        <w:rPr>
          <w:rFonts w:ascii="Arial" w:hAnsi="Arial" w:cs="Arial"/>
          <w:color w:val="000000"/>
          <w:sz w:val="22"/>
          <w:szCs w:val="22"/>
        </w:rPr>
      </w:pPr>
      <w:r w:rsidRPr="00CD143C">
        <w:rPr>
          <w:rFonts w:ascii="Arial" w:hAnsi="Arial" w:cs="Arial"/>
          <w:color w:val="000000"/>
          <w:sz w:val="22"/>
          <w:szCs w:val="22"/>
        </w:rPr>
        <w:t>Suositeltava tapa on tehdä porrasaskelmien pinta tummuudeltaan erilaisesta materiaalista kuin lattiat ja lepotasanteet portaiden hahmottamisen helpottamiseksi heikon näön avulla. Värikontrastin lisäksi käytetään materiaalikontrastivyöhykettä lattiassa ennen portaan alkamiskohtaa. Vyöhy</w:t>
      </w:r>
      <w:r w:rsidRPr="00CD143C">
        <w:rPr>
          <w:rFonts w:ascii="Arial" w:hAnsi="Arial" w:cs="Arial"/>
          <w:color w:val="000000"/>
          <w:sz w:val="22"/>
          <w:szCs w:val="22"/>
        </w:rPr>
        <w:t>k</w:t>
      </w:r>
      <w:r w:rsidRPr="00CD143C">
        <w:rPr>
          <w:rFonts w:ascii="Arial" w:hAnsi="Arial" w:cs="Arial"/>
          <w:color w:val="000000"/>
          <w:sz w:val="22"/>
          <w:szCs w:val="22"/>
        </w:rPr>
        <w:t xml:space="preserve">keen tulee olla kulkusuunnassa pituudeltaan </w:t>
      </w:r>
      <w:smartTag w:uri="urn:schemas-microsoft-com:office:smarttags" w:element="metricconverter">
        <w:smartTagPr>
          <w:attr w:name="ProductID" w:val="1200 mm"/>
        </w:smartTagPr>
        <w:r w:rsidRPr="00CD143C">
          <w:rPr>
            <w:rFonts w:ascii="Arial" w:hAnsi="Arial" w:cs="Arial"/>
            <w:color w:val="000000"/>
            <w:sz w:val="22"/>
            <w:szCs w:val="22"/>
          </w:rPr>
          <w:t>1200 mm</w:t>
        </w:r>
      </w:smartTag>
      <w:r w:rsidRPr="00CD143C">
        <w:rPr>
          <w:rFonts w:ascii="Arial" w:hAnsi="Arial" w:cs="Arial"/>
          <w:color w:val="000000"/>
          <w:sz w:val="22"/>
          <w:szCs w:val="22"/>
        </w:rPr>
        <w:t>. Myös oikein suunnattua (edestä ylhäältä) valaistusta voidaan käyttää portaiden hahmottamiseksi alaspäin / ylöspäin kuljettaessa) askelmiin syntyvän heittovarjon avulla.</w:t>
      </w:r>
    </w:p>
    <w:p w:rsidR="009D6A7F" w:rsidRPr="00CD143C" w:rsidRDefault="009D6A7F" w:rsidP="0052569A">
      <w:pPr>
        <w:pStyle w:val="Heading4"/>
        <w:numPr>
          <w:ilvl w:val="0"/>
          <w:numId w:val="0"/>
        </w:numPr>
      </w:pPr>
      <w:bookmarkStart w:id="164" w:name="_Toc222112708"/>
      <w:r w:rsidRPr="00CD143C">
        <w:t>Kontrastit ja valaistus ulkoportaissa</w:t>
      </w:r>
      <w:bookmarkEnd w:id="164"/>
    </w:p>
    <w:p w:rsidR="009D6A7F" w:rsidRPr="00CD143C" w:rsidRDefault="009D6A7F" w:rsidP="00CC32DC">
      <w:pPr>
        <w:autoSpaceDE w:val="0"/>
        <w:autoSpaceDN w:val="0"/>
        <w:adjustRightInd w:val="0"/>
        <w:rPr>
          <w:rFonts w:ascii="Arial" w:hAnsi="Arial" w:cs="Arial"/>
          <w:color w:val="000000"/>
          <w:sz w:val="22"/>
          <w:szCs w:val="22"/>
        </w:rPr>
      </w:pPr>
    </w:p>
    <w:p w:rsidR="009D6A7F" w:rsidRPr="00CD143C" w:rsidRDefault="009D6A7F" w:rsidP="0052569A">
      <w:pPr>
        <w:pStyle w:val="TyyliArialMolemmatreunat"/>
        <w:rPr>
          <w:szCs w:val="22"/>
        </w:rPr>
      </w:pPr>
      <w:r w:rsidRPr="00CD143C">
        <w:rPr>
          <w:szCs w:val="22"/>
        </w:rPr>
        <w:t>Erikoistasolla portaiden valaistusvoimakkuus on vähintään 50 lx ja perustasolla vähintään 10 lx. Etenemien etureunassa tulee olla raita, joka muodostaa kontrastin etenemän värin kanssa. Erikoi</w:t>
      </w:r>
      <w:r w:rsidRPr="00CD143C">
        <w:rPr>
          <w:szCs w:val="22"/>
        </w:rPr>
        <w:t>s</w:t>
      </w:r>
      <w:r w:rsidRPr="00CD143C">
        <w:rPr>
          <w:szCs w:val="22"/>
        </w:rPr>
        <w:t>tasolla kontrastiraita tulee olla jokaisen askelman kohdalla. Perustasolla peruskorjauksessa hyvä</w:t>
      </w:r>
      <w:r w:rsidRPr="00CD143C">
        <w:rPr>
          <w:szCs w:val="22"/>
        </w:rPr>
        <w:t>k</w:t>
      </w:r>
      <w:r w:rsidRPr="00CD143C">
        <w:rPr>
          <w:szCs w:val="22"/>
        </w:rPr>
        <w:t>sytään myös vain ylimmän ja alimman askelman merkitseminen. Kontrastiraidat voidaan toteuttaa ulkoportaissa esimerkiksi kaksivärisellä rakenteella tai jyrsimällä reunaan ura ja täyttämällä se massalla. Maalaus ei kestä graniittiaskelmissa. Kontrastilla tarkoitetaan tässä värien tummuuseroa mustavalkoisessa asteikossa. Tumma kontrastiraita erottuu paremmin vaaleista askelmista kuin vaalea tummista.</w:t>
      </w:r>
    </w:p>
    <w:p w:rsidR="009D6A7F" w:rsidRPr="00CD143C" w:rsidRDefault="009D6A7F" w:rsidP="0052569A">
      <w:pPr>
        <w:autoSpaceDE w:val="0"/>
        <w:autoSpaceDN w:val="0"/>
        <w:adjustRightInd w:val="0"/>
        <w:rPr>
          <w:rFonts w:ascii="Arial" w:hAnsi="Arial" w:cs="Arial"/>
          <w:color w:val="000000"/>
          <w:sz w:val="22"/>
          <w:szCs w:val="22"/>
        </w:rPr>
      </w:pPr>
    </w:p>
    <w:p w:rsidR="009D6A7F" w:rsidRPr="00CD143C" w:rsidRDefault="009D6A7F" w:rsidP="0052569A">
      <w:pPr>
        <w:jc w:val="both"/>
        <w:rPr>
          <w:rFonts w:ascii="Arial" w:hAnsi="Arial" w:cs="Arial"/>
          <w:sz w:val="22"/>
          <w:szCs w:val="22"/>
        </w:rPr>
      </w:pPr>
      <w:r w:rsidRPr="00CD143C">
        <w:rPr>
          <w:rFonts w:ascii="Arial" w:hAnsi="Arial" w:cs="Arial"/>
          <w:b/>
          <w:sz w:val="22"/>
          <w:szCs w:val="22"/>
        </w:rPr>
        <w:t xml:space="preserve">Kuva: </w:t>
      </w:r>
      <w:r w:rsidRPr="00CD143C">
        <w:rPr>
          <w:rFonts w:ascii="Arial" w:hAnsi="Arial" w:cs="Arial"/>
          <w:sz w:val="22"/>
          <w:szCs w:val="22"/>
        </w:rPr>
        <w:t xml:space="preserve">Vanhoihin portaisiin asennettu kontrastiraita jyrsimällä ura portaan reunaan. Ura on täytetty massalla. (Pasila) </w:t>
      </w:r>
    </w:p>
    <w:p w:rsidR="009D6A7F" w:rsidRPr="00CD143C" w:rsidRDefault="009D6A7F" w:rsidP="0052569A">
      <w:pPr>
        <w:pStyle w:val="TyyliArialMolemmatreunat"/>
        <w:rPr>
          <w:szCs w:val="22"/>
        </w:rPr>
      </w:pPr>
      <w:r w:rsidRPr="00CD143C">
        <w:rPr>
          <w:szCs w:val="22"/>
        </w:rPr>
        <w:t>Lähde: Helsinki kaikille, Anni Juutilainen</w:t>
      </w:r>
    </w:p>
    <w:p w:rsidR="009D6A7F" w:rsidRPr="00CD143C" w:rsidRDefault="009D6A7F" w:rsidP="0052569A">
      <w:pPr>
        <w:jc w:val="both"/>
        <w:rPr>
          <w:rFonts w:ascii="Arial" w:hAnsi="Arial" w:cs="Arial"/>
          <w:b/>
        </w:rPr>
      </w:pPr>
    </w:p>
    <w:p w:rsidR="009D6A7F" w:rsidRPr="00CD143C" w:rsidRDefault="009D6A7F" w:rsidP="0052569A">
      <w:pPr>
        <w:jc w:val="both"/>
        <w:rPr>
          <w:rFonts w:ascii="Arial" w:hAnsi="Arial" w:cs="Arial"/>
          <w:b/>
        </w:rPr>
      </w:pPr>
    </w:p>
    <w:p w:rsidR="009D6A7F" w:rsidRPr="00CD143C" w:rsidRDefault="009D6A7F" w:rsidP="00D545A0">
      <w:pPr>
        <w:jc w:val="both"/>
        <w:rPr>
          <w:rFonts w:ascii="Arial" w:hAnsi="Arial" w:cs="Arial"/>
          <w:sz w:val="22"/>
          <w:szCs w:val="22"/>
        </w:rPr>
      </w:pPr>
      <w:r w:rsidRPr="00CD143C">
        <w:rPr>
          <w:rFonts w:ascii="Arial" w:hAnsi="Arial" w:cs="Arial"/>
          <w:b/>
          <w:sz w:val="22"/>
          <w:szCs w:val="22"/>
        </w:rPr>
        <w:t xml:space="preserve">Kuva: </w:t>
      </w:r>
      <w:r w:rsidRPr="00CD143C">
        <w:rPr>
          <w:rFonts w:ascii="Arial" w:hAnsi="Arial" w:cs="Arial"/>
          <w:sz w:val="22"/>
          <w:szCs w:val="22"/>
        </w:rPr>
        <w:t>Uudet portaat, kaksivärinen elementtirakenne (Esteri) Lämm</w:t>
      </w:r>
      <w:r w:rsidRPr="00CD143C">
        <w:rPr>
          <w:rFonts w:ascii="Arial" w:hAnsi="Arial" w:cs="Arial"/>
          <w:sz w:val="22"/>
          <w:szCs w:val="22"/>
        </w:rPr>
        <w:t>i</w:t>
      </w:r>
      <w:r w:rsidRPr="00CD143C">
        <w:rPr>
          <w:rFonts w:ascii="Arial" w:hAnsi="Arial" w:cs="Arial"/>
          <w:sz w:val="22"/>
          <w:szCs w:val="22"/>
        </w:rPr>
        <w:t>tyskaapelit pintalaatan alla.</w:t>
      </w:r>
    </w:p>
    <w:p w:rsidR="009D6A7F" w:rsidRPr="00CD143C" w:rsidRDefault="009D6A7F" w:rsidP="0052569A">
      <w:pPr>
        <w:pStyle w:val="TyyliArialMolemmatreunat"/>
      </w:pPr>
      <w:r w:rsidRPr="00CD143C">
        <w:t>Lähde: Helsingin kaupungin rakennusvirasto, Katariina Käyhkö</w:t>
      </w:r>
    </w:p>
    <w:p w:rsidR="009D6A7F" w:rsidRPr="00CD143C" w:rsidRDefault="009D6A7F" w:rsidP="0052569A">
      <w:pPr>
        <w:autoSpaceDE w:val="0"/>
        <w:autoSpaceDN w:val="0"/>
        <w:adjustRightInd w:val="0"/>
        <w:rPr>
          <w:rFonts w:ascii="Arial" w:hAnsi="Arial" w:cs="Arial"/>
          <w:sz w:val="22"/>
          <w:szCs w:val="22"/>
        </w:rPr>
      </w:pPr>
    </w:p>
    <w:p w:rsidR="009D6A7F" w:rsidRPr="00CD143C" w:rsidRDefault="009D6A7F" w:rsidP="0052569A">
      <w:pPr>
        <w:autoSpaceDE w:val="0"/>
        <w:autoSpaceDN w:val="0"/>
        <w:adjustRightInd w:val="0"/>
        <w:rPr>
          <w:rFonts w:ascii="Arial" w:hAnsi="Arial" w:cs="Arial"/>
          <w:sz w:val="22"/>
          <w:szCs w:val="22"/>
        </w:rPr>
      </w:pPr>
      <w:r w:rsidRPr="00CD143C">
        <w:rPr>
          <w:rFonts w:ascii="Arial" w:hAnsi="Arial" w:cs="Arial"/>
          <w:sz w:val="22"/>
          <w:szCs w:val="22"/>
        </w:rPr>
        <w:t>Kontrastiraitojen lisäksi käytetään varoitusalueen materiaalikontrastivyöhykettä ennen portaan a</w:t>
      </w:r>
      <w:r w:rsidRPr="00CD143C">
        <w:rPr>
          <w:rFonts w:ascii="Arial" w:hAnsi="Arial" w:cs="Arial"/>
          <w:sz w:val="22"/>
          <w:szCs w:val="22"/>
        </w:rPr>
        <w:t>l</w:t>
      </w:r>
      <w:r w:rsidRPr="00CD143C">
        <w:rPr>
          <w:rFonts w:ascii="Arial" w:hAnsi="Arial" w:cs="Arial"/>
          <w:sz w:val="22"/>
          <w:szCs w:val="22"/>
        </w:rPr>
        <w:t>kamiskohtaa erityisesti alaspäin johtavien portaiden edustalla.</w:t>
      </w:r>
      <w:r w:rsidRPr="00CD143C">
        <w:rPr>
          <w:rFonts w:ascii="Arial" w:hAnsi="Arial" w:cs="Arial"/>
          <w:color w:val="000000"/>
          <w:sz w:val="22"/>
          <w:szCs w:val="22"/>
        </w:rPr>
        <w:t xml:space="preserve"> </w:t>
      </w:r>
      <w:r w:rsidRPr="00CD143C">
        <w:rPr>
          <w:rFonts w:ascii="Arial" w:hAnsi="Arial" w:cs="Arial"/>
          <w:sz w:val="22"/>
          <w:szCs w:val="22"/>
        </w:rPr>
        <w:t>Lämmitetyssä vyöhykkeessä vo</w:t>
      </w:r>
      <w:r w:rsidRPr="00CD143C">
        <w:rPr>
          <w:rFonts w:ascii="Arial" w:hAnsi="Arial" w:cs="Arial"/>
          <w:sz w:val="22"/>
          <w:szCs w:val="22"/>
        </w:rPr>
        <w:t>i</w:t>
      </w:r>
      <w:r w:rsidRPr="00CD143C">
        <w:rPr>
          <w:rFonts w:ascii="Arial" w:hAnsi="Arial" w:cs="Arial"/>
          <w:sz w:val="22"/>
          <w:szCs w:val="22"/>
        </w:rPr>
        <w:t xml:space="preserve">daan käyttää varoittavia laattoja (huomiolaattoja), joissa on pienet kohokupolit. Vyöhykkeen tulee olla kulkusuunnassa pituudeltaan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jos porras on kulkuväylän jatkeena, muulloin riittää vähintään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xml:space="preserve"> pituinen vyöhyke. Myös oikein suunnattua (edestä ylhäältä) valaistusta voidaan käyttää portaiden hahmottamiseksi (alaspäin / ylöspäin kuljettaessa) askelmiin syntyvän heittova</w:t>
      </w:r>
      <w:r w:rsidRPr="00CD143C">
        <w:rPr>
          <w:rFonts w:ascii="Arial" w:hAnsi="Arial" w:cs="Arial"/>
          <w:sz w:val="22"/>
          <w:szCs w:val="22"/>
        </w:rPr>
        <w:t>r</w:t>
      </w:r>
      <w:r w:rsidRPr="00CD143C">
        <w:rPr>
          <w:rFonts w:ascii="Arial" w:hAnsi="Arial" w:cs="Arial"/>
          <w:sz w:val="22"/>
          <w:szCs w:val="22"/>
        </w:rPr>
        <w:t>jon avulla.</w:t>
      </w:r>
    </w:p>
    <w:p w:rsidR="009D6A7F" w:rsidRPr="00CD143C" w:rsidRDefault="009D6A7F" w:rsidP="0052569A">
      <w:pPr>
        <w:autoSpaceDE w:val="0"/>
        <w:autoSpaceDN w:val="0"/>
        <w:adjustRightInd w:val="0"/>
        <w:rPr>
          <w:rFonts w:ascii="Arial" w:hAnsi="Arial" w:cs="Arial"/>
          <w:sz w:val="22"/>
          <w:szCs w:val="22"/>
        </w:rPr>
      </w:pPr>
    </w:p>
    <w:p w:rsidR="009D6A7F" w:rsidRPr="00CD143C" w:rsidRDefault="009D6A7F" w:rsidP="0052569A">
      <w:pPr>
        <w:pStyle w:val="TyyliArialMolemmatreunat"/>
        <w:rPr>
          <w:rFonts w:cs="Arial"/>
          <w:szCs w:val="22"/>
        </w:rPr>
      </w:pPr>
      <w:r w:rsidRPr="00CD143C">
        <w:rPr>
          <w:rFonts w:cs="Arial"/>
          <w:szCs w:val="22"/>
        </w:rPr>
        <w:t>Varoitusalueet voivat olla:</w:t>
      </w:r>
    </w:p>
    <w:p w:rsidR="009D6A7F" w:rsidRPr="00CD143C" w:rsidRDefault="009D6A7F" w:rsidP="0052569A">
      <w:pPr>
        <w:pStyle w:val="TyyliArialMolemmatreunat"/>
        <w:rPr>
          <w:rFonts w:cs="Arial"/>
          <w:szCs w:val="22"/>
        </w:rPr>
      </w:pPr>
    </w:p>
    <w:p w:rsidR="009D6A7F" w:rsidRPr="00CD143C" w:rsidRDefault="009D6A7F" w:rsidP="0052569A">
      <w:pPr>
        <w:pStyle w:val="TyyliArialMolemmatreunat"/>
        <w:numPr>
          <w:ilvl w:val="0"/>
          <w:numId w:val="10"/>
        </w:numPr>
        <w:rPr>
          <w:rFonts w:cs="Arial"/>
          <w:szCs w:val="22"/>
        </w:rPr>
      </w:pPr>
      <w:r w:rsidRPr="00CD143C">
        <w:rPr>
          <w:rFonts w:cs="Arial"/>
          <w:szCs w:val="22"/>
        </w:rPr>
        <w:t>valkoista luonnonkivilaattaa (ristipäähakattu tai poltettu)</w:t>
      </w:r>
    </w:p>
    <w:p w:rsidR="009D6A7F" w:rsidRPr="00CD143C" w:rsidRDefault="009D6A7F" w:rsidP="0052569A">
      <w:pPr>
        <w:pStyle w:val="TyyliArialMolemmatreunat"/>
        <w:numPr>
          <w:ilvl w:val="0"/>
          <w:numId w:val="10"/>
        </w:numPr>
        <w:rPr>
          <w:rFonts w:cs="Arial"/>
          <w:szCs w:val="22"/>
        </w:rPr>
      </w:pPr>
      <w:r w:rsidRPr="00CD143C">
        <w:rPr>
          <w:rFonts w:cs="Arial"/>
          <w:szCs w:val="22"/>
        </w:rPr>
        <w:t>valkoista sahattua nupukiveä (ristipäähakattu tai poltettu)</w:t>
      </w:r>
    </w:p>
    <w:p w:rsidR="009D6A7F" w:rsidRPr="00CD143C" w:rsidRDefault="009D6A7F" w:rsidP="0052569A">
      <w:pPr>
        <w:pStyle w:val="TyyliArialMolemmatreunat"/>
        <w:numPr>
          <w:ilvl w:val="0"/>
          <w:numId w:val="10"/>
        </w:numPr>
        <w:rPr>
          <w:rFonts w:cs="Arial"/>
          <w:szCs w:val="22"/>
        </w:rPr>
      </w:pPr>
      <w:r w:rsidRPr="00CD143C">
        <w:rPr>
          <w:rFonts w:cs="Arial"/>
          <w:szCs w:val="22"/>
        </w:rPr>
        <w:t>valkoista pesubetonikiveä</w:t>
      </w:r>
    </w:p>
    <w:p w:rsidR="009D6A7F" w:rsidRPr="00CD143C" w:rsidRDefault="009D6A7F" w:rsidP="0052569A">
      <w:pPr>
        <w:pStyle w:val="TyyliArialMolemmatreunat"/>
        <w:numPr>
          <w:ilvl w:val="0"/>
          <w:numId w:val="10"/>
        </w:numPr>
        <w:rPr>
          <w:rFonts w:cs="Arial"/>
          <w:szCs w:val="22"/>
        </w:rPr>
      </w:pPr>
      <w:r w:rsidRPr="00CD143C">
        <w:rPr>
          <w:rFonts w:cs="Arial"/>
          <w:szCs w:val="22"/>
        </w:rPr>
        <w:t>valkoista kupolilaattaa (huomiolaattaa), jos alueella on sulanapitojärjestelmä</w:t>
      </w:r>
    </w:p>
    <w:p w:rsidR="009D6A7F" w:rsidRPr="00CD143C" w:rsidRDefault="009D6A7F" w:rsidP="0052569A">
      <w:pPr>
        <w:pStyle w:val="TyyliArialMolemmatreunat"/>
      </w:pPr>
    </w:p>
    <w:p w:rsidR="009D6A7F" w:rsidRPr="00CD143C" w:rsidRDefault="009D6A7F" w:rsidP="00CC32DC">
      <w:pPr>
        <w:rPr>
          <w:rFonts w:ascii="Arial" w:hAnsi="Arial" w:cs="Arial"/>
        </w:rPr>
      </w:pPr>
    </w:p>
    <w:p w:rsidR="009D6A7F" w:rsidRPr="00CD143C" w:rsidRDefault="009D6A7F" w:rsidP="00580FA8">
      <w:pPr>
        <w:pStyle w:val="Heading2"/>
      </w:pPr>
      <w:bookmarkStart w:id="165" w:name="_Toc222112709"/>
      <w:bookmarkStart w:id="166" w:name="_Toc185653778"/>
      <w:bookmarkStart w:id="167" w:name="_Toc185666033"/>
      <w:bookmarkStart w:id="168" w:name="_Toc185666423"/>
      <w:r w:rsidRPr="00CD143C">
        <w:t>Käsijohteet portaissa</w:t>
      </w:r>
      <w:bookmarkEnd w:id="165"/>
      <w:r w:rsidRPr="00CD143C">
        <w:t xml:space="preserve"> </w:t>
      </w:r>
      <w:bookmarkEnd w:id="166"/>
      <w:bookmarkEnd w:id="167"/>
      <w:bookmarkEnd w:id="168"/>
    </w:p>
    <w:p w:rsidR="009D6A7F" w:rsidRPr="00CD143C" w:rsidRDefault="009D6A7F" w:rsidP="00CC32DC">
      <w:pPr>
        <w:rPr>
          <w:rFonts w:ascii="Arial" w:hAnsi="Arial" w:cs="Arial"/>
        </w:rPr>
      </w:pPr>
    </w:p>
    <w:p w:rsidR="009D6A7F" w:rsidRPr="00CD143C" w:rsidRDefault="009D6A7F" w:rsidP="00CC32DC">
      <w:pPr>
        <w:rPr>
          <w:rFonts w:ascii="Arial" w:hAnsi="Arial" w:cs="Arial"/>
          <w:color w:val="000000"/>
          <w:sz w:val="22"/>
          <w:szCs w:val="22"/>
        </w:rPr>
      </w:pPr>
      <w:r w:rsidRPr="00CD143C">
        <w:rPr>
          <w:rFonts w:ascii="Arial" w:hAnsi="Arial" w:cs="Arial"/>
          <w:sz w:val="22"/>
          <w:szCs w:val="22"/>
        </w:rPr>
        <w:t>Portaiden käyttökelpoisuutta lisää niiden varustaminen asianmukaisilla käsijohteilla.</w:t>
      </w:r>
      <w:r w:rsidRPr="00CD143C">
        <w:rPr>
          <w:rFonts w:ascii="Arial" w:hAnsi="Arial" w:cs="Arial"/>
          <w:b/>
          <w:sz w:val="22"/>
          <w:szCs w:val="22"/>
        </w:rPr>
        <w:t xml:space="preserve"> </w:t>
      </w:r>
      <w:r w:rsidRPr="00CD143C">
        <w:rPr>
          <w:rFonts w:ascii="Arial" w:hAnsi="Arial" w:cs="Arial"/>
          <w:color w:val="000000"/>
          <w:sz w:val="22"/>
          <w:szCs w:val="22"/>
        </w:rPr>
        <w:t>Käsijohde a</w:t>
      </w:r>
      <w:r w:rsidRPr="00CD143C">
        <w:rPr>
          <w:rFonts w:ascii="Arial" w:hAnsi="Arial" w:cs="Arial"/>
          <w:color w:val="000000"/>
          <w:sz w:val="22"/>
          <w:szCs w:val="22"/>
        </w:rPr>
        <w:t>n</w:t>
      </w:r>
      <w:r w:rsidRPr="00CD143C">
        <w:rPr>
          <w:rFonts w:ascii="Arial" w:hAnsi="Arial" w:cs="Arial"/>
          <w:color w:val="000000"/>
          <w:sz w:val="22"/>
          <w:szCs w:val="22"/>
        </w:rPr>
        <w:t xml:space="preserve">taa tukea liikkumisesteisille ja lisäksi opastusta näkövammaiselle mikäli se on suunniteltu oikein. </w:t>
      </w:r>
    </w:p>
    <w:p w:rsidR="009D6A7F" w:rsidRPr="00CD143C" w:rsidRDefault="009D6A7F" w:rsidP="0052569A">
      <w:pPr>
        <w:rPr>
          <w:rFonts w:ascii="Arial" w:hAnsi="Arial" w:cs="Arial"/>
          <w:sz w:val="22"/>
          <w:szCs w:val="22"/>
        </w:rPr>
      </w:pPr>
      <w:r w:rsidRPr="00CD143C">
        <w:rPr>
          <w:rFonts w:ascii="Arial" w:hAnsi="Arial" w:cs="Arial"/>
          <w:sz w:val="22"/>
          <w:szCs w:val="22"/>
        </w:rPr>
        <w:t xml:space="preserve">Käsijohteet ovat näkövammaisille kontrastiraitoja tärkeämpiä portaan alkamis- ja päättymiskohtien havaitsemiseksi. </w:t>
      </w:r>
    </w:p>
    <w:p w:rsidR="009D6A7F" w:rsidRPr="00CD143C" w:rsidRDefault="009D6A7F" w:rsidP="0052569A">
      <w:pPr>
        <w:rPr>
          <w:rFonts w:ascii="Arial" w:hAnsi="Arial" w:cs="Arial"/>
          <w:sz w:val="22"/>
          <w:szCs w:val="22"/>
        </w:rPr>
      </w:pPr>
    </w:p>
    <w:p w:rsidR="009D6A7F" w:rsidRPr="00CD143C" w:rsidRDefault="009D6A7F" w:rsidP="0052569A">
      <w:pPr>
        <w:rPr>
          <w:rFonts w:ascii="Arial" w:hAnsi="Arial" w:cs="Arial"/>
          <w:sz w:val="22"/>
          <w:szCs w:val="22"/>
        </w:rPr>
      </w:pPr>
      <w:r w:rsidRPr="00CD143C">
        <w:rPr>
          <w:rFonts w:ascii="Arial" w:hAnsi="Arial" w:cs="Arial"/>
          <w:color w:val="000000"/>
          <w:sz w:val="22"/>
          <w:szCs w:val="22"/>
        </w:rPr>
        <w:t>Käsijohteisiin liittyvä mitoitus ks. kohta Käsijohteet portaissa ja luiskissa</w:t>
      </w:r>
    </w:p>
    <w:p w:rsidR="009D6A7F" w:rsidRPr="00CD143C" w:rsidRDefault="009D6A7F" w:rsidP="00CC32DC">
      <w:pPr>
        <w:rPr>
          <w:rFonts w:ascii="Arial" w:hAnsi="Arial" w:cs="Arial"/>
          <w:color w:val="000000"/>
        </w:rPr>
      </w:pPr>
    </w:p>
    <w:p w:rsidR="009D6A7F" w:rsidRPr="00CD143C" w:rsidRDefault="009D6A7F" w:rsidP="00CC32DC">
      <w:pPr>
        <w:rPr>
          <w:rFonts w:ascii="Arial" w:hAnsi="Arial" w:cs="Arial"/>
          <w:color w:val="000000"/>
        </w:rPr>
      </w:pPr>
    </w:p>
    <w:p w:rsidR="009D6A7F" w:rsidRPr="00CD143C" w:rsidRDefault="009D6A7F" w:rsidP="00CC32DC">
      <w:pPr>
        <w:rPr>
          <w:rFonts w:ascii="Arial" w:hAnsi="Arial" w:cs="Arial"/>
          <w:b/>
        </w:rPr>
      </w:pPr>
      <w:r w:rsidRPr="00CD143C">
        <w:rPr>
          <w:rFonts w:ascii="Arial" w:hAnsi="Arial" w:cs="Arial"/>
          <w:b/>
        </w:rPr>
        <w:t>Tarkistuslista</w:t>
      </w:r>
    </w:p>
    <w:p w:rsidR="009D6A7F" w:rsidRPr="00CD143C" w:rsidRDefault="009D6A7F" w:rsidP="00CC32DC">
      <w:pPr>
        <w:rPr>
          <w:rFonts w:ascii="Arial" w:hAnsi="Arial" w:cs="Arial"/>
          <w:b/>
        </w:rPr>
      </w:pPr>
      <w:r w:rsidRPr="00CD143C">
        <w:rPr>
          <w:rFonts w:ascii="Arial" w:hAnsi="Arial" w:cs="Arial"/>
          <w:b/>
        </w:rPr>
        <w:t>Portaat</w:t>
      </w:r>
    </w:p>
    <w:p w:rsidR="009D6A7F" w:rsidRPr="00CD143C" w:rsidRDefault="009D6A7F" w:rsidP="00CC32DC">
      <w:pPr>
        <w:rPr>
          <w:rFonts w:ascii="Arial" w:hAnsi="Arial" w:cs="Arial"/>
        </w:rPr>
      </w:pPr>
    </w:p>
    <w:p w:rsidR="009D6A7F" w:rsidRPr="00CD143C" w:rsidRDefault="009D6A7F" w:rsidP="00BA66CE">
      <w:pPr>
        <w:numPr>
          <w:ilvl w:val="0"/>
          <w:numId w:val="51"/>
        </w:numPr>
        <w:autoSpaceDE w:val="0"/>
        <w:autoSpaceDN w:val="0"/>
        <w:adjustRightInd w:val="0"/>
        <w:rPr>
          <w:rFonts w:ascii="ArialMT" w:hAnsi="ArialMT" w:cs="ArialMT"/>
          <w:sz w:val="22"/>
          <w:szCs w:val="22"/>
        </w:rPr>
      </w:pPr>
      <w:r w:rsidRPr="00CD143C">
        <w:rPr>
          <w:rFonts w:ascii="ArialMT" w:hAnsi="ArialMT" w:cs="ArialMT"/>
          <w:sz w:val="22"/>
          <w:szCs w:val="22"/>
        </w:rPr>
        <w:t>Onko myös korvaava portaaton yhteys (luiska, pyörätuolihissi tai hissi)?</w:t>
      </w:r>
    </w:p>
    <w:p w:rsidR="009D6A7F" w:rsidRPr="00CD143C" w:rsidRDefault="009D6A7F" w:rsidP="00BA66CE">
      <w:pPr>
        <w:numPr>
          <w:ilvl w:val="0"/>
          <w:numId w:val="51"/>
        </w:numPr>
        <w:autoSpaceDE w:val="0"/>
        <w:autoSpaceDN w:val="0"/>
        <w:adjustRightInd w:val="0"/>
        <w:rPr>
          <w:rFonts w:ascii="ArialMT" w:hAnsi="ArialMT" w:cs="ArialMT"/>
          <w:sz w:val="22"/>
          <w:szCs w:val="22"/>
        </w:rPr>
      </w:pPr>
      <w:r w:rsidRPr="00CD143C">
        <w:rPr>
          <w:rFonts w:ascii="ArialMT" w:hAnsi="ArialMT" w:cs="ArialMT"/>
          <w:sz w:val="22"/>
          <w:szCs w:val="22"/>
        </w:rPr>
        <w:t>Onko korvaava portaaton yhteys opastettu?</w:t>
      </w:r>
    </w:p>
    <w:p w:rsidR="009D6A7F" w:rsidRPr="00CD143C" w:rsidRDefault="009D6A7F" w:rsidP="00BA66CE">
      <w:pPr>
        <w:numPr>
          <w:ilvl w:val="0"/>
          <w:numId w:val="51"/>
        </w:numPr>
        <w:autoSpaceDE w:val="0"/>
        <w:autoSpaceDN w:val="0"/>
        <w:adjustRightInd w:val="0"/>
        <w:rPr>
          <w:rFonts w:ascii="ArialMT" w:hAnsi="ArialMT" w:cs="ArialMT"/>
          <w:sz w:val="22"/>
          <w:szCs w:val="22"/>
        </w:rPr>
      </w:pPr>
      <w:r w:rsidRPr="00CD143C">
        <w:rPr>
          <w:rFonts w:ascii="ArialMT" w:hAnsi="ArialMT" w:cs="ArialMT"/>
          <w:sz w:val="22"/>
          <w:szCs w:val="22"/>
        </w:rPr>
        <w:t>Onko portaat sijoitettu kulkuväylän sivuun?</w:t>
      </w:r>
    </w:p>
    <w:p w:rsidR="009D6A7F" w:rsidRPr="00CD143C" w:rsidRDefault="009D6A7F" w:rsidP="00BA66CE">
      <w:pPr>
        <w:numPr>
          <w:ilvl w:val="0"/>
          <w:numId w:val="51"/>
        </w:numPr>
        <w:autoSpaceDE w:val="0"/>
        <w:autoSpaceDN w:val="0"/>
        <w:adjustRightInd w:val="0"/>
        <w:rPr>
          <w:rFonts w:ascii="ArialMT" w:hAnsi="ArialMT" w:cs="ArialMT"/>
          <w:sz w:val="22"/>
          <w:szCs w:val="22"/>
        </w:rPr>
      </w:pPr>
      <w:r w:rsidRPr="00CD143C">
        <w:rPr>
          <w:rFonts w:ascii="ArialMT" w:hAnsi="ArialMT" w:cs="ArialMT"/>
          <w:sz w:val="22"/>
          <w:szCs w:val="22"/>
        </w:rPr>
        <w:t>Onko askelmien reuna samansuuntainen tai kohtisuorassa kulkusuuntaan nähden?</w:t>
      </w:r>
    </w:p>
    <w:p w:rsidR="009D6A7F" w:rsidRPr="00CD143C" w:rsidRDefault="009D6A7F" w:rsidP="00BA66CE">
      <w:pPr>
        <w:numPr>
          <w:ilvl w:val="0"/>
          <w:numId w:val="51"/>
        </w:numPr>
        <w:autoSpaceDE w:val="0"/>
        <w:autoSpaceDN w:val="0"/>
        <w:adjustRightInd w:val="0"/>
        <w:rPr>
          <w:rFonts w:ascii="ArialMT" w:hAnsi="ArialMT" w:cs="ArialMT"/>
          <w:sz w:val="22"/>
          <w:szCs w:val="22"/>
        </w:rPr>
      </w:pPr>
      <w:r w:rsidRPr="00CD143C">
        <w:rPr>
          <w:rFonts w:ascii="ArialMT" w:hAnsi="ArialMT" w:cs="ArialMT"/>
          <w:sz w:val="22"/>
          <w:szCs w:val="22"/>
        </w:rPr>
        <w:t xml:space="preserve">Portaan muoto? (Onko porras suoravartinen tai tapahtuvatko käännökset välitasanteiden </w:t>
      </w:r>
      <w:r w:rsidRPr="00CD143C">
        <w:rPr>
          <w:rFonts w:ascii="Arial" w:hAnsi="Arial" w:cs="Arial"/>
          <w:sz w:val="22"/>
          <w:szCs w:val="22"/>
        </w:rPr>
        <w:t>kohdalla? Suoravartinen porras parhain, ei kierreporrasta)</w:t>
      </w:r>
    </w:p>
    <w:p w:rsidR="009D6A7F" w:rsidRPr="00CD143C" w:rsidRDefault="009D6A7F" w:rsidP="00BA66CE">
      <w:pPr>
        <w:numPr>
          <w:ilvl w:val="0"/>
          <w:numId w:val="51"/>
        </w:numPr>
        <w:autoSpaceDE w:val="0"/>
        <w:autoSpaceDN w:val="0"/>
        <w:adjustRightInd w:val="0"/>
        <w:rPr>
          <w:rFonts w:ascii="Arial" w:hAnsi="Arial" w:cs="Arial"/>
          <w:sz w:val="22"/>
          <w:szCs w:val="22"/>
        </w:rPr>
      </w:pPr>
      <w:r w:rsidRPr="00CD143C">
        <w:rPr>
          <w:rFonts w:ascii="Arial" w:hAnsi="Arial" w:cs="Arial"/>
          <w:sz w:val="22"/>
          <w:szCs w:val="22"/>
        </w:rPr>
        <w:t>Onko askelmien reunassa värikontrastiraita? (sisällä: joka askelmassa, ulkona: erikoistaso</w:t>
      </w:r>
      <w:r w:rsidRPr="00CD143C">
        <w:rPr>
          <w:rFonts w:ascii="Arial" w:hAnsi="Arial" w:cs="Arial"/>
          <w:sz w:val="22"/>
          <w:szCs w:val="22"/>
        </w:rPr>
        <w:t>l</w:t>
      </w:r>
      <w:r w:rsidRPr="00CD143C">
        <w:rPr>
          <w:rFonts w:ascii="Arial" w:hAnsi="Arial" w:cs="Arial"/>
          <w:sz w:val="22"/>
          <w:szCs w:val="22"/>
        </w:rPr>
        <w:t>la joka askelmassa, perustasolla riittää ylimmän ja alimman askelman me</w:t>
      </w:r>
      <w:r w:rsidRPr="00CD143C">
        <w:rPr>
          <w:rFonts w:ascii="Arial" w:hAnsi="Arial" w:cs="Arial"/>
          <w:sz w:val="22"/>
          <w:szCs w:val="22"/>
        </w:rPr>
        <w:t>r</w:t>
      </w:r>
      <w:r w:rsidRPr="00CD143C">
        <w:rPr>
          <w:rFonts w:ascii="Arial" w:hAnsi="Arial" w:cs="Arial"/>
          <w:sz w:val="22"/>
          <w:szCs w:val="22"/>
        </w:rPr>
        <w:t>kitseminen)</w:t>
      </w:r>
    </w:p>
    <w:p w:rsidR="009D6A7F" w:rsidRPr="00CD143C" w:rsidRDefault="009D6A7F" w:rsidP="00BA66CE">
      <w:pPr>
        <w:numPr>
          <w:ilvl w:val="0"/>
          <w:numId w:val="51"/>
        </w:numPr>
        <w:autoSpaceDE w:val="0"/>
        <w:autoSpaceDN w:val="0"/>
        <w:adjustRightInd w:val="0"/>
        <w:rPr>
          <w:rFonts w:ascii="ArialMT" w:hAnsi="ArialMT" w:cs="ArialMT"/>
          <w:sz w:val="22"/>
          <w:szCs w:val="22"/>
        </w:rPr>
      </w:pPr>
      <w:r w:rsidRPr="00CD143C">
        <w:rPr>
          <w:rFonts w:ascii="ArialMT" w:hAnsi="ArialMT" w:cs="ArialMT"/>
          <w:sz w:val="22"/>
          <w:szCs w:val="22"/>
        </w:rPr>
        <w:t>Erottuuko käsijohde taustasta?</w:t>
      </w:r>
    </w:p>
    <w:p w:rsidR="009D6A7F" w:rsidRPr="00CD143C" w:rsidRDefault="009D6A7F" w:rsidP="00BA66CE">
      <w:pPr>
        <w:numPr>
          <w:ilvl w:val="0"/>
          <w:numId w:val="51"/>
        </w:numPr>
        <w:autoSpaceDE w:val="0"/>
        <w:autoSpaceDN w:val="0"/>
        <w:adjustRightInd w:val="0"/>
        <w:rPr>
          <w:rFonts w:ascii="Arial" w:hAnsi="Arial" w:cs="Arial"/>
          <w:sz w:val="22"/>
          <w:szCs w:val="22"/>
        </w:rPr>
      </w:pPr>
      <w:r w:rsidRPr="00CD143C">
        <w:rPr>
          <w:rFonts w:ascii="Arial" w:hAnsi="Arial" w:cs="Arial"/>
          <w:sz w:val="22"/>
          <w:szCs w:val="22"/>
        </w:rPr>
        <w:t>Onko käsijohteen muoto oikea? (Halkaisija 30–40 mm, ympärysmitta 120–160 mm.)</w:t>
      </w:r>
    </w:p>
    <w:p w:rsidR="009D6A7F" w:rsidRPr="00CD143C" w:rsidRDefault="009D6A7F" w:rsidP="00BA66CE">
      <w:pPr>
        <w:numPr>
          <w:ilvl w:val="0"/>
          <w:numId w:val="51"/>
        </w:numPr>
        <w:autoSpaceDE w:val="0"/>
        <w:autoSpaceDN w:val="0"/>
        <w:adjustRightInd w:val="0"/>
        <w:rPr>
          <w:rFonts w:ascii="Arial" w:hAnsi="Arial" w:cs="Arial"/>
          <w:sz w:val="22"/>
          <w:szCs w:val="22"/>
        </w:rPr>
      </w:pPr>
      <w:r w:rsidRPr="00CD143C">
        <w:rPr>
          <w:rFonts w:ascii="Arial" w:hAnsi="Arial" w:cs="Arial"/>
          <w:sz w:val="22"/>
          <w:szCs w:val="22"/>
        </w:rPr>
        <w:t>Onko käsijohde kiinnitetty alhaalta? (mahdollisuus liu’uttaa kättä)</w:t>
      </w:r>
    </w:p>
    <w:p w:rsidR="009D6A7F" w:rsidRPr="00CD143C" w:rsidRDefault="009D6A7F" w:rsidP="00BA66CE">
      <w:pPr>
        <w:numPr>
          <w:ilvl w:val="0"/>
          <w:numId w:val="51"/>
        </w:numPr>
        <w:autoSpaceDE w:val="0"/>
        <w:autoSpaceDN w:val="0"/>
        <w:adjustRightInd w:val="0"/>
        <w:rPr>
          <w:rFonts w:ascii="Arial" w:hAnsi="Arial" w:cs="Arial"/>
          <w:sz w:val="22"/>
          <w:szCs w:val="22"/>
        </w:rPr>
      </w:pPr>
      <w:r w:rsidRPr="00CD143C">
        <w:rPr>
          <w:rFonts w:ascii="Arial" w:hAnsi="Arial" w:cs="Arial"/>
          <w:sz w:val="22"/>
          <w:szCs w:val="22"/>
        </w:rPr>
        <w:t>Saako käsijohteesta tukevan otteen?</w:t>
      </w:r>
    </w:p>
    <w:p w:rsidR="009D6A7F" w:rsidRPr="00CD143C" w:rsidRDefault="009D6A7F" w:rsidP="00BA66CE">
      <w:pPr>
        <w:numPr>
          <w:ilvl w:val="0"/>
          <w:numId w:val="51"/>
        </w:numPr>
        <w:autoSpaceDE w:val="0"/>
        <w:autoSpaceDN w:val="0"/>
        <w:adjustRightInd w:val="0"/>
        <w:rPr>
          <w:rFonts w:ascii="Arial" w:hAnsi="Arial" w:cs="Arial"/>
          <w:sz w:val="22"/>
          <w:szCs w:val="22"/>
        </w:rPr>
      </w:pPr>
      <w:r w:rsidRPr="00CD143C">
        <w:rPr>
          <w:rFonts w:ascii="Arial" w:hAnsi="Arial" w:cs="Arial"/>
          <w:sz w:val="22"/>
          <w:szCs w:val="22"/>
        </w:rPr>
        <w:t>Onko portaiden/luiskan viereinen (huone)kasvillisuus hoidettu/suunniteltu siten, että se ei lamoa käsijohteen päälle?</w:t>
      </w:r>
    </w:p>
    <w:p w:rsidR="009D6A7F" w:rsidRPr="00CD143C" w:rsidRDefault="009D6A7F" w:rsidP="00BA66CE">
      <w:pPr>
        <w:numPr>
          <w:ilvl w:val="0"/>
          <w:numId w:val="51"/>
        </w:numPr>
        <w:autoSpaceDE w:val="0"/>
        <w:autoSpaceDN w:val="0"/>
        <w:adjustRightInd w:val="0"/>
        <w:rPr>
          <w:rFonts w:ascii="Arial" w:hAnsi="Arial" w:cs="Arial"/>
          <w:sz w:val="22"/>
          <w:szCs w:val="22"/>
        </w:rPr>
      </w:pPr>
      <w:r w:rsidRPr="00CD143C">
        <w:rPr>
          <w:rFonts w:ascii="Arial" w:hAnsi="Arial" w:cs="Arial"/>
          <w:sz w:val="22"/>
          <w:szCs w:val="22"/>
        </w:rPr>
        <w:t>Onko käsijohde ehjä?</w:t>
      </w:r>
    </w:p>
    <w:p w:rsidR="009D6A7F" w:rsidRPr="00CD143C" w:rsidRDefault="009D6A7F" w:rsidP="00BA66CE">
      <w:pPr>
        <w:numPr>
          <w:ilvl w:val="0"/>
          <w:numId w:val="51"/>
        </w:numPr>
        <w:autoSpaceDE w:val="0"/>
        <w:autoSpaceDN w:val="0"/>
        <w:adjustRightInd w:val="0"/>
        <w:rPr>
          <w:rFonts w:ascii="ArialMT" w:hAnsi="ArialMT" w:cs="ArialMT"/>
          <w:sz w:val="22"/>
          <w:szCs w:val="22"/>
        </w:rPr>
      </w:pPr>
      <w:r w:rsidRPr="00CD143C">
        <w:rPr>
          <w:rFonts w:ascii="Arial" w:hAnsi="Arial" w:cs="Arial"/>
          <w:sz w:val="22"/>
          <w:szCs w:val="22"/>
        </w:rPr>
        <w:t>Onko talvikunnossapidettävän luiskan tai portaiden ylläpito hoidettu niin, että lunta ei kas</w:t>
      </w:r>
      <w:r w:rsidRPr="00CD143C">
        <w:rPr>
          <w:rFonts w:ascii="Arial" w:hAnsi="Arial" w:cs="Arial"/>
          <w:sz w:val="22"/>
          <w:szCs w:val="22"/>
        </w:rPr>
        <w:t>a</w:t>
      </w:r>
      <w:r w:rsidRPr="00CD143C">
        <w:rPr>
          <w:rFonts w:ascii="Arial" w:hAnsi="Arial" w:cs="Arial"/>
          <w:sz w:val="22"/>
          <w:szCs w:val="22"/>
        </w:rPr>
        <w:t>ta käs</w:t>
      </w:r>
      <w:r w:rsidRPr="00CD143C">
        <w:rPr>
          <w:rFonts w:ascii="Arial" w:hAnsi="Arial" w:cs="Arial"/>
          <w:sz w:val="22"/>
          <w:szCs w:val="22"/>
        </w:rPr>
        <w:t>i</w:t>
      </w:r>
      <w:r w:rsidRPr="00CD143C">
        <w:rPr>
          <w:rFonts w:ascii="Arial" w:hAnsi="Arial" w:cs="Arial"/>
          <w:sz w:val="22"/>
          <w:szCs w:val="22"/>
        </w:rPr>
        <w:t>johteen viereen siten, että sen käyttö estyy?</w:t>
      </w:r>
      <w:r w:rsidRPr="00CD143C">
        <w:rPr>
          <w:rFonts w:cs="Arial"/>
        </w:rPr>
        <w:tab/>
      </w:r>
    </w:p>
    <w:p w:rsidR="009D6A7F" w:rsidRPr="00CD143C" w:rsidRDefault="009D6A7F" w:rsidP="00CC32DC">
      <w:pPr>
        <w:ind w:left="720" w:hanging="360"/>
        <w:rPr>
          <w:rFonts w:ascii="Arial" w:hAnsi="Arial" w:cs="Arial"/>
        </w:rPr>
      </w:pPr>
    </w:p>
    <w:p w:rsidR="009D6A7F" w:rsidRPr="00CD143C" w:rsidRDefault="009D6A7F" w:rsidP="00150FCC">
      <w:pPr>
        <w:rPr>
          <w:rFonts w:ascii="Arial" w:hAnsi="Arial" w:cs="Arial"/>
          <w:color w:val="000000"/>
          <w:sz w:val="22"/>
          <w:szCs w:val="22"/>
        </w:rPr>
      </w:pPr>
    </w:p>
    <w:p w:rsidR="009D6A7F" w:rsidRPr="00CD143C" w:rsidRDefault="009D6A7F" w:rsidP="00580FA8">
      <w:pPr>
        <w:pStyle w:val="Heading1"/>
      </w:pPr>
      <w:bookmarkStart w:id="169" w:name="_Toc222112710"/>
      <w:r w:rsidRPr="00CD143C">
        <w:t>LUISKA</w:t>
      </w:r>
      <w:bookmarkEnd w:id="169"/>
    </w:p>
    <w:p w:rsidR="009D6A7F" w:rsidRPr="00CD143C" w:rsidRDefault="009D6A7F" w:rsidP="007542B3">
      <w:pPr>
        <w:autoSpaceDE w:val="0"/>
        <w:autoSpaceDN w:val="0"/>
        <w:adjustRightInd w:val="0"/>
        <w:rPr>
          <w:rFonts w:ascii="Arial" w:hAnsi="Arial" w:cs="Arial"/>
          <w:i/>
          <w:color w:val="000000"/>
        </w:rPr>
      </w:pPr>
    </w:p>
    <w:p w:rsidR="009D6A7F" w:rsidRPr="00CD143C" w:rsidRDefault="009D6A7F" w:rsidP="007542B3">
      <w:pPr>
        <w:rPr>
          <w:rFonts w:ascii="Arial" w:hAnsi="Arial" w:cs="Arial"/>
          <w:i/>
        </w:rPr>
      </w:pPr>
      <w:r w:rsidRPr="00CD143C">
        <w:rPr>
          <w:rFonts w:ascii="Arial" w:hAnsi="Arial" w:cs="Arial"/>
          <w:i/>
        </w:rPr>
        <w:t>Suomen rakentamismääräyskokoelma</w:t>
      </w:r>
    </w:p>
    <w:p w:rsidR="009D6A7F" w:rsidRPr="00CD143C" w:rsidRDefault="009D6A7F" w:rsidP="007542B3">
      <w:pPr>
        <w:rPr>
          <w:rFonts w:ascii="Arial" w:hAnsi="Arial" w:cs="Arial"/>
          <w:i/>
        </w:rPr>
      </w:pPr>
      <w:r w:rsidRPr="00CD143C">
        <w:rPr>
          <w:rFonts w:ascii="Arial" w:hAnsi="Arial" w:cs="Arial"/>
          <w:i/>
        </w:rPr>
        <w:t>Osa F1</w:t>
      </w:r>
    </w:p>
    <w:p w:rsidR="009D6A7F" w:rsidRPr="00CD143C" w:rsidRDefault="009D6A7F" w:rsidP="007542B3">
      <w:pPr>
        <w:autoSpaceDE w:val="0"/>
        <w:autoSpaceDN w:val="0"/>
        <w:adjustRightInd w:val="0"/>
        <w:rPr>
          <w:rFonts w:ascii="Arial" w:hAnsi="Arial" w:cs="Arial"/>
          <w:b/>
          <w:bCs/>
          <w:color w:val="000000"/>
          <w:sz w:val="22"/>
          <w:szCs w:val="22"/>
        </w:rPr>
      </w:pPr>
    </w:p>
    <w:p w:rsidR="009D6A7F" w:rsidRPr="00CD143C" w:rsidRDefault="009D6A7F" w:rsidP="007542B3">
      <w:pPr>
        <w:autoSpaceDE w:val="0"/>
        <w:autoSpaceDN w:val="0"/>
        <w:adjustRightInd w:val="0"/>
        <w:rPr>
          <w:rFonts w:ascii="Arial" w:hAnsi="Arial" w:cs="Arial"/>
          <w:i/>
          <w:color w:val="000000"/>
          <w:sz w:val="22"/>
          <w:szCs w:val="22"/>
        </w:rPr>
      </w:pPr>
      <w:r w:rsidRPr="00CD143C">
        <w:rPr>
          <w:rFonts w:ascii="Arial" w:hAnsi="Arial" w:cs="Arial"/>
          <w:i/>
          <w:color w:val="000000"/>
          <w:sz w:val="22"/>
          <w:szCs w:val="22"/>
        </w:rPr>
        <w:t xml:space="preserve">”Luiska saa olla kaltevuudeltaan enintään 8 % (1:12,5) ja pituudeltaan yhtäjaksoisena enintään      </w:t>
      </w:r>
      <w:smartTag w:uri="urn:schemas-microsoft-com:office:smarttags" w:element="metricconverter">
        <w:smartTagPr>
          <w:attr w:name="ProductID" w:val="6 m"/>
        </w:smartTagPr>
        <w:r w:rsidRPr="00CD143C">
          <w:rPr>
            <w:rFonts w:ascii="Arial" w:hAnsi="Arial" w:cs="Arial"/>
            <w:i/>
            <w:color w:val="000000"/>
            <w:sz w:val="22"/>
            <w:szCs w:val="22"/>
          </w:rPr>
          <w:t>6 m</w:t>
        </w:r>
      </w:smartTag>
      <w:r w:rsidRPr="00CD143C">
        <w:rPr>
          <w:rFonts w:ascii="Arial" w:hAnsi="Arial" w:cs="Arial"/>
          <w:i/>
          <w:color w:val="000000"/>
          <w:sz w:val="22"/>
          <w:szCs w:val="22"/>
        </w:rPr>
        <w:t>, jonka jälkeen kulkuväylällä edellytetään vaakasuoraa vähintään 2000 mm:n pituista välitasa</w:t>
      </w:r>
      <w:r w:rsidRPr="00CD143C">
        <w:rPr>
          <w:rFonts w:ascii="Arial" w:hAnsi="Arial" w:cs="Arial"/>
          <w:i/>
          <w:color w:val="000000"/>
          <w:sz w:val="22"/>
          <w:szCs w:val="22"/>
        </w:rPr>
        <w:t>n</w:t>
      </w:r>
      <w:r w:rsidRPr="00CD143C">
        <w:rPr>
          <w:rFonts w:ascii="Arial" w:hAnsi="Arial" w:cs="Arial"/>
          <w:i/>
          <w:color w:val="000000"/>
          <w:sz w:val="22"/>
          <w:szCs w:val="22"/>
        </w:rPr>
        <w:t>netta. Ilman välitasanteita jatkuva luiska saa olla enintään 5 % (1:20) kalteva. Jos ulkotilassa ol</w:t>
      </w:r>
      <w:r w:rsidRPr="00CD143C">
        <w:rPr>
          <w:rFonts w:ascii="Arial" w:hAnsi="Arial" w:cs="Arial"/>
          <w:i/>
          <w:color w:val="000000"/>
          <w:sz w:val="22"/>
          <w:szCs w:val="22"/>
        </w:rPr>
        <w:t>e</w:t>
      </w:r>
      <w:r w:rsidRPr="00CD143C">
        <w:rPr>
          <w:rFonts w:ascii="Arial" w:hAnsi="Arial" w:cs="Arial"/>
          <w:i/>
          <w:color w:val="000000"/>
          <w:sz w:val="22"/>
          <w:szCs w:val="22"/>
        </w:rPr>
        <w:t>vaa luiskaa ei voida pitää sisätilassa olevaan luiskaan verrattavassa kunnossa, kaltevuutta vasta</w:t>
      </w:r>
      <w:r w:rsidRPr="00CD143C">
        <w:rPr>
          <w:rFonts w:ascii="Arial" w:hAnsi="Arial" w:cs="Arial"/>
          <w:i/>
          <w:color w:val="000000"/>
          <w:sz w:val="22"/>
          <w:szCs w:val="22"/>
        </w:rPr>
        <w:t>a</w:t>
      </w:r>
      <w:r w:rsidRPr="00CD143C">
        <w:rPr>
          <w:rFonts w:ascii="Arial" w:hAnsi="Arial" w:cs="Arial"/>
          <w:i/>
          <w:color w:val="000000"/>
          <w:sz w:val="22"/>
          <w:szCs w:val="22"/>
        </w:rPr>
        <w:t xml:space="preserve">vasti loivennetaan.” </w:t>
      </w:r>
    </w:p>
    <w:p w:rsidR="009D6A7F" w:rsidRPr="00CD143C" w:rsidRDefault="009D6A7F" w:rsidP="007542B3">
      <w:pPr>
        <w:autoSpaceDE w:val="0"/>
        <w:autoSpaceDN w:val="0"/>
        <w:adjustRightInd w:val="0"/>
        <w:rPr>
          <w:rFonts w:ascii="Arial" w:hAnsi="Arial" w:cs="Arial"/>
          <w:i/>
          <w:color w:val="000000"/>
          <w:sz w:val="22"/>
          <w:szCs w:val="22"/>
        </w:rPr>
      </w:pPr>
    </w:p>
    <w:p w:rsidR="009D6A7F" w:rsidRPr="00CD143C" w:rsidRDefault="009D6A7F" w:rsidP="007542B3">
      <w:pPr>
        <w:autoSpaceDE w:val="0"/>
        <w:autoSpaceDN w:val="0"/>
        <w:adjustRightInd w:val="0"/>
        <w:rPr>
          <w:rFonts w:ascii="Arial" w:hAnsi="Arial" w:cs="Arial"/>
          <w:i/>
          <w:color w:val="000000"/>
          <w:sz w:val="22"/>
          <w:szCs w:val="22"/>
        </w:rPr>
      </w:pPr>
      <w:r w:rsidRPr="00CD143C">
        <w:rPr>
          <w:rFonts w:ascii="Arial" w:hAnsi="Arial" w:cs="Arial"/>
          <w:i/>
          <w:color w:val="000000"/>
          <w:sz w:val="22"/>
          <w:szCs w:val="22"/>
        </w:rPr>
        <w:t xml:space="preserve">”Aulojen, muiden sisäisen liikenteen sekä ulkotilojen luiskien ja portaiden molemmille sivuille on asennettava helppokäyttöiset ja turvalliset käsijohteet. Johteiden tulee jatkua yhtenäisinä myös välitasanteiden osuudella.” </w:t>
      </w:r>
    </w:p>
    <w:p w:rsidR="009D6A7F" w:rsidRPr="00CD143C" w:rsidRDefault="009D6A7F" w:rsidP="007542B3">
      <w:pPr>
        <w:rPr>
          <w:rFonts w:ascii="Arial" w:hAnsi="Arial" w:cs="Arial"/>
          <w:b/>
          <w:bCs/>
          <w:sz w:val="22"/>
          <w:szCs w:val="22"/>
        </w:rPr>
      </w:pPr>
    </w:p>
    <w:p w:rsidR="009D6A7F" w:rsidRPr="00CD143C" w:rsidRDefault="009D6A7F" w:rsidP="00505505">
      <w:pPr>
        <w:autoSpaceDE w:val="0"/>
        <w:autoSpaceDN w:val="0"/>
        <w:adjustRightInd w:val="0"/>
        <w:rPr>
          <w:rFonts w:ascii="Arial" w:hAnsi="Arial" w:cs="Arial"/>
          <w:color w:val="000000"/>
          <w:sz w:val="22"/>
          <w:szCs w:val="22"/>
        </w:rPr>
      </w:pPr>
      <w:r w:rsidRPr="00CD143C">
        <w:rPr>
          <w:rFonts w:ascii="Arial" w:hAnsi="Arial" w:cs="Arial"/>
          <w:color w:val="000000"/>
          <w:sz w:val="22"/>
          <w:szCs w:val="22"/>
        </w:rPr>
        <w:t>Pyörätuolin käyttäjät tarvitsevat tasoeroissa askelmien sijasta luiskan. Luiska helpottaa myös la</w:t>
      </w:r>
      <w:r w:rsidRPr="00CD143C">
        <w:rPr>
          <w:rFonts w:ascii="Arial" w:hAnsi="Arial" w:cs="Arial"/>
          <w:color w:val="000000"/>
          <w:sz w:val="22"/>
          <w:szCs w:val="22"/>
        </w:rPr>
        <w:t>s</w:t>
      </w:r>
      <w:r w:rsidRPr="00CD143C">
        <w:rPr>
          <w:rFonts w:ascii="Arial" w:hAnsi="Arial" w:cs="Arial"/>
          <w:color w:val="000000"/>
          <w:sz w:val="22"/>
          <w:szCs w:val="22"/>
        </w:rPr>
        <w:t xml:space="preserve">tenvaunujen ja rollaattorin kanssa liikkuvia henkilöitä. </w:t>
      </w:r>
      <w:r w:rsidRPr="00CD143C">
        <w:rPr>
          <w:rFonts w:ascii="Arial" w:hAnsi="Arial" w:cs="Arial"/>
          <w:sz w:val="22"/>
          <w:szCs w:val="22"/>
        </w:rPr>
        <w:t xml:space="preserve">Tasoero saisi kuitenkin olla enintään metrin suuruinen, jottei luiska muodostuisi kohtuuttoman pitkäksi. </w:t>
      </w:r>
      <w:r w:rsidRPr="00CD143C">
        <w:rPr>
          <w:rFonts w:ascii="Arial" w:hAnsi="Arial" w:cs="Arial"/>
          <w:color w:val="000000"/>
          <w:sz w:val="22"/>
          <w:szCs w:val="22"/>
        </w:rPr>
        <w:t xml:space="preserve">Luiskan lisäksi tarvitaan helppokulkuiset portaat. Luiska varustetaan aina molemminpuolisilla käsijohteilla, jotka jatkuvat yhtenäisinä myös välitasanteiden kohdalla ja lisäksi vähintään </w:t>
      </w:r>
      <w:smartTag w:uri="urn:schemas-microsoft-com:office:smarttags" w:element="metricconverter">
        <w:smartTagPr>
          <w:attr w:name="ProductID" w:val="300 mm"/>
        </w:smartTagPr>
        <w:r w:rsidRPr="00CD143C">
          <w:rPr>
            <w:rFonts w:ascii="Arial" w:hAnsi="Arial" w:cs="Arial"/>
            <w:color w:val="000000"/>
            <w:sz w:val="22"/>
            <w:szCs w:val="22"/>
          </w:rPr>
          <w:t>300 mm</w:t>
        </w:r>
      </w:smartTag>
      <w:r w:rsidRPr="00CD143C">
        <w:rPr>
          <w:rFonts w:ascii="Arial" w:hAnsi="Arial" w:cs="Arial"/>
          <w:color w:val="000000"/>
          <w:sz w:val="22"/>
          <w:szCs w:val="22"/>
        </w:rPr>
        <w:t xml:space="preserve"> yli luiskan molempien päiden. </w:t>
      </w:r>
    </w:p>
    <w:p w:rsidR="009D6A7F" w:rsidRPr="00CD143C" w:rsidRDefault="009D6A7F" w:rsidP="00505505">
      <w:pPr>
        <w:rPr>
          <w:rFonts w:ascii="Arial" w:hAnsi="Arial" w:cs="Arial"/>
          <w:color w:val="000000"/>
          <w:sz w:val="22"/>
          <w:szCs w:val="22"/>
        </w:rPr>
      </w:pPr>
    </w:p>
    <w:p w:rsidR="009D6A7F" w:rsidRPr="00CD143C" w:rsidRDefault="009D6A7F" w:rsidP="00505505">
      <w:pPr>
        <w:rPr>
          <w:rFonts w:ascii="Arial" w:hAnsi="Arial" w:cs="Arial"/>
          <w:sz w:val="22"/>
          <w:szCs w:val="22"/>
        </w:rPr>
      </w:pPr>
      <w:r w:rsidRPr="00CD143C">
        <w:rPr>
          <w:rFonts w:ascii="Arial" w:hAnsi="Arial" w:cs="Arial"/>
          <w:color w:val="000000"/>
          <w:sz w:val="22"/>
          <w:szCs w:val="22"/>
        </w:rPr>
        <w:t>Käsijohteisiin liittyvä mitoitus ks. Käsijohteet portaissa ja luiskissa</w:t>
      </w:r>
    </w:p>
    <w:p w:rsidR="009D6A7F" w:rsidRPr="00CD143C" w:rsidRDefault="009D6A7F" w:rsidP="00505505">
      <w:pPr>
        <w:autoSpaceDE w:val="0"/>
        <w:autoSpaceDN w:val="0"/>
        <w:adjustRightInd w:val="0"/>
        <w:rPr>
          <w:rFonts w:ascii="Arial" w:hAnsi="Arial" w:cs="Arial"/>
          <w:color w:val="000000"/>
          <w:sz w:val="22"/>
          <w:szCs w:val="22"/>
        </w:rPr>
      </w:pPr>
    </w:p>
    <w:p w:rsidR="009D6A7F" w:rsidRPr="00CD143C" w:rsidRDefault="009D6A7F" w:rsidP="00505505">
      <w:pPr>
        <w:autoSpaceDE w:val="0"/>
        <w:autoSpaceDN w:val="0"/>
        <w:adjustRightInd w:val="0"/>
        <w:rPr>
          <w:rFonts w:ascii="Arial" w:hAnsi="Arial" w:cs="Arial"/>
          <w:color w:val="000000"/>
          <w:sz w:val="22"/>
          <w:szCs w:val="22"/>
        </w:rPr>
      </w:pPr>
      <w:r w:rsidRPr="00CD143C">
        <w:rPr>
          <w:rFonts w:ascii="Arial" w:hAnsi="Arial" w:cs="Arial"/>
          <w:color w:val="000000"/>
          <w:sz w:val="22"/>
          <w:szCs w:val="22"/>
        </w:rPr>
        <w:t>Rakennuksen ulkoluiska tulee pitää puhtaana ja kuivana esimerkiksi kattamalla tai lämmittämällä. Luminen, jäinen tai märkä luiska on liukas ja vaarallinen.</w:t>
      </w:r>
    </w:p>
    <w:p w:rsidR="009D6A7F" w:rsidRPr="00CD143C" w:rsidRDefault="009D6A7F" w:rsidP="00505505">
      <w:pPr>
        <w:autoSpaceDE w:val="0"/>
        <w:autoSpaceDN w:val="0"/>
        <w:adjustRightInd w:val="0"/>
        <w:rPr>
          <w:rFonts w:ascii="Arial" w:hAnsi="Arial" w:cs="Arial"/>
          <w:color w:val="000000"/>
          <w:sz w:val="22"/>
          <w:szCs w:val="22"/>
        </w:rPr>
      </w:pPr>
    </w:p>
    <w:p w:rsidR="009D6A7F" w:rsidRPr="00CD143C" w:rsidRDefault="009D6A7F" w:rsidP="007542B3">
      <w:pPr>
        <w:autoSpaceDE w:val="0"/>
        <w:autoSpaceDN w:val="0"/>
        <w:adjustRightInd w:val="0"/>
        <w:rPr>
          <w:rFonts w:ascii="Arial" w:hAnsi="Arial" w:cs="Arial"/>
          <w:color w:val="000000"/>
          <w:sz w:val="22"/>
          <w:szCs w:val="22"/>
        </w:rPr>
      </w:pPr>
    </w:p>
    <w:p w:rsidR="009D6A7F" w:rsidRPr="00CD143C" w:rsidRDefault="009D6A7F" w:rsidP="007542B3">
      <w:pPr>
        <w:autoSpaceDE w:val="0"/>
        <w:autoSpaceDN w:val="0"/>
        <w:adjustRightInd w:val="0"/>
        <w:rPr>
          <w:rFonts w:ascii="Arial" w:hAnsi="Arial" w:cs="Arial"/>
          <w:color w:val="000000"/>
          <w:sz w:val="22"/>
          <w:szCs w:val="22"/>
        </w:rPr>
      </w:pPr>
    </w:p>
    <w:p w:rsidR="009D6A7F" w:rsidRPr="00CD143C" w:rsidRDefault="009D6A7F" w:rsidP="007542B3">
      <w:pPr>
        <w:autoSpaceDE w:val="0"/>
        <w:autoSpaceDN w:val="0"/>
        <w:adjustRightInd w:val="0"/>
        <w:rPr>
          <w:rFonts w:ascii="Arial" w:hAnsi="Arial" w:cs="Arial"/>
          <w:color w:val="000000"/>
          <w:sz w:val="22"/>
          <w:szCs w:val="22"/>
        </w:rPr>
      </w:pPr>
      <w:r w:rsidRPr="00CD143C">
        <w:rPr>
          <w:rFonts w:ascii="Arial" w:hAnsi="Arial" w:cs="Arial"/>
          <w:color w:val="000000"/>
          <w:sz w:val="22"/>
          <w:szCs w:val="22"/>
        </w:rPr>
        <w:t>Luiska on aina kulkuväylän osa ja johtaa tasanteelta tasanteelle. Luiskaa ei koskaan sijoiteta lä</w:t>
      </w:r>
      <w:r w:rsidRPr="00CD143C">
        <w:rPr>
          <w:rFonts w:ascii="Arial" w:hAnsi="Arial" w:cs="Arial"/>
          <w:color w:val="000000"/>
          <w:sz w:val="22"/>
          <w:szCs w:val="22"/>
        </w:rPr>
        <w:t>h</w:t>
      </w:r>
      <w:r w:rsidRPr="00CD143C">
        <w:rPr>
          <w:rFonts w:ascii="Arial" w:hAnsi="Arial" w:cs="Arial"/>
          <w:color w:val="000000"/>
          <w:sz w:val="22"/>
          <w:szCs w:val="22"/>
        </w:rPr>
        <w:t>temään suoraan ovesta, ilman tasannetta. Tällöin otetaan huomioon mahdollinen pyörätuolilla kääntymiseen ja oven avaamiseen tarvittava tila tasanteella. Tilaa on oltava niin paljon, ettei p</w:t>
      </w:r>
      <w:r w:rsidRPr="00CD143C">
        <w:rPr>
          <w:rFonts w:ascii="Arial" w:hAnsi="Arial" w:cs="Arial"/>
          <w:color w:val="000000"/>
          <w:sz w:val="22"/>
          <w:szCs w:val="22"/>
        </w:rPr>
        <w:t>u</w:t>
      </w:r>
      <w:r w:rsidRPr="00CD143C">
        <w:rPr>
          <w:rFonts w:ascii="Arial" w:hAnsi="Arial" w:cs="Arial"/>
          <w:color w:val="000000"/>
          <w:sz w:val="22"/>
          <w:szCs w:val="22"/>
        </w:rPr>
        <w:t xml:space="preserve">toamisvaaraa synny (vähintään 1500 x </w:t>
      </w:r>
      <w:smartTag w:uri="urn:schemas-microsoft-com:office:smarttags" w:element="metricconverter">
        <w:smartTagPr>
          <w:attr w:name="ProductID" w:val="1500 mm"/>
        </w:smartTagPr>
        <w:r w:rsidRPr="00CD143C">
          <w:rPr>
            <w:rFonts w:ascii="Arial" w:hAnsi="Arial" w:cs="Arial"/>
            <w:color w:val="000000"/>
            <w:sz w:val="22"/>
            <w:szCs w:val="22"/>
          </w:rPr>
          <w:t>1500 mm</w:t>
        </w:r>
      </w:smartTag>
      <w:r w:rsidRPr="00CD143C">
        <w:rPr>
          <w:rFonts w:ascii="Arial" w:hAnsi="Arial" w:cs="Arial"/>
          <w:color w:val="000000"/>
          <w:sz w:val="22"/>
          <w:szCs w:val="22"/>
        </w:rPr>
        <w:t xml:space="preserve"> ja lisäksi oven avautumiseen tarvittava tila). </w:t>
      </w:r>
    </w:p>
    <w:p w:rsidR="009D6A7F" w:rsidRPr="00CD143C" w:rsidRDefault="009D6A7F" w:rsidP="007542B3">
      <w:pPr>
        <w:autoSpaceDE w:val="0"/>
        <w:autoSpaceDN w:val="0"/>
        <w:adjustRightInd w:val="0"/>
        <w:rPr>
          <w:rFonts w:ascii="Arial" w:hAnsi="Arial" w:cs="Arial"/>
          <w:sz w:val="22"/>
          <w:szCs w:val="22"/>
        </w:rPr>
      </w:pPr>
    </w:p>
    <w:p w:rsidR="009D6A7F" w:rsidRPr="00CD143C" w:rsidRDefault="009D6A7F" w:rsidP="007542B3">
      <w:pPr>
        <w:autoSpaceDE w:val="0"/>
        <w:autoSpaceDN w:val="0"/>
        <w:adjustRightInd w:val="0"/>
        <w:rPr>
          <w:rFonts w:ascii="Arial" w:hAnsi="Arial" w:cs="Arial"/>
          <w:sz w:val="22"/>
          <w:szCs w:val="22"/>
        </w:rPr>
      </w:pPr>
      <w:r w:rsidRPr="00CD143C">
        <w:rPr>
          <w:rFonts w:ascii="Arial" w:hAnsi="Arial" w:cs="Arial"/>
          <w:color w:val="000000"/>
          <w:sz w:val="22"/>
          <w:szCs w:val="22"/>
        </w:rPr>
        <w:t xml:space="preserve">Mikäli luiskaa käytetään myös paarikuljetukseen, tulee mitoitusta väljentää. Paarien kuljettamisen vaativa syvyys on </w:t>
      </w:r>
      <w:smartTag w:uri="urn:schemas-microsoft-com:office:smarttags" w:element="metricconverter">
        <w:smartTagPr>
          <w:attr w:name="ProductID" w:val="2400 mm"/>
        </w:smartTagPr>
        <w:r w:rsidRPr="00CD143C">
          <w:rPr>
            <w:rFonts w:ascii="Arial" w:hAnsi="Arial" w:cs="Arial"/>
            <w:color w:val="000000"/>
            <w:sz w:val="22"/>
            <w:szCs w:val="22"/>
          </w:rPr>
          <w:t>2400 mm</w:t>
        </w:r>
      </w:smartTag>
      <w:r w:rsidRPr="00CD143C">
        <w:rPr>
          <w:rFonts w:ascii="Arial" w:hAnsi="Arial" w:cs="Arial"/>
          <w:color w:val="000000"/>
          <w:sz w:val="22"/>
          <w:szCs w:val="22"/>
        </w:rPr>
        <w:t>. Jos luiska suunnitellaan siten, että se kääntyy tasanteen kohdalla, mitoituksessa tulee ottaa huomioon paarien kanssa kääntymiseen tarvittava tila.</w:t>
      </w:r>
      <w:r w:rsidRPr="00CD143C">
        <w:rPr>
          <w:rFonts w:ascii="Arial" w:hAnsi="Arial" w:cs="Arial"/>
          <w:sz w:val="22"/>
          <w:szCs w:val="22"/>
        </w:rPr>
        <w:t xml:space="preserve"> </w:t>
      </w:r>
    </w:p>
    <w:p w:rsidR="009D6A7F" w:rsidRPr="00CD143C" w:rsidRDefault="009D6A7F" w:rsidP="007542B3">
      <w:pPr>
        <w:autoSpaceDE w:val="0"/>
        <w:autoSpaceDN w:val="0"/>
        <w:adjustRightInd w:val="0"/>
        <w:rPr>
          <w:rFonts w:ascii="Arial" w:hAnsi="Arial" w:cs="Arial"/>
          <w:color w:val="000000"/>
          <w:sz w:val="22"/>
          <w:szCs w:val="22"/>
        </w:rPr>
      </w:pPr>
    </w:p>
    <w:p w:rsidR="009D6A7F" w:rsidRPr="00CD143C" w:rsidRDefault="009D6A7F" w:rsidP="007542B3">
      <w:pPr>
        <w:autoSpaceDE w:val="0"/>
        <w:autoSpaceDN w:val="0"/>
        <w:adjustRightInd w:val="0"/>
        <w:rPr>
          <w:rFonts w:ascii="Arial" w:hAnsi="Arial" w:cs="Arial"/>
          <w:color w:val="000000"/>
          <w:sz w:val="22"/>
          <w:szCs w:val="22"/>
        </w:rPr>
      </w:pPr>
      <w:r w:rsidRPr="00CD143C">
        <w:rPr>
          <w:rFonts w:ascii="Arial" w:hAnsi="Arial" w:cs="Arial"/>
          <w:b/>
          <w:sz w:val="22"/>
          <w:szCs w:val="22"/>
        </w:rPr>
        <w:t>Kuva:</w:t>
      </w:r>
      <w:r w:rsidRPr="00CD143C">
        <w:rPr>
          <w:rFonts w:ascii="Arial" w:hAnsi="Arial" w:cs="Arial"/>
          <w:sz w:val="22"/>
          <w:szCs w:val="22"/>
        </w:rPr>
        <w:t xml:space="preserve"> Kaltevuudeltaan 8% (1:12,5) luiska tulee jakaa enintään 6 m:n pituisiin osiin, joiden välillä on </w:t>
      </w:r>
      <w:smartTag w:uri="urn:schemas-microsoft-com:office:smarttags" w:element="metricconverter">
        <w:smartTagPr>
          <w:attr w:name="ProductID" w:val="2 m"/>
        </w:smartTagPr>
        <w:r w:rsidRPr="00CD143C">
          <w:rPr>
            <w:rFonts w:ascii="Arial" w:hAnsi="Arial" w:cs="Arial"/>
            <w:sz w:val="22"/>
            <w:szCs w:val="22"/>
          </w:rPr>
          <w:t>2 m</w:t>
        </w:r>
      </w:smartTag>
      <w:r w:rsidRPr="00CD143C">
        <w:rPr>
          <w:rFonts w:ascii="Arial" w:hAnsi="Arial" w:cs="Arial"/>
          <w:sz w:val="22"/>
          <w:szCs w:val="22"/>
        </w:rPr>
        <w:t xml:space="preserve"> pitkät lepotasanteet. Tämä luiska kääntyy välitasanteen kohdalla. (Hotel Grand Marina)</w:t>
      </w:r>
    </w:p>
    <w:p w:rsidR="009D6A7F" w:rsidRPr="00CD143C" w:rsidRDefault="009D6A7F" w:rsidP="007542B3">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7542B3">
      <w:pPr>
        <w:autoSpaceDE w:val="0"/>
        <w:autoSpaceDN w:val="0"/>
        <w:adjustRightInd w:val="0"/>
        <w:rPr>
          <w:rFonts w:ascii="Arial" w:hAnsi="Arial" w:cs="Arial"/>
          <w:sz w:val="22"/>
          <w:szCs w:val="22"/>
        </w:rPr>
      </w:pPr>
    </w:p>
    <w:p w:rsidR="009D6A7F" w:rsidRPr="00CD143C" w:rsidRDefault="009D6A7F" w:rsidP="007542B3">
      <w:pPr>
        <w:autoSpaceDE w:val="0"/>
        <w:autoSpaceDN w:val="0"/>
        <w:adjustRightInd w:val="0"/>
        <w:rPr>
          <w:rFonts w:ascii="Arial" w:hAnsi="Arial" w:cs="Arial"/>
          <w:color w:val="000000"/>
          <w:sz w:val="22"/>
          <w:szCs w:val="22"/>
        </w:rPr>
      </w:pPr>
      <w:r w:rsidRPr="00CD143C">
        <w:rPr>
          <w:rFonts w:ascii="Arial" w:hAnsi="Arial" w:cs="Arial"/>
          <w:sz w:val="22"/>
          <w:szCs w:val="22"/>
        </w:rPr>
        <w:t>Luiskan sijasta tulee käyttää hissiä tai pyörätuolihissiä, jos tasoero on metriä suurempi tai jos tilaa riittävän loivan luiskan rakentamiseen ei ole.</w:t>
      </w:r>
      <w:r w:rsidRPr="00CD143C">
        <w:rPr>
          <w:rFonts w:ascii="Arial" w:hAnsi="Arial" w:cs="Arial"/>
          <w:color w:val="000000"/>
          <w:sz w:val="22"/>
          <w:szCs w:val="22"/>
        </w:rPr>
        <w:t xml:space="preserve"> Luiskaa ei tule käyttää märkätiloissa.</w:t>
      </w:r>
    </w:p>
    <w:p w:rsidR="009D6A7F" w:rsidRPr="00CD143C" w:rsidRDefault="009D6A7F" w:rsidP="007542B3">
      <w:pPr>
        <w:autoSpaceDE w:val="0"/>
        <w:autoSpaceDN w:val="0"/>
        <w:adjustRightInd w:val="0"/>
        <w:rPr>
          <w:rFonts w:ascii="Arial" w:hAnsi="Arial" w:cs="Arial"/>
          <w:color w:val="000000"/>
          <w:sz w:val="22"/>
          <w:szCs w:val="22"/>
        </w:rPr>
      </w:pPr>
    </w:p>
    <w:p w:rsidR="009D6A7F" w:rsidRPr="00CD143C" w:rsidRDefault="009D6A7F" w:rsidP="007542B3">
      <w:pPr>
        <w:autoSpaceDE w:val="0"/>
        <w:autoSpaceDN w:val="0"/>
        <w:adjustRightInd w:val="0"/>
        <w:rPr>
          <w:rFonts w:ascii="Arial" w:hAnsi="Arial" w:cs="Arial"/>
          <w:color w:val="000000"/>
          <w:sz w:val="22"/>
          <w:szCs w:val="22"/>
        </w:rPr>
      </w:pPr>
      <w:r w:rsidRPr="00CD143C">
        <w:rPr>
          <w:rFonts w:ascii="Arial" w:hAnsi="Arial" w:cs="Arial"/>
          <w:color w:val="000000"/>
          <w:sz w:val="22"/>
          <w:szCs w:val="22"/>
        </w:rPr>
        <w:t>Luiska valaistaan hyvin ja siinä käytetään materiaali- ja värikontrastia. Yleisvalaistuksen voima</w:t>
      </w:r>
      <w:r w:rsidRPr="00CD143C">
        <w:rPr>
          <w:rFonts w:ascii="Arial" w:hAnsi="Arial" w:cs="Arial"/>
          <w:color w:val="000000"/>
          <w:sz w:val="22"/>
          <w:szCs w:val="22"/>
        </w:rPr>
        <w:t>k</w:t>
      </w:r>
      <w:r w:rsidRPr="00CD143C">
        <w:rPr>
          <w:rFonts w:ascii="Arial" w:hAnsi="Arial" w:cs="Arial"/>
          <w:color w:val="000000"/>
          <w:sz w:val="22"/>
          <w:szCs w:val="22"/>
        </w:rPr>
        <w:t xml:space="preserve">kuus luiskassa tulee olla 300–500 lx, ulkotiloissa erikoistasolla 30 lx.  </w:t>
      </w:r>
      <w:r w:rsidRPr="00CD143C">
        <w:rPr>
          <w:rFonts w:ascii="Arial" w:hAnsi="Arial" w:cs="Arial"/>
          <w:sz w:val="22"/>
        </w:rPr>
        <w:t>Luiskan alku- ja loppupää suositellaan valaistavaksi voimakkaammin</w:t>
      </w:r>
      <w:r w:rsidRPr="00CD143C">
        <w:rPr>
          <w:rFonts w:ascii="Arial" w:hAnsi="Arial" w:cs="Arial"/>
          <w:color w:val="FF0000"/>
        </w:rPr>
        <w:t xml:space="preserve">. </w:t>
      </w:r>
      <w:r w:rsidRPr="00CD143C">
        <w:rPr>
          <w:rFonts w:ascii="Arial" w:hAnsi="Arial" w:cs="Arial"/>
          <w:color w:val="000000"/>
          <w:sz w:val="22"/>
          <w:szCs w:val="22"/>
        </w:rPr>
        <w:t>Luiskan alkamiskohta voidaan merkitä kontrastimater</w:t>
      </w:r>
      <w:r w:rsidRPr="00CD143C">
        <w:rPr>
          <w:rFonts w:ascii="Arial" w:hAnsi="Arial" w:cs="Arial"/>
          <w:color w:val="000000"/>
          <w:sz w:val="22"/>
          <w:szCs w:val="22"/>
        </w:rPr>
        <w:t>i</w:t>
      </w:r>
      <w:r w:rsidRPr="00CD143C">
        <w:rPr>
          <w:rFonts w:ascii="Arial" w:hAnsi="Arial" w:cs="Arial"/>
          <w:color w:val="000000"/>
          <w:sz w:val="22"/>
          <w:szCs w:val="22"/>
        </w:rPr>
        <w:t>aali- ja värivyöhykkeellä. Myös luiskan käsijohteissa on hyvä käyttää kontrastiväriä eli tummuude</w:t>
      </w:r>
      <w:r w:rsidRPr="00CD143C">
        <w:rPr>
          <w:rFonts w:ascii="Arial" w:hAnsi="Arial" w:cs="Arial"/>
          <w:color w:val="000000"/>
          <w:sz w:val="22"/>
          <w:szCs w:val="22"/>
        </w:rPr>
        <w:t>l</w:t>
      </w:r>
      <w:r w:rsidRPr="00CD143C">
        <w:rPr>
          <w:rFonts w:ascii="Arial" w:hAnsi="Arial" w:cs="Arial"/>
          <w:color w:val="000000"/>
          <w:sz w:val="22"/>
          <w:szCs w:val="22"/>
        </w:rPr>
        <w:t>taan taustasta erottuvaa väriä.</w:t>
      </w:r>
    </w:p>
    <w:p w:rsidR="009D6A7F" w:rsidRPr="00CD143C" w:rsidRDefault="009D6A7F" w:rsidP="007542B3">
      <w:pPr>
        <w:autoSpaceDE w:val="0"/>
        <w:autoSpaceDN w:val="0"/>
        <w:adjustRightInd w:val="0"/>
        <w:rPr>
          <w:rFonts w:ascii="Arial" w:hAnsi="Arial" w:cs="Arial"/>
          <w:color w:val="000000"/>
        </w:rPr>
      </w:pPr>
    </w:p>
    <w:p w:rsidR="009D6A7F" w:rsidRPr="00CD143C" w:rsidRDefault="009D6A7F" w:rsidP="00580FA8">
      <w:pPr>
        <w:pStyle w:val="Heading2"/>
      </w:pPr>
      <w:bookmarkStart w:id="170" w:name="_Toc185653780"/>
      <w:bookmarkStart w:id="171" w:name="_Toc185666035"/>
      <w:bookmarkStart w:id="172" w:name="_Toc185666425"/>
      <w:bookmarkStart w:id="173" w:name="_Toc222112711"/>
      <w:r w:rsidRPr="00CD143C">
        <w:t>Luiskan kaltevuus ja mitoitus</w:t>
      </w:r>
      <w:bookmarkEnd w:id="170"/>
      <w:bookmarkEnd w:id="171"/>
      <w:bookmarkEnd w:id="172"/>
      <w:bookmarkEnd w:id="173"/>
    </w:p>
    <w:p w:rsidR="009D6A7F" w:rsidRPr="00CD143C" w:rsidRDefault="009D6A7F" w:rsidP="007542B3">
      <w:pPr>
        <w:autoSpaceDE w:val="0"/>
        <w:autoSpaceDN w:val="0"/>
        <w:adjustRightInd w:val="0"/>
        <w:rPr>
          <w:rFonts w:ascii="Arial" w:hAnsi="Arial" w:cs="Arial"/>
          <w:color w:val="000000"/>
        </w:rPr>
      </w:pPr>
    </w:p>
    <w:p w:rsidR="009D6A7F" w:rsidRPr="00CD143C" w:rsidRDefault="009D6A7F" w:rsidP="00294540">
      <w:pPr>
        <w:autoSpaceDE w:val="0"/>
        <w:autoSpaceDN w:val="0"/>
        <w:adjustRightInd w:val="0"/>
        <w:jc w:val="both"/>
        <w:rPr>
          <w:rFonts w:ascii="ArialMT" w:hAnsi="ArialMT" w:cs="ArialMT"/>
          <w:sz w:val="22"/>
          <w:szCs w:val="22"/>
        </w:rPr>
      </w:pPr>
      <w:r w:rsidRPr="00CD143C">
        <w:rPr>
          <w:rFonts w:ascii="ArialMT" w:hAnsi="ArialMT" w:cs="ArialMT"/>
          <w:sz w:val="22"/>
          <w:szCs w:val="22"/>
        </w:rPr>
        <w:t>Ulkotiloissa suositeltava luiskan pituuskaltevuus on erikoistasolla korkeintaan 5 % (1:20). Perust</w:t>
      </w:r>
      <w:r w:rsidRPr="00CD143C">
        <w:rPr>
          <w:rFonts w:ascii="ArialMT" w:hAnsi="ArialMT" w:cs="ArialMT"/>
          <w:sz w:val="22"/>
          <w:szCs w:val="22"/>
        </w:rPr>
        <w:t>a</w:t>
      </w:r>
      <w:r w:rsidRPr="00CD143C">
        <w:rPr>
          <w:rFonts w:ascii="ArialMT" w:hAnsi="ArialMT" w:cs="ArialMT"/>
          <w:sz w:val="22"/>
          <w:szCs w:val="22"/>
        </w:rPr>
        <w:t>solla luiskan pituuskaltevuus saa olla korkeintaan 8 % (1:12,5). Välitasanteen pituuskaltevuus saa olla korkeintaan 2 % (ulkotilat).</w:t>
      </w:r>
    </w:p>
    <w:p w:rsidR="009D6A7F" w:rsidRPr="00CD143C" w:rsidRDefault="009D6A7F" w:rsidP="00294540">
      <w:pPr>
        <w:autoSpaceDE w:val="0"/>
        <w:autoSpaceDN w:val="0"/>
        <w:adjustRightInd w:val="0"/>
        <w:jc w:val="both"/>
        <w:rPr>
          <w:rFonts w:ascii="ArialMT" w:hAnsi="ArialMT" w:cs="ArialMT"/>
          <w:sz w:val="22"/>
          <w:szCs w:val="22"/>
        </w:rPr>
      </w:pPr>
    </w:p>
    <w:p w:rsidR="009D6A7F" w:rsidRPr="00CD143C" w:rsidRDefault="009D6A7F" w:rsidP="00294540">
      <w:pPr>
        <w:autoSpaceDE w:val="0"/>
        <w:autoSpaceDN w:val="0"/>
        <w:adjustRightInd w:val="0"/>
        <w:jc w:val="both"/>
        <w:rPr>
          <w:rFonts w:ascii="ArialMT" w:hAnsi="ArialMT" w:cs="ArialMT"/>
          <w:sz w:val="22"/>
          <w:szCs w:val="22"/>
        </w:rPr>
      </w:pPr>
      <w:r w:rsidRPr="00CD143C">
        <w:rPr>
          <w:rFonts w:ascii="ArialMT" w:hAnsi="ArialMT" w:cs="ArialMT"/>
          <w:sz w:val="22"/>
          <w:szCs w:val="22"/>
        </w:rPr>
        <w:t>Luiska saa olla yhtenäisenä enintään kuuden metrin pituinen ilman välitasannetta, mikäli sen kalt</w:t>
      </w:r>
      <w:r w:rsidRPr="00CD143C">
        <w:rPr>
          <w:rFonts w:ascii="ArialMT" w:hAnsi="ArialMT" w:cs="ArialMT"/>
          <w:sz w:val="22"/>
          <w:szCs w:val="22"/>
        </w:rPr>
        <w:t>e</w:t>
      </w:r>
      <w:r w:rsidRPr="00CD143C">
        <w:rPr>
          <w:rFonts w:ascii="ArialMT" w:hAnsi="ArialMT" w:cs="ArialMT"/>
          <w:sz w:val="22"/>
          <w:szCs w:val="22"/>
        </w:rPr>
        <w:t xml:space="preserve">vuus ylittää 5 % (1:20). Välitasanteen suositeltava pituus on </w:t>
      </w:r>
      <w:smartTag w:uri="urn:schemas-microsoft-com:office:smarttags" w:element="metricconverter">
        <w:smartTagPr>
          <w:attr w:name="ProductID" w:val="2000 mm"/>
        </w:smartTagPr>
        <w:r w:rsidRPr="00CD143C">
          <w:rPr>
            <w:rFonts w:ascii="ArialMT" w:hAnsi="ArialMT" w:cs="ArialMT"/>
            <w:sz w:val="22"/>
            <w:szCs w:val="22"/>
          </w:rPr>
          <w:t>2000 mm</w:t>
        </w:r>
      </w:smartTag>
      <w:r w:rsidRPr="00CD143C">
        <w:rPr>
          <w:rFonts w:ascii="ArialMT" w:hAnsi="ArialMT" w:cs="ArialMT"/>
          <w:sz w:val="22"/>
          <w:szCs w:val="22"/>
        </w:rPr>
        <w:t>.</w:t>
      </w:r>
    </w:p>
    <w:p w:rsidR="009D6A7F" w:rsidRPr="00CD143C" w:rsidRDefault="009D6A7F" w:rsidP="00294540">
      <w:pPr>
        <w:autoSpaceDE w:val="0"/>
        <w:autoSpaceDN w:val="0"/>
        <w:adjustRightInd w:val="0"/>
        <w:jc w:val="both"/>
        <w:rPr>
          <w:rFonts w:ascii="ArialMT" w:hAnsi="ArialMT" w:cs="ArialMT"/>
          <w:sz w:val="22"/>
          <w:szCs w:val="22"/>
        </w:rPr>
      </w:pPr>
    </w:p>
    <w:p w:rsidR="009D6A7F" w:rsidRPr="00CD143C" w:rsidRDefault="009D6A7F" w:rsidP="00294540">
      <w:pPr>
        <w:autoSpaceDE w:val="0"/>
        <w:autoSpaceDN w:val="0"/>
        <w:adjustRightInd w:val="0"/>
        <w:jc w:val="both"/>
        <w:rPr>
          <w:rFonts w:ascii="ArialMT" w:hAnsi="ArialMT" w:cs="ArialMT"/>
          <w:sz w:val="22"/>
          <w:szCs w:val="22"/>
        </w:rPr>
      </w:pPr>
      <w:r w:rsidRPr="00CD143C">
        <w:rPr>
          <w:rFonts w:ascii="ArialMT" w:hAnsi="ArialMT" w:cs="ArialMT"/>
          <w:sz w:val="22"/>
          <w:szCs w:val="22"/>
        </w:rPr>
        <w:t xml:space="preserve">Suositeltava luiskan leveys on </w:t>
      </w:r>
      <w:smartTag w:uri="urn:schemas-microsoft-com:office:smarttags" w:element="metricconverter">
        <w:smartTagPr>
          <w:attr w:name="ProductID" w:val="1200 mm"/>
        </w:smartTagPr>
        <w:r w:rsidRPr="00CD143C">
          <w:rPr>
            <w:rFonts w:ascii="ArialMT" w:hAnsi="ArialMT" w:cs="ArialMT"/>
            <w:sz w:val="22"/>
            <w:szCs w:val="22"/>
          </w:rPr>
          <w:t>1200 mm</w:t>
        </w:r>
      </w:smartTag>
      <w:r w:rsidRPr="00CD143C">
        <w:rPr>
          <w:rFonts w:ascii="ArialMT" w:hAnsi="ArialMT" w:cs="ArialMT"/>
          <w:sz w:val="22"/>
          <w:szCs w:val="22"/>
        </w:rPr>
        <w:t>, joka samalla vastaa kaksikaistaisen poistumistien levey</w:t>
      </w:r>
      <w:r w:rsidRPr="00CD143C">
        <w:rPr>
          <w:rFonts w:ascii="ArialMT" w:hAnsi="ArialMT" w:cs="ArialMT"/>
          <w:sz w:val="22"/>
          <w:szCs w:val="22"/>
        </w:rPr>
        <w:t>t</w:t>
      </w:r>
      <w:r w:rsidRPr="00CD143C">
        <w:rPr>
          <w:rFonts w:ascii="ArialMT" w:hAnsi="ArialMT" w:cs="ArialMT"/>
          <w:sz w:val="22"/>
          <w:szCs w:val="22"/>
        </w:rPr>
        <w:t>tä. Mikäli luiska on pitkä ja sillä on kahden pyörätuolin voitava kohdata, leveyden tulee olla vähi</w:t>
      </w:r>
      <w:r w:rsidRPr="00CD143C">
        <w:rPr>
          <w:rFonts w:ascii="ArialMT" w:hAnsi="ArialMT" w:cs="ArialMT"/>
          <w:sz w:val="22"/>
          <w:szCs w:val="22"/>
        </w:rPr>
        <w:t>n</w:t>
      </w:r>
      <w:r w:rsidRPr="00CD143C">
        <w:rPr>
          <w:rFonts w:ascii="ArialMT" w:hAnsi="ArialMT" w:cs="ArialMT"/>
          <w:sz w:val="22"/>
          <w:szCs w:val="22"/>
        </w:rPr>
        <w:t xml:space="preserve">tään </w:t>
      </w:r>
      <w:smartTag w:uri="urn:schemas-microsoft-com:office:smarttags" w:element="metricconverter">
        <w:smartTagPr>
          <w:attr w:name="ProductID" w:val="1800 mm"/>
        </w:smartTagPr>
        <w:r w:rsidRPr="00CD143C">
          <w:rPr>
            <w:rFonts w:ascii="ArialMT" w:hAnsi="ArialMT" w:cs="ArialMT"/>
            <w:sz w:val="22"/>
            <w:szCs w:val="22"/>
          </w:rPr>
          <w:t>1800 mm</w:t>
        </w:r>
      </w:smartTag>
      <w:r w:rsidRPr="00CD143C">
        <w:rPr>
          <w:rFonts w:ascii="ArialMT" w:hAnsi="ArialMT" w:cs="ArialMT"/>
          <w:sz w:val="22"/>
          <w:szCs w:val="22"/>
        </w:rPr>
        <w:t>. Tämä on erityisen tärkeää, jos luiska kääntyy siten, että sen toiseen päähän ei voi nähdä. Peruuttaminen pyörätuolilla kaltevalla luiskalla on vaarallista ja erittäin hankalaa.</w:t>
      </w:r>
    </w:p>
    <w:p w:rsidR="009D6A7F" w:rsidRPr="00CD143C" w:rsidRDefault="009D6A7F" w:rsidP="00294540">
      <w:pPr>
        <w:autoSpaceDE w:val="0"/>
        <w:autoSpaceDN w:val="0"/>
        <w:adjustRightInd w:val="0"/>
        <w:jc w:val="both"/>
        <w:rPr>
          <w:rFonts w:ascii="ArialMT" w:hAnsi="ArialMT" w:cs="ArialMT"/>
          <w:sz w:val="22"/>
          <w:szCs w:val="22"/>
        </w:rPr>
      </w:pPr>
    </w:p>
    <w:p w:rsidR="009D6A7F" w:rsidRPr="00CD143C" w:rsidRDefault="009D6A7F" w:rsidP="00294540">
      <w:pPr>
        <w:autoSpaceDE w:val="0"/>
        <w:autoSpaceDN w:val="0"/>
        <w:adjustRightInd w:val="0"/>
        <w:jc w:val="both"/>
        <w:rPr>
          <w:rFonts w:ascii="ArialMT" w:hAnsi="ArialMT" w:cs="ArialMT"/>
          <w:sz w:val="22"/>
          <w:szCs w:val="22"/>
        </w:rPr>
      </w:pPr>
      <w:r w:rsidRPr="00CD143C">
        <w:rPr>
          <w:rFonts w:ascii="ArialMT" w:hAnsi="ArialMT" w:cs="ArialMT"/>
          <w:sz w:val="22"/>
          <w:szCs w:val="22"/>
        </w:rPr>
        <w:t xml:space="preserve">Yksikaistaisen luiskan vähimmäisleveys on </w:t>
      </w:r>
      <w:smartTag w:uri="urn:schemas-microsoft-com:office:smarttags" w:element="metricconverter">
        <w:smartTagPr>
          <w:attr w:name="ProductID" w:val="900 mm"/>
        </w:smartTagPr>
        <w:r w:rsidRPr="00CD143C">
          <w:rPr>
            <w:rFonts w:ascii="ArialMT" w:hAnsi="ArialMT" w:cs="ArialMT"/>
            <w:sz w:val="22"/>
            <w:szCs w:val="22"/>
          </w:rPr>
          <w:t>900 mm</w:t>
        </w:r>
      </w:smartTag>
      <w:r w:rsidRPr="00CD143C">
        <w:rPr>
          <w:rFonts w:ascii="ArialMT" w:hAnsi="ArialMT" w:cs="ArialMT"/>
          <w:sz w:val="22"/>
          <w:szCs w:val="22"/>
        </w:rPr>
        <w:t>. Käsikäyttöisellä pyörätuolilla liikuttaessa on</w:t>
      </w:r>
    </w:p>
    <w:p w:rsidR="009D6A7F" w:rsidRPr="00CD143C" w:rsidRDefault="009D6A7F" w:rsidP="00294540">
      <w:pPr>
        <w:autoSpaceDE w:val="0"/>
        <w:autoSpaceDN w:val="0"/>
        <w:adjustRightInd w:val="0"/>
        <w:jc w:val="both"/>
        <w:rPr>
          <w:rFonts w:ascii="ArialMT" w:hAnsi="ArialMT" w:cs="ArialMT"/>
          <w:sz w:val="22"/>
          <w:szCs w:val="22"/>
        </w:rPr>
      </w:pPr>
      <w:r w:rsidRPr="00CD143C">
        <w:rPr>
          <w:rFonts w:ascii="ArialMT" w:hAnsi="ArialMT" w:cs="ArialMT"/>
          <w:sz w:val="22"/>
          <w:szCs w:val="22"/>
        </w:rPr>
        <w:t xml:space="preserve">tällöin mahdollista pitää molemmin käsin kiinni johteista. Yksikaistainen luiska ei saa olla kovin pitkä, enintään </w:t>
      </w:r>
      <w:smartTag w:uri="urn:schemas-microsoft-com:office:smarttags" w:element="metricconverter">
        <w:smartTagPr>
          <w:attr w:name="ProductID" w:val="6 m"/>
        </w:smartTagPr>
        <w:r w:rsidRPr="00CD143C">
          <w:rPr>
            <w:rFonts w:ascii="ArialMT" w:hAnsi="ArialMT" w:cs="ArialMT"/>
            <w:sz w:val="22"/>
            <w:szCs w:val="22"/>
          </w:rPr>
          <w:t>6 m</w:t>
        </w:r>
      </w:smartTag>
      <w:r w:rsidRPr="00CD143C">
        <w:rPr>
          <w:rFonts w:ascii="ArialMT" w:hAnsi="ArialMT" w:cs="ArialMT"/>
          <w:sz w:val="22"/>
          <w:szCs w:val="22"/>
        </w:rPr>
        <w:t xml:space="preserve"> yksivartisena. Luiska tulee näkyä kokonaan sen alkupäästä, koska kohtaam</w:t>
      </w:r>
      <w:r w:rsidRPr="00CD143C">
        <w:rPr>
          <w:rFonts w:ascii="ArialMT" w:hAnsi="ArialMT" w:cs="ArialMT"/>
          <w:sz w:val="22"/>
          <w:szCs w:val="22"/>
        </w:rPr>
        <w:t>i</w:t>
      </w:r>
      <w:r w:rsidRPr="00CD143C">
        <w:rPr>
          <w:rFonts w:ascii="ArialMT" w:hAnsi="ArialMT" w:cs="ArialMT"/>
          <w:sz w:val="22"/>
          <w:szCs w:val="22"/>
        </w:rPr>
        <w:t xml:space="preserve">nen näin kapealla luiskalla on mahdotonta. Mikäli yksikaistainen </w:t>
      </w:r>
      <w:smartTag w:uri="urn:schemas-microsoft-com:office:smarttags" w:element="metricconverter">
        <w:smartTagPr>
          <w:attr w:name="ProductID" w:val="900 mm"/>
        </w:smartTagPr>
        <w:r w:rsidRPr="00CD143C">
          <w:rPr>
            <w:rFonts w:ascii="ArialMT" w:hAnsi="ArialMT" w:cs="ArialMT"/>
            <w:sz w:val="22"/>
            <w:szCs w:val="22"/>
          </w:rPr>
          <w:t>900 mm</w:t>
        </w:r>
      </w:smartTag>
      <w:r w:rsidRPr="00CD143C">
        <w:rPr>
          <w:rFonts w:ascii="ArialMT" w:hAnsi="ArialMT" w:cs="ArialMT"/>
          <w:sz w:val="22"/>
          <w:szCs w:val="22"/>
        </w:rPr>
        <w:t xml:space="preserve"> leveä luiska kääntyy väl</w:t>
      </w:r>
      <w:r w:rsidRPr="00CD143C">
        <w:rPr>
          <w:rFonts w:ascii="ArialMT" w:hAnsi="ArialMT" w:cs="ArialMT"/>
          <w:sz w:val="22"/>
          <w:szCs w:val="22"/>
        </w:rPr>
        <w:t>i</w:t>
      </w:r>
      <w:r w:rsidRPr="00CD143C">
        <w:rPr>
          <w:rFonts w:ascii="ArialMT" w:hAnsi="ArialMT" w:cs="ArialMT"/>
          <w:sz w:val="22"/>
          <w:szCs w:val="22"/>
        </w:rPr>
        <w:t>tasanteen kohdalla, tasannetta väljennetään siten, että pyörätuolilla mahtuu kääntymään. V</w:t>
      </w:r>
      <w:r w:rsidRPr="00CD143C">
        <w:rPr>
          <w:rFonts w:ascii="ArialMT" w:hAnsi="ArialMT" w:cs="ArialMT"/>
          <w:sz w:val="22"/>
          <w:szCs w:val="22"/>
        </w:rPr>
        <w:t>a</w:t>
      </w:r>
      <w:r w:rsidRPr="00CD143C">
        <w:rPr>
          <w:rFonts w:ascii="ArialMT" w:hAnsi="ArialMT" w:cs="ArialMT"/>
          <w:sz w:val="22"/>
          <w:szCs w:val="22"/>
        </w:rPr>
        <w:t xml:space="preserve">paan kääntymistilan viistetyllä tasanteella tulee olla suuruudeltaan vähintään </w:t>
      </w:r>
      <w:smartTag w:uri="urn:schemas-microsoft-com:office:smarttags" w:element="metricconverter">
        <w:smartTagPr>
          <w:attr w:name="ProductID" w:val="1150 mm"/>
        </w:smartTagPr>
        <w:r w:rsidRPr="00CD143C">
          <w:rPr>
            <w:rFonts w:ascii="ArialMT" w:hAnsi="ArialMT" w:cs="ArialMT"/>
            <w:sz w:val="22"/>
            <w:szCs w:val="22"/>
          </w:rPr>
          <w:t>1150 mm</w:t>
        </w:r>
      </w:smartTag>
      <w:r w:rsidRPr="00CD143C">
        <w:rPr>
          <w:rFonts w:ascii="ArialMT" w:hAnsi="ArialMT" w:cs="ArialMT"/>
          <w:sz w:val="22"/>
          <w:szCs w:val="22"/>
        </w:rPr>
        <w:t xml:space="preserve"> x </w:t>
      </w:r>
      <w:smartTag w:uri="urn:schemas-microsoft-com:office:smarttags" w:element="metricconverter">
        <w:smartTagPr>
          <w:attr w:name="ProductID" w:val="1150 mm"/>
        </w:smartTagPr>
        <w:r w:rsidRPr="00CD143C">
          <w:rPr>
            <w:rFonts w:ascii="ArialMT" w:hAnsi="ArialMT" w:cs="ArialMT"/>
            <w:sz w:val="22"/>
            <w:szCs w:val="22"/>
          </w:rPr>
          <w:t>1150 mm</w:t>
        </w:r>
      </w:smartTag>
      <w:r w:rsidRPr="00CD143C">
        <w:rPr>
          <w:rFonts w:ascii="ArialMT" w:hAnsi="ArialMT" w:cs="ArialMT"/>
          <w:sz w:val="22"/>
          <w:szCs w:val="22"/>
        </w:rPr>
        <w:t>.</w:t>
      </w:r>
    </w:p>
    <w:p w:rsidR="009D6A7F" w:rsidRPr="00CD143C" w:rsidRDefault="009D6A7F" w:rsidP="007542B3">
      <w:pPr>
        <w:autoSpaceDE w:val="0"/>
        <w:autoSpaceDN w:val="0"/>
        <w:adjustRightInd w:val="0"/>
        <w:rPr>
          <w:rFonts w:ascii="Arial" w:hAnsi="Arial" w:cs="Arial"/>
          <w:color w:val="000000"/>
        </w:rPr>
      </w:pPr>
    </w:p>
    <w:p w:rsidR="009D6A7F" w:rsidRPr="00CD143C" w:rsidRDefault="009D6A7F" w:rsidP="00580FA8">
      <w:pPr>
        <w:pStyle w:val="Heading2"/>
      </w:pPr>
      <w:bookmarkStart w:id="174" w:name="_Toc185653781"/>
      <w:bookmarkStart w:id="175" w:name="_Toc185666036"/>
      <w:bookmarkStart w:id="176" w:name="_Toc185666426"/>
      <w:bookmarkStart w:id="177" w:name="_Toc222112712"/>
      <w:r w:rsidRPr="00CD143C">
        <w:t>Luiskan muoto</w:t>
      </w:r>
      <w:bookmarkEnd w:id="174"/>
      <w:bookmarkEnd w:id="175"/>
      <w:bookmarkEnd w:id="176"/>
      <w:bookmarkEnd w:id="177"/>
    </w:p>
    <w:p w:rsidR="009D6A7F" w:rsidRPr="00CD143C" w:rsidRDefault="009D6A7F" w:rsidP="007542B3">
      <w:pPr>
        <w:autoSpaceDE w:val="0"/>
        <w:autoSpaceDN w:val="0"/>
        <w:adjustRightInd w:val="0"/>
        <w:rPr>
          <w:rFonts w:ascii="Arial" w:hAnsi="Arial" w:cs="Arial"/>
          <w:color w:val="000000"/>
        </w:rPr>
      </w:pPr>
    </w:p>
    <w:p w:rsidR="009D6A7F" w:rsidRPr="00CD143C" w:rsidRDefault="009D6A7F" w:rsidP="00594492">
      <w:pPr>
        <w:autoSpaceDE w:val="0"/>
        <w:autoSpaceDN w:val="0"/>
        <w:adjustRightInd w:val="0"/>
        <w:rPr>
          <w:rFonts w:ascii="ArialMT" w:hAnsi="ArialMT" w:cs="ArialMT"/>
          <w:sz w:val="22"/>
          <w:szCs w:val="22"/>
        </w:rPr>
      </w:pPr>
      <w:r w:rsidRPr="00CD143C">
        <w:rPr>
          <w:rFonts w:ascii="ArialMT" w:hAnsi="ArialMT" w:cs="ArialMT"/>
          <w:sz w:val="22"/>
          <w:szCs w:val="22"/>
        </w:rPr>
        <w:t xml:space="preserve">Luiskan on oltava kulkusuuntaan suora ja käännösten tulee tapahtua tasanteilla. </w:t>
      </w:r>
      <w:r w:rsidRPr="00CD143C">
        <w:rPr>
          <w:rFonts w:ascii="Arial" w:hAnsi="Arial" w:cs="Arial"/>
          <w:color w:val="000000"/>
          <w:sz w:val="22"/>
          <w:szCs w:val="22"/>
        </w:rPr>
        <w:t>Kaarevaa luiskaa on erittäin hankala käyttää pyörätuolilla, kun koko ajan on tehtävä suunnan korjausliikkeitä. Lui</w:t>
      </w:r>
      <w:r w:rsidRPr="00CD143C">
        <w:rPr>
          <w:rFonts w:ascii="Arial" w:hAnsi="Arial" w:cs="Arial"/>
          <w:color w:val="000000"/>
          <w:sz w:val="22"/>
          <w:szCs w:val="22"/>
        </w:rPr>
        <w:t>s</w:t>
      </w:r>
      <w:r w:rsidRPr="00CD143C">
        <w:rPr>
          <w:rFonts w:ascii="Arial" w:hAnsi="Arial" w:cs="Arial"/>
          <w:color w:val="000000"/>
          <w:sz w:val="22"/>
          <w:szCs w:val="22"/>
        </w:rPr>
        <w:t>kassa ei saa olla sivukaltevuutta, sillä myös se tekee ohja</w:t>
      </w:r>
      <w:r w:rsidRPr="00CD143C">
        <w:rPr>
          <w:rFonts w:ascii="Arial" w:hAnsi="Arial" w:cs="Arial"/>
          <w:color w:val="000000"/>
          <w:sz w:val="22"/>
          <w:szCs w:val="22"/>
        </w:rPr>
        <w:t>a</w:t>
      </w:r>
      <w:r w:rsidRPr="00CD143C">
        <w:rPr>
          <w:rFonts w:ascii="Arial" w:hAnsi="Arial" w:cs="Arial"/>
          <w:color w:val="000000"/>
          <w:sz w:val="22"/>
          <w:szCs w:val="22"/>
        </w:rPr>
        <w:t xml:space="preserve">misen hankalaksi. Ulkotilan luiskassa voidaan kuitenkin hyväksyä enintään 2 %:n sivukaltevuus. </w:t>
      </w:r>
    </w:p>
    <w:p w:rsidR="009D6A7F" w:rsidRPr="00CD143C" w:rsidRDefault="009D6A7F" w:rsidP="007542B3">
      <w:pPr>
        <w:autoSpaceDE w:val="0"/>
        <w:autoSpaceDN w:val="0"/>
        <w:adjustRightInd w:val="0"/>
        <w:rPr>
          <w:rFonts w:ascii="Arial" w:hAnsi="Arial" w:cs="Arial"/>
          <w:color w:val="000000"/>
          <w:sz w:val="22"/>
          <w:szCs w:val="22"/>
        </w:rPr>
      </w:pPr>
    </w:p>
    <w:p w:rsidR="009D6A7F" w:rsidRPr="00CD143C" w:rsidRDefault="009D6A7F" w:rsidP="007542B3">
      <w:pPr>
        <w:rPr>
          <w:rFonts w:ascii="Arial" w:hAnsi="Arial" w:cs="Arial"/>
          <w:sz w:val="22"/>
          <w:szCs w:val="22"/>
        </w:rPr>
      </w:pPr>
      <w:r w:rsidRPr="00CD143C">
        <w:rPr>
          <w:rFonts w:ascii="Arial" w:hAnsi="Arial" w:cs="Arial"/>
          <w:sz w:val="22"/>
          <w:szCs w:val="22"/>
        </w:rPr>
        <w:t>Mikäli luiskan reuna ei ole ympäröivän maaston tasossa tai rajoitu seinään tai muuriin, luiskan re</w:t>
      </w:r>
      <w:r w:rsidRPr="00CD143C">
        <w:rPr>
          <w:rFonts w:ascii="Arial" w:hAnsi="Arial" w:cs="Arial"/>
          <w:sz w:val="22"/>
          <w:szCs w:val="22"/>
        </w:rPr>
        <w:t>u</w:t>
      </w:r>
      <w:r w:rsidRPr="00CD143C">
        <w:rPr>
          <w:rFonts w:ascii="Arial" w:hAnsi="Arial" w:cs="Arial"/>
          <w:sz w:val="22"/>
          <w:szCs w:val="22"/>
        </w:rPr>
        <w:t xml:space="preserve">nassa tarvitaan vähintään </w:t>
      </w:r>
      <w:smartTag w:uri="urn:schemas-microsoft-com:office:smarttags" w:element="metricconverter">
        <w:smartTagPr>
          <w:attr w:name="ProductID" w:val="50 mm"/>
        </w:smartTagPr>
        <w:r w:rsidRPr="00CD143C">
          <w:rPr>
            <w:rFonts w:ascii="Arial" w:hAnsi="Arial" w:cs="Arial"/>
            <w:sz w:val="22"/>
            <w:szCs w:val="22"/>
          </w:rPr>
          <w:t>50 mm</w:t>
        </w:r>
      </w:smartTag>
      <w:r w:rsidRPr="00CD143C">
        <w:rPr>
          <w:rFonts w:ascii="Arial" w:hAnsi="Arial" w:cs="Arial"/>
          <w:sz w:val="22"/>
          <w:szCs w:val="22"/>
        </w:rPr>
        <w:t xml:space="preserve"> korkuinen suojareunus estämään pyörätuolin pyörää luiskaht</w:t>
      </w:r>
      <w:r w:rsidRPr="00CD143C">
        <w:rPr>
          <w:rFonts w:ascii="Arial" w:hAnsi="Arial" w:cs="Arial"/>
          <w:sz w:val="22"/>
          <w:szCs w:val="22"/>
        </w:rPr>
        <w:t>a</w:t>
      </w:r>
      <w:r w:rsidRPr="00CD143C">
        <w:rPr>
          <w:rFonts w:ascii="Arial" w:hAnsi="Arial" w:cs="Arial"/>
          <w:sz w:val="22"/>
          <w:szCs w:val="22"/>
        </w:rPr>
        <w:t>masta vahingossa reunan yli.</w:t>
      </w:r>
    </w:p>
    <w:p w:rsidR="009D6A7F" w:rsidRPr="00CD143C" w:rsidRDefault="009D6A7F" w:rsidP="007542B3">
      <w:pPr>
        <w:autoSpaceDE w:val="0"/>
        <w:autoSpaceDN w:val="0"/>
        <w:adjustRightInd w:val="0"/>
        <w:rPr>
          <w:rFonts w:ascii="Arial" w:hAnsi="Arial" w:cs="Arial"/>
          <w:color w:val="000000"/>
        </w:rPr>
      </w:pPr>
    </w:p>
    <w:p w:rsidR="009D6A7F" w:rsidRPr="00CD143C" w:rsidRDefault="009D6A7F" w:rsidP="00580FA8">
      <w:pPr>
        <w:pStyle w:val="Heading2"/>
      </w:pPr>
      <w:bookmarkStart w:id="178" w:name="_Toc185653782"/>
      <w:bookmarkStart w:id="179" w:name="_Toc185666037"/>
      <w:bookmarkStart w:id="180" w:name="_Toc185666427"/>
      <w:bookmarkStart w:id="181" w:name="_Toc222112713"/>
      <w:r w:rsidRPr="00CD143C">
        <w:t>Luiskan pinta</w:t>
      </w:r>
      <w:bookmarkEnd w:id="178"/>
      <w:bookmarkEnd w:id="179"/>
      <w:bookmarkEnd w:id="180"/>
      <w:bookmarkEnd w:id="181"/>
    </w:p>
    <w:p w:rsidR="009D6A7F" w:rsidRPr="00CD143C" w:rsidRDefault="009D6A7F" w:rsidP="007542B3">
      <w:pPr>
        <w:autoSpaceDE w:val="0"/>
        <w:autoSpaceDN w:val="0"/>
        <w:adjustRightInd w:val="0"/>
        <w:rPr>
          <w:rFonts w:ascii="Arial" w:hAnsi="Arial" w:cs="Arial"/>
          <w:color w:val="000000"/>
        </w:rPr>
      </w:pPr>
    </w:p>
    <w:p w:rsidR="009D6A7F" w:rsidRPr="00CD143C" w:rsidRDefault="009D6A7F" w:rsidP="00F335F7">
      <w:pPr>
        <w:autoSpaceDE w:val="0"/>
        <w:autoSpaceDN w:val="0"/>
        <w:adjustRightInd w:val="0"/>
        <w:rPr>
          <w:rFonts w:ascii="Arial" w:hAnsi="Arial" w:cs="Arial"/>
          <w:color w:val="000000"/>
          <w:sz w:val="22"/>
          <w:szCs w:val="22"/>
        </w:rPr>
      </w:pPr>
      <w:r w:rsidRPr="00CD143C">
        <w:rPr>
          <w:rFonts w:ascii="Arial" w:hAnsi="Arial" w:cs="Arial"/>
          <w:color w:val="000000"/>
          <w:sz w:val="22"/>
          <w:szCs w:val="22"/>
        </w:rPr>
        <w:t xml:space="preserve">Luiskan pinnan tulee olla kova, tasainen ja märkänäkin luistamaton. Sopivia ulkotiloissa käytettäviä materiaaleja ovat asfaltti, betoni, </w:t>
      </w:r>
      <w:r w:rsidRPr="00CD143C">
        <w:rPr>
          <w:rFonts w:ascii="Arial" w:hAnsi="Arial" w:cs="Arial"/>
          <w:sz w:val="22"/>
          <w:szCs w:val="22"/>
        </w:rPr>
        <w:t xml:space="preserve">sileä luonnonkivilaatta (hakattu tai poltettu pinta) </w:t>
      </w:r>
      <w:r w:rsidRPr="00CD143C">
        <w:rPr>
          <w:rFonts w:ascii="Arial" w:hAnsi="Arial" w:cs="Arial"/>
          <w:color w:val="000000"/>
          <w:sz w:val="22"/>
          <w:szCs w:val="22"/>
        </w:rPr>
        <w:t xml:space="preserve">ja verkkolevy. Laattojen saumojen leveys saa olla enintään </w:t>
      </w:r>
      <w:smartTag w:uri="urn:schemas-microsoft-com:office:smarttags" w:element="metricconverter">
        <w:smartTagPr>
          <w:attr w:name="ProductID" w:val="5 mm"/>
        </w:smartTagPr>
        <w:r w:rsidRPr="00CD143C">
          <w:rPr>
            <w:rFonts w:ascii="Arial" w:hAnsi="Arial" w:cs="Arial"/>
            <w:color w:val="000000"/>
            <w:sz w:val="22"/>
            <w:szCs w:val="22"/>
          </w:rPr>
          <w:t>5 mm</w:t>
        </w:r>
      </w:smartTag>
      <w:r w:rsidRPr="00CD143C">
        <w:rPr>
          <w:rFonts w:ascii="Arial" w:hAnsi="Arial" w:cs="Arial"/>
          <w:color w:val="000000"/>
          <w:sz w:val="22"/>
          <w:szCs w:val="22"/>
        </w:rPr>
        <w:t>.</w:t>
      </w:r>
    </w:p>
    <w:p w:rsidR="009D6A7F" w:rsidRPr="00CD143C" w:rsidRDefault="009D6A7F" w:rsidP="007542B3">
      <w:pPr>
        <w:autoSpaceDE w:val="0"/>
        <w:autoSpaceDN w:val="0"/>
        <w:adjustRightInd w:val="0"/>
        <w:rPr>
          <w:rFonts w:ascii="Arial" w:hAnsi="Arial" w:cs="Arial"/>
          <w:color w:val="000000"/>
        </w:rPr>
      </w:pPr>
    </w:p>
    <w:p w:rsidR="009D6A7F" w:rsidRPr="00CD143C" w:rsidRDefault="009D6A7F" w:rsidP="00F335F7">
      <w:pPr>
        <w:autoSpaceDE w:val="0"/>
        <w:autoSpaceDN w:val="0"/>
        <w:adjustRightInd w:val="0"/>
        <w:rPr>
          <w:rFonts w:ascii="Arial" w:hAnsi="Arial" w:cs="Arial"/>
          <w:color w:val="000000"/>
          <w:sz w:val="22"/>
          <w:szCs w:val="22"/>
        </w:rPr>
      </w:pPr>
    </w:p>
    <w:p w:rsidR="009D6A7F" w:rsidRPr="00CD143C" w:rsidRDefault="009D6A7F" w:rsidP="007542B3">
      <w:pPr>
        <w:rPr>
          <w:rFonts w:ascii="Arial" w:hAnsi="Arial" w:cs="Arial"/>
        </w:rPr>
      </w:pPr>
    </w:p>
    <w:p w:rsidR="009D6A7F" w:rsidRPr="00CD143C" w:rsidRDefault="009D6A7F" w:rsidP="007542B3">
      <w:pPr>
        <w:rPr>
          <w:rFonts w:ascii="Arial" w:hAnsi="Arial" w:cs="Arial"/>
          <w:b/>
        </w:rPr>
      </w:pPr>
    </w:p>
    <w:p w:rsidR="009D6A7F" w:rsidRPr="00CD143C" w:rsidRDefault="009D6A7F" w:rsidP="007542B3">
      <w:pPr>
        <w:rPr>
          <w:rFonts w:ascii="Arial" w:hAnsi="Arial" w:cs="Arial"/>
          <w:b/>
          <w:color w:val="000000"/>
          <w:sz w:val="22"/>
        </w:rPr>
      </w:pPr>
      <w:r w:rsidRPr="00CD143C">
        <w:rPr>
          <w:rFonts w:ascii="Arial" w:hAnsi="Arial" w:cs="Arial"/>
          <w:b/>
          <w:color w:val="000000"/>
          <w:sz w:val="22"/>
        </w:rPr>
        <w:t>Tarkistuslista</w:t>
      </w:r>
    </w:p>
    <w:p w:rsidR="009D6A7F" w:rsidRPr="00CD143C" w:rsidRDefault="009D6A7F" w:rsidP="007542B3">
      <w:pPr>
        <w:rPr>
          <w:rFonts w:ascii="Arial" w:hAnsi="Arial" w:cs="Arial"/>
          <w:b/>
          <w:color w:val="000000"/>
          <w:sz w:val="22"/>
        </w:rPr>
      </w:pPr>
      <w:r w:rsidRPr="00CD143C">
        <w:rPr>
          <w:rFonts w:ascii="Arial" w:hAnsi="Arial" w:cs="Arial"/>
          <w:b/>
          <w:color w:val="000000"/>
          <w:sz w:val="22"/>
        </w:rPr>
        <w:t>Luiska</w:t>
      </w:r>
    </w:p>
    <w:p w:rsidR="009D6A7F" w:rsidRPr="00CD143C" w:rsidRDefault="009D6A7F" w:rsidP="007542B3">
      <w:pPr>
        <w:rPr>
          <w:rFonts w:ascii="Arial" w:hAnsi="Arial" w:cs="Arial"/>
          <w:b/>
          <w:color w:val="000000"/>
          <w:sz w:val="22"/>
        </w:rPr>
      </w:pP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Onko luiskan yhteydessä helppokulkuiset portaat?</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 xml:space="preserve">Onko luiskan leveys vähintään </w:t>
      </w:r>
      <w:smartTag w:uri="urn:schemas-microsoft-com:office:smarttags" w:element="metricconverter">
        <w:smartTagPr>
          <w:attr w:name="ProductID" w:val="1200 mm"/>
        </w:smartTagPr>
        <w:r w:rsidRPr="00CD143C">
          <w:rPr>
            <w:rFonts w:ascii="Arial" w:hAnsi="Arial" w:cs="Arial"/>
            <w:color w:val="000000"/>
            <w:sz w:val="22"/>
          </w:rPr>
          <w:t>1200 mm</w:t>
        </w:r>
      </w:smartTag>
      <w:r w:rsidRPr="00CD143C">
        <w:rPr>
          <w:rFonts w:ascii="Arial" w:hAnsi="Arial" w:cs="Arial"/>
          <w:color w:val="000000"/>
          <w:sz w:val="22"/>
        </w:rPr>
        <w:t>?</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sz w:val="22"/>
          <w:szCs w:val="22"/>
        </w:rPr>
        <w:t>Kääntyykö luiska vain tasanteiden kohdalla? (ei kaarevaa luiskaa)</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 xml:space="preserve">Onko tasanteen koko vähintään </w:t>
      </w:r>
      <w:smartTag w:uri="urn:schemas-microsoft-com:office:smarttags" w:element="metricconverter">
        <w:smartTagPr>
          <w:attr w:name="ProductID" w:val="1,15 m"/>
        </w:smartTagPr>
        <w:r w:rsidRPr="00CD143C">
          <w:rPr>
            <w:rFonts w:ascii="Arial" w:hAnsi="Arial" w:cs="Arial"/>
            <w:color w:val="000000"/>
            <w:sz w:val="22"/>
          </w:rPr>
          <w:t>1,15 m</w:t>
        </w:r>
      </w:smartTag>
      <w:r w:rsidRPr="00CD143C">
        <w:rPr>
          <w:rFonts w:ascii="Arial" w:hAnsi="Arial" w:cs="Arial"/>
          <w:color w:val="000000"/>
          <w:sz w:val="22"/>
        </w:rPr>
        <w:t xml:space="preserve"> x </w:t>
      </w:r>
      <w:smartTag w:uri="urn:schemas-microsoft-com:office:smarttags" w:element="metricconverter">
        <w:smartTagPr>
          <w:attr w:name="ProductID" w:val="1,15 m"/>
        </w:smartTagPr>
        <w:r w:rsidRPr="00CD143C">
          <w:rPr>
            <w:rFonts w:ascii="Arial" w:hAnsi="Arial" w:cs="Arial"/>
            <w:color w:val="000000"/>
            <w:sz w:val="22"/>
          </w:rPr>
          <w:t>1,15 m</w:t>
        </w:r>
      </w:smartTag>
      <w:r w:rsidRPr="00CD143C">
        <w:rPr>
          <w:rFonts w:ascii="Arial" w:hAnsi="Arial" w:cs="Arial"/>
          <w:color w:val="000000"/>
          <w:sz w:val="22"/>
        </w:rPr>
        <w:t xml:space="preserve">? </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 xml:space="preserve">Onko vapaa tila ennen ja jälkeen luiskan vähintään </w:t>
      </w:r>
      <w:smartTag w:uri="urn:schemas-microsoft-com:office:smarttags" w:element="metricconverter">
        <w:smartTagPr>
          <w:attr w:name="ProductID" w:val="1500 mm"/>
        </w:smartTagPr>
        <w:r w:rsidRPr="00CD143C">
          <w:rPr>
            <w:rFonts w:ascii="Arial" w:hAnsi="Arial" w:cs="Arial"/>
            <w:color w:val="000000"/>
            <w:sz w:val="22"/>
          </w:rPr>
          <w:t>1500 mm</w:t>
        </w:r>
      </w:smartTag>
      <w:r w:rsidRPr="00CD143C">
        <w:rPr>
          <w:rFonts w:ascii="Arial" w:hAnsi="Arial" w:cs="Arial"/>
          <w:color w:val="000000"/>
          <w:sz w:val="22"/>
        </w:rPr>
        <w:t>? (pyörätuolin kääntöympyrä)</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Hankaloittaako (suuri) pituuskaltevuus apuvälineiden kanssa liikkumista</w:t>
      </w:r>
      <w:r w:rsidRPr="00CD143C">
        <w:rPr>
          <w:rFonts w:ascii="Arial" w:hAnsi="Arial" w:cs="Arial"/>
          <w:b/>
          <w:color w:val="000000"/>
          <w:sz w:val="22"/>
        </w:rPr>
        <w:t xml:space="preserve"> </w:t>
      </w:r>
      <w:r w:rsidRPr="00CD143C">
        <w:rPr>
          <w:rFonts w:ascii="Arial" w:hAnsi="Arial" w:cs="Arial"/>
          <w:color w:val="000000"/>
          <w:sz w:val="22"/>
        </w:rPr>
        <w:t>(esimerkiksi pyör</w:t>
      </w:r>
      <w:r w:rsidRPr="00CD143C">
        <w:rPr>
          <w:rFonts w:ascii="Arial" w:hAnsi="Arial" w:cs="Arial"/>
          <w:color w:val="000000"/>
          <w:sz w:val="22"/>
        </w:rPr>
        <w:t>ä</w:t>
      </w:r>
      <w:r w:rsidRPr="00CD143C">
        <w:rPr>
          <w:rFonts w:ascii="Arial" w:hAnsi="Arial" w:cs="Arial"/>
          <w:color w:val="000000"/>
          <w:sz w:val="22"/>
        </w:rPr>
        <w:t>tuoli, rollaattori tai kyynär- tai kainalosauvat)?</w:t>
      </w:r>
    </w:p>
    <w:p w:rsidR="009D6A7F" w:rsidRPr="00CD143C" w:rsidRDefault="009D6A7F" w:rsidP="00985106">
      <w:pPr>
        <w:ind w:left="360"/>
        <w:rPr>
          <w:rFonts w:ascii="Arial" w:hAnsi="Arial" w:cs="Arial"/>
          <w:b/>
          <w:color w:val="000000"/>
          <w:sz w:val="22"/>
        </w:rPr>
      </w:pPr>
      <w:r w:rsidRPr="00CD143C">
        <w:rPr>
          <w:rFonts w:ascii="Arial" w:hAnsi="Arial" w:cs="Arial"/>
          <w:color w:val="000000"/>
          <w:sz w:val="22"/>
        </w:rPr>
        <w:tab/>
        <w:t>Onko pituuskaltevuus sisätiloissa korkeintaan 8 % (1:12,5)?</w:t>
      </w:r>
      <w:r w:rsidRPr="00CD143C">
        <w:rPr>
          <w:rFonts w:ascii="Arial" w:hAnsi="Arial" w:cs="Arial"/>
          <w:b/>
          <w:color w:val="000000"/>
          <w:sz w:val="22"/>
        </w:rPr>
        <w:t xml:space="preserve"> </w:t>
      </w:r>
      <w:r w:rsidRPr="00CD143C">
        <w:rPr>
          <w:rFonts w:ascii="Arial" w:hAnsi="Arial" w:cs="Arial"/>
          <w:b/>
          <w:color w:val="000000"/>
          <w:sz w:val="22"/>
        </w:rPr>
        <w:tab/>
      </w:r>
      <w:r w:rsidRPr="00CD143C">
        <w:rPr>
          <w:rFonts w:ascii="Arial" w:hAnsi="Arial" w:cs="Arial"/>
          <w:b/>
          <w:color w:val="000000"/>
          <w:sz w:val="22"/>
        </w:rPr>
        <w:tab/>
      </w:r>
      <w:r w:rsidRPr="00CD143C">
        <w:rPr>
          <w:rFonts w:ascii="Arial" w:hAnsi="Arial" w:cs="Arial"/>
          <w:b/>
          <w:color w:val="000000"/>
          <w:sz w:val="22"/>
        </w:rPr>
        <w:tab/>
      </w:r>
      <w:r w:rsidRPr="00CD143C">
        <w:rPr>
          <w:rFonts w:ascii="Arial" w:hAnsi="Arial" w:cs="Arial"/>
          <w:sz w:val="22"/>
          <w:szCs w:val="22"/>
        </w:rPr>
        <w:t>Ulkotiloissa: erikoistasolla korkei</w:t>
      </w:r>
      <w:r w:rsidRPr="00CD143C">
        <w:rPr>
          <w:rFonts w:ascii="Arial" w:hAnsi="Arial" w:cs="Arial"/>
          <w:sz w:val="22"/>
          <w:szCs w:val="22"/>
        </w:rPr>
        <w:t>n</w:t>
      </w:r>
      <w:r w:rsidRPr="00CD143C">
        <w:rPr>
          <w:rFonts w:ascii="Arial" w:hAnsi="Arial" w:cs="Arial"/>
          <w:sz w:val="22"/>
          <w:szCs w:val="22"/>
        </w:rPr>
        <w:t xml:space="preserve">taan 5 % (1:20) ja perustasolla korkeintaan 8 % </w:t>
      </w:r>
      <w:r w:rsidRPr="00CD143C">
        <w:rPr>
          <w:rFonts w:ascii="Arial" w:hAnsi="Arial" w:cs="Arial"/>
          <w:sz w:val="22"/>
          <w:szCs w:val="22"/>
        </w:rPr>
        <w:tab/>
        <w:t>(1:12,5)?</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Onko jyrkässä luiskassa välitasanne/tasanteita?</w:t>
      </w:r>
      <w:r w:rsidRPr="00CD143C">
        <w:rPr>
          <w:rFonts w:ascii="Arial" w:hAnsi="Arial" w:cs="Arial"/>
          <w:b/>
          <w:color w:val="000000"/>
          <w:sz w:val="22"/>
        </w:rPr>
        <w:t xml:space="preserve"> (</w:t>
      </w:r>
      <w:r w:rsidRPr="00CD143C">
        <w:rPr>
          <w:rFonts w:ascii="Arial" w:hAnsi="Arial" w:cs="Arial"/>
          <w:color w:val="000000"/>
          <w:sz w:val="22"/>
        </w:rPr>
        <w:t>yli 5 % kaltevassa luiskassa pitää olla v</w:t>
      </w:r>
      <w:r w:rsidRPr="00CD143C">
        <w:rPr>
          <w:rFonts w:ascii="Arial" w:hAnsi="Arial" w:cs="Arial"/>
          <w:color w:val="000000"/>
          <w:sz w:val="22"/>
        </w:rPr>
        <w:t>ä</w:t>
      </w:r>
      <w:r w:rsidRPr="00CD143C">
        <w:rPr>
          <w:rFonts w:ascii="Arial" w:hAnsi="Arial" w:cs="Arial"/>
          <w:color w:val="000000"/>
          <w:sz w:val="22"/>
        </w:rPr>
        <w:t xml:space="preserve">litasanne </w:t>
      </w:r>
      <w:smartTag w:uri="urn:schemas-microsoft-com:office:smarttags" w:element="metricconverter">
        <w:smartTagPr>
          <w:attr w:name="ProductID" w:val="6 m"/>
        </w:smartTagPr>
        <w:r w:rsidRPr="00CD143C">
          <w:rPr>
            <w:rFonts w:ascii="Arial" w:hAnsi="Arial" w:cs="Arial"/>
            <w:color w:val="000000"/>
            <w:sz w:val="22"/>
          </w:rPr>
          <w:t>6 m</w:t>
        </w:r>
      </w:smartTag>
      <w:r w:rsidRPr="00CD143C">
        <w:rPr>
          <w:rFonts w:ascii="Arial" w:hAnsi="Arial" w:cs="Arial"/>
          <w:color w:val="000000"/>
          <w:sz w:val="22"/>
        </w:rPr>
        <w:t xml:space="preserve"> välein)</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Hankaloittaako (suuri) sivukaltevuus apuvälineillä liikkumista?</w:t>
      </w:r>
      <w:r w:rsidRPr="00CD143C">
        <w:rPr>
          <w:rFonts w:ascii="Arial" w:hAnsi="Arial" w:cs="Arial"/>
          <w:b/>
          <w:color w:val="000000"/>
          <w:sz w:val="22"/>
        </w:rPr>
        <w:t xml:space="preserve"> </w:t>
      </w:r>
      <w:r w:rsidRPr="00CD143C">
        <w:rPr>
          <w:rFonts w:ascii="Arial" w:hAnsi="Arial" w:cs="Arial"/>
          <w:color w:val="000000"/>
          <w:sz w:val="22"/>
        </w:rPr>
        <w:t>(esimerkiksi pyörätuoli, ro</w:t>
      </w:r>
      <w:r w:rsidRPr="00CD143C">
        <w:rPr>
          <w:rFonts w:ascii="Arial" w:hAnsi="Arial" w:cs="Arial"/>
          <w:color w:val="000000"/>
          <w:sz w:val="22"/>
        </w:rPr>
        <w:t>l</w:t>
      </w:r>
      <w:r w:rsidRPr="00CD143C">
        <w:rPr>
          <w:rFonts w:ascii="Arial" w:hAnsi="Arial" w:cs="Arial"/>
          <w:color w:val="000000"/>
          <w:sz w:val="22"/>
        </w:rPr>
        <w:t>laattori tai kyynär- tai kainalosauvat)?</w:t>
      </w:r>
    </w:p>
    <w:p w:rsidR="009D6A7F" w:rsidRPr="00CD143C" w:rsidRDefault="009D6A7F" w:rsidP="003B50AE">
      <w:pPr>
        <w:ind w:left="360"/>
        <w:rPr>
          <w:rFonts w:ascii="Arial" w:hAnsi="Arial" w:cs="Arial"/>
          <w:b/>
          <w:color w:val="000000"/>
          <w:sz w:val="22"/>
        </w:rPr>
      </w:pPr>
      <w:r w:rsidRPr="00CD143C">
        <w:rPr>
          <w:rFonts w:ascii="Arial" w:hAnsi="Arial" w:cs="Arial"/>
          <w:color w:val="000000"/>
          <w:sz w:val="22"/>
        </w:rPr>
        <w:tab/>
        <w:t>Onko sivukaltevuus korkeintaan 2 %?</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 xml:space="preserve">Onko luiskassa </w:t>
      </w:r>
      <w:smartTag w:uri="urn:schemas-microsoft-com:office:smarttags" w:element="metricconverter">
        <w:smartTagPr>
          <w:attr w:name="ProductID" w:val="50 mm"/>
        </w:smartTagPr>
        <w:r w:rsidRPr="00CD143C">
          <w:rPr>
            <w:rFonts w:ascii="Arial" w:hAnsi="Arial" w:cs="Arial"/>
            <w:color w:val="000000"/>
            <w:sz w:val="22"/>
          </w:rPr>
          <w:t>50 mm</w:t>
        </w:r>
      </w:smartTag>
      <w:r w:rsidRPr="00CD143C">
        <w:rPr>
          <w:rFonts w:ascii="Arial" w:hAnsi="Arial" w:cs="Arial"/>
          <w:color w:val="000000"/>
          <w:sz w:val="22"/>
        </w:rPr>
        <w:t xml:space="preserve"> korkuinen suojareunus?</w:t>
      </w:r>
      <w:r w:rsidRPr="00CD143C">
        <w:rPr>
          <w:rFonts w:ascii="Arial" w:hAnsi="Arial" w:cs="Arial"/>
          <w:b/>
          <w:color w:val="000000"/>
          <w:sz w:val="22"/>
        </w:rPr>
        <w:t xml:space="preserve"> (</w:t>
      </w:r>
      <w:r w:rsidRPr="00CD143C">
        <w:rPr>
          <w:rFonts w:ascii="Arial" w:hAnsi="Arial" w:cs="Arial"/>
          <w:color w:val="000000"/>
          <w:sz w:val="22"/>
        </w:rPr>
        <w:t>jos ei rajaudu seinään tms.)</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Onko luiskan alkamiskohta merkitty kontrastimateriaalivyöhykkeellä?</w:t>
      </w:r>
    </w:p>
    <w:p w:rsidR="009D6A7F" w:rsidRPr="00CD143C" w:rsidRDefault="009D6A7F" w:rsidP="007542B3">
      <w:pPr>
        <w:numPr>
          <w:ilvl w:val="0"/>
          <w:numId w:val="18"/>
        </w:numPr>
        <w:rPr>
          <w:rFonts w:ascii="Arial" w:hAnsi="Arial" w:cs="Arial"/>
          <w:b/>
          <w:color w:val="000000"/>
          <w:sz w:val="22"/>
        </w:rPr>
      </w:pPr>
      <w:r w:rsidRPr="00CD143C">
        <w:rPr>
          <w:rFonts w:ascii="Arial" w:hAnsi="Arial" w:cs="Arial"/>
          <w:color w:val="000000"/>
          <w:sz w:val="22"/>
        </w:rPr>
        <w:t>Onko luiskan pinta kova, tasainen ja märkänäkin luistamaton</w:t>
      </w:r>
    </w:p>
    <w:p w:rsidR="009D6A7F" w:rsidRPr="00CD143C" w:rsidRDefault="009D6A7F" w:rsidP="007811D8">
      <w:pPr>
        <w:numPr>
          <w:ilvl w:val="0"/>
          <w:numId w:val="18"/>
        </w:numPr>
        <w:rPr>
          <w:rFonts w:ascii="Arial" w:hAnsi="Arial" w:cs="Arial"/>
          <w:b/>
          <w:color w:val="000000"/>
          <w:sz w:val="22"/>
        </w:rPr>
      </w:pPr>
      <w:r w:rsidRPr="00CD143C">
        <w:rPr>
          <w:rFonts w:ascii="Arial" w:hAnsi="Arial" w:cs="Arial"/>
          <w:color w:val="000000"/>
          <w:sz w:val="22"/>
        </w:rPr>
        <w:t>Onko käsijohteita? (ks. kohta Käsijohteet)</w:t>
      </w:r>
    </w:p>
    <w:p w:rsidR="009D6A7F" w:rsidRPr="00CD143C" w:rsidRDefault="009D6A7F" w:rsidP="00E2651D">
      <w:pPr>
        <w:numPr>
          <w:ilvl w:val="0"/>
          <w:numId w:val="18"/>
        </w:numPr>
        <w:rPr>
          <w:rFonts w:ascii="Arial" w:hAnsi="Arial" w:cs="Arial"/>
          <w:sz w:val="22"/>
          <w:szCs w:val="22"/>
        </w:rPr>
      </w:pPr>
      <w:r w:rsidRPr="00CD143C">
        <w:rPr>
          <w:rFonts w:ascii="Arial" w:hAnsi="Arial" w:cs="Arial"/>
          <w:sz w:val="22"/>
          <w:szCs w:val="22"/>
        </w:rPr>
        <w:t xml:space="preserve">Onko erikoistason (ulkotiloissa) luiska katettu tai lämmitetty? </w:t>
      </w:r>
    </w:p>
    <w:p w:rsidR="009D6A7F" w:rsidRPr="00CD143C" w:rsidRDefault="009D6A7F" w:rsidP="000F1922">
      <w:pPr>
        <w:ind w:left="360"/>
        <w:jc w:val="both"/>
        <w:rPr>
          <w:rFonts w:ascii="Arial" w:hAnsi="Arial" w:cs="Arial"/>
          <w:sz w:val="22"/>
          <w:szCs w:val="22"/>
        </w:rPr>
      </w:pPr>
      <w:r w:rsidRPr="00CD143C">
        <w:rPr>
          <w:rFonts w:ascii="Arial" w:hAnsi="Arial" w:cs="Arial"/>
          <w:sz w:val="22"/>
          <w:szCs w:val="22"/>
        </w:rPr>
        <w:tab/>
      </w:r>
    </w:p>
    <w:p w:rsidR="009D6A7F" w:rsidRPr="00CD143C" w:rsidRDefault="009D6A7F" w:rsidP="00A57528">
      <w:pPr>
        <w:pStyle w:val="TXT"/>
        <w:ind w:left="0"/>
        <w:rPr>
          <w:sz w:val="22"/>
          <w:szCs w:val="22"/>
        </w:rPr>
      </w:pPr>
    </w:p>
    <w:p w:rsidR="009D6A7F" w:rsidRPr="00CD143C" w:rsidRDefault="009D6A7F" w:rsidP="00580FA8">
      <w:pPr>
        <w:pStyle w:val="Heading1"/>
      </w:pPr>
      <w:bookmarkStart w:id="182" w:name="_Toc185653784"/>
      <w:bookmarkStart w:id="183" w:name="_Toc185666039"/>
      <w:bookmarkStart w:id="184" w:name="_Toc185666429"/>
      <w:bookmarkStart w:id="185" w:name="_Toc222112714"/>
      <w:r w:rsidRPr="00CD143C">
        <w:t>KÄSIJOHTEET PORTAISSA JA LUISKISSA</w:t>
      </w:r>
      <w:bookmarkEnd w:id="182"/>
      <w:bookmarkEnd w:id="183"/>
      <w:bookmarkEnd w:id="184"/>
      <w:bookmarkEnd w:id="185"/>
    </w:p>
    <w:p w:rsidR="009D6A7F" w:rsidRPr="00CD143C" w:rsidRDefault="009D6A7F" w:rsidP="002433FD">
      <w:pPr>
        <w:autoSpaceDE w:val="0"/>
        <w:autoSpaceDN w:val="0"/>
        <w:adjustRightInd w:val="0"/>
        <w:rPr>
          <w:rFonts w:ascii="Arial" w:hAnsi="Arial" w:cs="Arial"/>
          <w:i/>
          <w:color w:val="000000"/>
        </w:rPr>
      </w:pPr>
    </w:p>
    <w:p w:rsidR="009D6A7F" w:rsidRPr="00CD143C" w:rsidRDefault="009D6A7F" w:rsidP="002433FD">
      <w:pPr>
        <w:rPr>
          <w:rFonts w:ascii="Arial" w:hAnsi="Arial" w:cs="Arial"/>
          <w:i/>
        </w:rPr>
      </w:pPr>
      <w:r w:rsidRPr="00CD143C">
        <w:rPr>
          <w:rFonts w:ascii="Arial" w:hAnsi="Arial" w:cs="Arial"/>
          <w:i/>
        </w:rPr>
        <w:t>Suomen rakentamismääräyskokoelma</w:t>
      </w:r>
    </w:p>
    <w:p w:rsidR="009D6A7F" w:rsidRPr="00CD143C" w:rsidRDefault="009D6A7F" w:rsidP="002433FD">
      <w:pPr>
        <w:rPr>
          <w:rFonts w:ascii="Arial" w:hAnsi="Arial" w:cs="Arial"/>
          <w:i/>
        </w:rPr>
      </w:pPr>
      <w:r w:rsidRPr="00CD143C">
        <w:rPr>
          <w:rFonts w:ascii="Arial" w:hAnsi="Arial" w:cs="Arial"/>
          <w:i/>
        </w:rPr>
        <w:t>Osa F1</w:t>
      </w:r>
    </w:p>
    <w:p w:rsidR="009D6A7F" w:rsidRPr="00CD143C" w:rsidRDefault="009D6A7F" w:rsidP="002433FD">
      <w:pPr>
        <w:autoSpaceDE w:val="0"/>
        <w:autoSpaceDN w:val="0"/>
        <w:adjustRightInd w:val="0"/>
        <w:rPr>
          <w:rFonts w:ascii="Arial" w:hAnsi="Arial" w:cs="Arial"/>
          <w:i/>
          <w:color w:val="000000"/>
          <w:sz w:val="22"/>
          <w:szCs w:val="22"/>
        </w:rPr>
      </w:pPr>
    </w:p>
    <w:p w:rsidR="009D6A7F" w:rsidRPr="00CD143C" w:rsidRDefault="009D6A7F" w:rsidP="002433FD">
      <w:pPr>
        <w:autoSpaceDE w:val="0"/>
        <w:autoSpaceDN w:val="0"/>
        <w:adjustRightInd w:val="0"/>
        <w:rPr>
          <w:rFonts w:ascii="Arial" w:hAnsi="Arial" w:cs="Arial"/>
          <w:i/>
          <w:color w:val="000000"/>
          <w:sz w:val="22"/>
          <w:szCs w:val="22"/>
        </w:rPr>
      </w:pPr>
      <w:r w:rsidRPr="00CD143C">
        <w:rPr>
          <w:rFonts w:ascii="Arial" w:hAnsi="Arial" w:cs="Arial"/>
          <w:i/>
          <w:color w:val="000000"/>
          <w:sz w:val="22"/>
          <w:szCs w:val="22"/>
        </w:rPr>
        <w:t xml:space="preserve">”Aulojen, muiden sisäisen liikenteen sekä ulkotilojen luiskien ja portaiden molemmille sivuille on asennettava helppokäyttöiset ja turvalliset käsijohteet. Johteiden tulee jatkua yhtenäisinä myös välitasanteiden osuudella.” </w:t>
      </w:r>
    </w:p>
    <w:p w:rsidR="009D6A7F" w:rsidRPr="00CD143C" w:rsidRDefault="009D6A7F" w:rsidP="002433FD">
      <w:pPr>
        <w:rPr>
          <w:rFonts w:ascii="Arial" w:hAnsi="Arial" w:cs="Arial"/>
          <w:b/>
          <w:sz w:val="22"/>
          <w:szCs w:val="22"/>
        </w:rPr>
      </w:pPr>
    </w:p>
    <w:p w:rsidR="009D6A7F" w:rsidRPr="00CD143C" w:rsidRDefault="009D6A7F" w:rsidP="002433FD">
      <w:pPr>
        <w:autoSpaceDE w:val="0"/>
        <w:autoSpaceDN w:val="0"/>
        <w:adjustRightInd w:val="0"/>
        <w:rPr>
          <w:rFonts w:ascii="Arial" w:hAnsi="Arial" w:cs="Arial"/>
          <w:color w:val="000000"/>
          <w:sz w:val="22"/>
          <w:szCs w:val="22"/>
        </w:rPr>
      </w:pPr>
      <w:r w:rsidRPr="00CD143C">
        <w:rPr>
          <w:rFonts w:ascii="Arial" w:hAnsi="Arial" w:cs="Arial"/>
          <w:color w:val="000000"/>
          <w:sz w:val="22"/>
          <w:szCs w:val="22"/>
        </w:rPr>
        <w:t xml:space="preserve">Käsijohde antaa tukea liikkumisesteisille henkilöille ja lisäksi opastusta näkövammaisille henkilöille, mikäli se on suunniteltu oikein. Liian lyhyt johde on vaarallinen, sillä näkövammainen henkilö voi virheellisesti luulla luiskan tai portaan loppuneen, kun johde loppuu liian aikaisin. Tämä aiheuttaa putoamis- tai kompastumisvaaran. </w:t>
      </w:r>
    </w:p>
    <w:p w:rsidR="009D6A7F" w:rsidRPr="00CD143C" w:rsidRDefault="009D6A7F" w:rsidP="002433FD">
      <w:pPr>
        <w:autoSpaceDE w:val="0"/>
        <w:autoSpaceDN w:val="0"/>
        <w:adjustRightInd w:val="0"/>
        <w:rPr>
          <w:rFonts w:ascii="Arial" w:hAnsi="Arial" w:cs="Arial"/>
          <w:color w:val="000000"/>
        </w:rPr>
      </w:pPr>
    </w:p>
    <w:p w:rsidR="009D6A7F" w:rsidRPr="00CD143C" w:rsidRDefault="009D6A7F" w:rsidP="00580FA8">
      <w:pPr>
        <w:pStyle w:val="Heading2"/>
      </w:pPr>
      <w:bookmarkStart w:id="186" w:name="_Toc185653785"/>
      <w:bookmarkStart w:id="187" w:name="_Toc185666040"/>
      <w:bookmarkStart w:id="188" w:name="_Toc185666430"/>
      <w:bookmarkStart w:id="189" w:name="_Toc222112715"/>
      <w:r w:rsidRPr="00CD143C">
        <w:t>Muoto ja mitoitus</w:t>
      </w:r>
      <w:bookmarkEnd w:id="186"/>
      <w:bookmarkEnd w:id="187"/>
      <w:bookmarkEnd w:id="188"/>
      <w:bookmarkEnd w:id="189"/>
    </w:p>
    <w:p w:rsidR="009D6A7F" w:rsidRPr="00CD143C" w:rsidRDefault="009D6A7F" w:rsidP="002433FD">
      <w:pPr>
        <w:rPr>
          <w:rFonts w:ascii="Arial" w:hAnsi="Arial" w:cs="Arial"/>
          <w:b/>
          <w:bCs/>
        </w:rPr>
      </w:pPr>
    </w:p>
    <w:p w:rsidR="009D6A7F" w:rsidRPr="00CD143C" w:rsidRDefault="009D6A7F" w:rsidP="002433FD">
      <w:pPr>
        <w:rPr>
          <w:rFonts w:ascii="Arial" w:hAnsi="Arial" w:cs="Arial"/>
          <w:sz w:val="22"/>
          <w:szCs w:val="22"/>
        </w:rPr>
      </w:pPr>
      <w:r w:rsidRPr="00CD143C">
        <w:rPr>
          <w:rFonts w:ascii="Arial" w:hAnsi="Arial" w:cs="Arial"/>
          <w:bCs/>
          <w:sz w:val="22"/>
          <w:szCs w:val="22"/>
        </w:rPr>
        <w:t>Käsijohteita tulee olla portaan molemmilla puolilla mieluummin kahdella eri korkeudella, joista ylempi on 900 mm:n ja alempi 700 mm:n korkeudella askelman kärjestä. Alempi käsijohde on ta</w:t>
      </w:r>
      <w:r w:rsidRPr="00CD143C">
        <w:rPr>
          <w:rFonts w:ascii="Arial" w:hAnsi="Arial" w:cs="Arial"/>
          <w:bCs/>
          <w:sz w:val="22"/>
          <w:szCs w:val="22"/>
        </w:rPr>
        <w:t>r</w:t>
      </w:r>
      <w:r w:rsidRPr="00CD143C">
        <w:rPr>
          <w:rFonts w:ascii="Arial" w:hAnsi="Arial" w:cs="Arial"/>
          <w:bCs/>
          <w:sz w:val="22"/>
          <w:szCs w:val="22"/>
        </w:rPr>
        <w:t xml:space="preserve">koitettu lapsille ja lyhytkasvuisille henkilöille. Käsijohteen päät voidaan </w:t>
      </w:r>
      <w:r w:rsidRPr="00CD143C">
        <w:rPr>
          <w:rFonts w:ascii="Arial" w:hAnsi="Arial" w:cs="Arial"/>
          <w:sz w:val="22"/>
          <w:szCs w:val="22"/>
        </w:rPr>
        <w:t xml:space="preserve">tässä tapauksessa </w:t>
      </w:r>
      <w:r w:rsidRPr="00CD143C">
        <w:rPr>
          <w:rFonts w:ascii="Arial" w:hAnsi="Arial" w:cs="Arial"/>
          <w:bCs/>
          <w:sz w:val="22"/>
          <w:szCs w:val="22"/>
        </w:rPr>
        <w:t xml:space="preserve">yhdistää toisiinsa jolloin vältetään johteiden päiden aiheuttama törmäys- tai kiinnitakertumisvaara. </w:t>
      </w:r>
    </w:p>
    <w:p w:rsidR="009D6A7F" w:rsidRPr="00CD143C" w:rsidRDefault="009D6A7F" w:rsidP="002433FD">
      <w:pPr>
        <w:rPr>
          <w:rFonts w:ascii="Arial" w:hAnsi="Arial" w:cs="Arial"/>
          <w:bCs/>
          <w:sz w:val="22"/>
          <w:szCs w:val="22"/>
        </w:rPr>
      </w:pPr>
    </w:p>
    <w:p w:rsidR="009D6A7F" w:rsidRPr="00CD143C" w:rsidRDefault="009D6A7F" w:rsidP="007D22B7">
      <w:pPr>
        <w:rPr>
          <w:rFonts w:ascii="Arial" w:hAnsi="Arial" w:cs="Arial"/>
          <w:bCs/>
          <w:sz w:val="22"/>
          <w:szCs w:val="22"/>
        </w:rPr>
      </w:pPr>
      <w:r w:rsidRPr="00CD143C">
        <w:rPr>
          <w:rFonts w:ascii="Arial" w:hAnsi="Arial" w:cs="Arial"/>
          <w:bCs/>
          <w:sz w:val="22"/>
          <w:szCs w:val="22"/>
        </w:rPr>
        <w:t>Ulkotilojen portaissa käsijohteita tulee olla erikoistasolla kahdella eri korkeudella. Perustasolla rii</w:t>
      </w:r>
      <w:r w:rsidRPr="00CD143C">
        <w:rPr>
          <w:rFonts w:ascii="Arial" w:hAnsi="Arial" w:cs="Arial"/>
          <w:bCs/>
          <w:sz w:val="22"/>
          <w:szCs w:val="22"/>
        </w:rPr>
        <w:t>t</w:t>
      </w:r>
      <w:r w:rsidRPr="00CD143C">
        <w:rPr>
          <w:rFonts w:ascii="Arial" w:hAnsi="Arial" w:cs="Arial"/>
          <w:bCs/>
          <w:sz w:val="22"/>
          <w:szCs w:val="22"/>
        </w:rPr>
        <w:t>tää käsijohde yhdellä korkeudella (</w:t>
      </w:r>
      <w:smartTag w:uri="urn:schemas-microsoft-com:office:smarttags" w:element="metricconverter">
        <w:smartTagPr>
          <w:attr w:name="ProductID" w:val="900 mm"/>
        </w:smartTagPr>
        <w:r w:rsidRPr="00CD143C">
          <w:rPr>
            <w:rFonts w:ascii="Arial" w:hAnsi="Arial" w:cs="Arial"/>
            <w:bCs/>
            <w:sz w:val="22"/>
            <w:szCs w:val="22"/>
          </w:rPr>
          <w:t>900 mm</w:t>
        </w:r>
      </w:smartTag>
      <w:r w:rsidRPr="00CD143C">
        <w:rPr>
          <w:rFonts w:ascii="Arial" w:hAnsi="Arial" w:cs="Arial"/>
          <w:bCs/>
          <w:sz w:val="22"/>
          <w:szCs w:val="22"/>
        </w:rPr>
        <w:t xml:space="preserve">). </w:t>
      </w:r>
    </w:p>
    <w:p w:rsidR="009D6A7F" w:rsidRPr="00CD143C" w:rsidRDefault="009D6A7F" w:rsidP="002433FD">
      <w:pPr>
        <w:rPr>
          <w:rFonts w:ascii="Arial" w:hAnsi="Arial" w:cs="Arial"/>
          <w:bCs/>
          <w:sz w:val="22"/>
          <w:szCs w:val="22"/>
        </w:rPr>
      </w:pPr>
    </w:p>
    <w:p w:rsidR="009D6A7F" w:rsidRPr="00CD143C" w:rsidRDefault="009D6A7F" w:rsidP="002433FD">
      <w:pPr>
        <w:autoSpaceDE w:val="0"/>
        <w:autoSpaceDN w:val="0"/>
        <w:adjustRightInd w:val="0"/>
        <w:rPr>
          <w:rFonts w:ascii="Arial" w:hAnsi="Arial" w:cs="Arial"/>
          <w:bCs/>
          <w:sz w:val="22"/>
          <w:szCs w:val="22"/>
        </w:rPr>
      </w:pPr>
    </w:p>
    <w:p w:rsidR="009D6A7F" w:rsidRPr="00CD143C" w:rsidRDefault="009D6A7F" w:rsidP="002433FD">
      <w:pPr>
        <w:autoSpaceDE w:val="0"/>
        <w:autoSpaceDN w:val="0"/>
        <w:adjustRightInd w:val="0"/>
        <w:rPr>
          <w:rFonts w:ascii="Arial" w:hAnsi="Arial" w:cs="Arial"/>
          <w:sz w:val="22"/>
          <w:szCs w:val="22"/>
        </w:rPr>
      </w:pPr>
      <w:r w:rsidRPr="00CD143C">
        <w:rPr>
          <w:rFonts w:ascii="Arial" w:hAnsi="Arial" w:cs="Arial"/>
          <w:b/>
          <w:sz w:val="22"/>
          <w:szCs w:val="22"/>
        </w:rPr>
        <w:t>Kuva:</w:t>
      </w:r>
      <w:r w:rsidRPr="00CD143C">
        <w:rPr>
          <w:rFonts w:ascii="Arial" w:hAnsi="Arial" w:cs="Arial"/>
          <w:bCs/>
          <w:sz w:val="22"/>
          <w:szCs w:val="22"/>
        </w:rPr>
        <w:t xml:space="preserve"> Käsijohteiden tulee jatkua yhtenäisinä myös välitasanteella. (Synapsia) </w:t>
      </w:r>
    </w:p>
    <w:p w:rsidR="009D6A7F" w:rsidRPr="00CD143C" w:rsidRDefault="009D6A7F" w:rsidP="002433FD">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sz w:val="22"/>
          <w:szCs w:val="22"/>
        </w:rPr>
        <w:t>suunnitteluun ja korjausrakentam</w:t>
      </w:r>
      <w:r w:rsidRPr="00CD143C">
        <w:rPr>
          <w:sz w:val="22"/>
          <w:szCs w:val="22"/>
        </w:rPr>
        <w:t>i</w:t>
      </w:r>
      <w:r w:rsidRPr="00CD143C">
        <w:rPr>
          <w:sz w:val="22"/>
          <w:szCs w:val="22"/>
        </w:rPr>
        <w:t>seen, He</w:t>
      </w:r>
      <w:r w:rsidRPr="00CD143C">
        <w:rPr>
          <w:sz w:val="22"/>
          <w:szCs w:val="22"/>
        </w:rPr>
        <w:t>l</w:t>
      </w:r>
      <w:r w:rsidRPr="00CD143C">
        <w:rPr>
          <w:sz w:val="22"/>
          <w:szCs w:val="22"/>
        </w:rPr>
        <w:t>sinki kaikille –projekti, 2006, Jyrki Heinonen</w:t>
      </w:r>
    </w:p>
    <w:p w:rsidR="009D6A7F" w:rsidRPr="00CD143C" w:rsidRDefault="009D6A7F" w:rsidP="002433FD">
      <w:pPr>
        <w:autoSpaceDE w:val="0"/>
        <w:autoSpaceDN w:val="0"/>
        <w:adjustRightInd w:val="0"/>
        <w:rPr>
          <w:rFonts w:ascii="Arial" w:hAnsi="Arial" w:cs="Arial"/>
          <w:bCs/>
          <w:sz w:val="22"/>
          <w:szCs w:val="22"/>
        </w:rPr>
      </w:pPr>
    </w:p>
    <w:p w:rsidR="009D6A7F" w:rsidRPr="00CD143C" w:rsidRDefault="009D6A7F" w:rsidP="002433FD">
      <w:pPr>
        <w:autoSpaceDE w:val="0"/>
        <w:autoSpaceDN w:val="0"/>
        <w:adjustRightInd w:val="0"/>
        <w:rPr>
          <w:rFonts w:ascii="Arial" w:hAnsi="Arial" w:cs="Arial"/>
          <w:bCs/>
          <w:sz w:val="22"/>
          <w:szCs w:val="22"/>
        </w:rPr>
      </w:pPr>
    </w:p>
    <w:p w:rsidR="009D6A7F" w:rsidRPr="00CD143C" w:rsidRDefault="009D6A7F" w:rsidP="00107779">
      <w:pPr>
        <w:autoSpaceDE w:val="0"/>
        <w:autoSpaceDN w:val="0"/>
        <w:adjustRightInd w:val="0"/>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Käsijohteen kiinnitys siten, ettei kiinnitysrakenne estä käden liukumista pitkin jo</w:t>
      </w:r>
      <w:r w:rsidRPr="00CD143C">
        <w:rPr>
          <w:rFonts w:ascii="Arial" w:hAnsi="Arial" w:cs="Arial"/>
          <w:color w:val="000000"/>
          <w:sz w:val="22"/>
          <w:szCs w:val="22"/>
        </w:rPr>
        <w:t>h</w:t>
      </w:r>
      <w:r w:rsidRPr="00CD143C">
        <w:rPr>
          <w:rFonts w:ascii="Arial" w:hAnsi="Arial" w:cs="Arial"/>
          <w:color w:val="000000"/>
          <w:sz w:val="22"/>
          <w:szCs w:val="22"/>
        </w:rPr>
        <w:t>detta.</w:t>
      </w:r>
      <w:r w:rsidRPr="00CD143C">
        <w:rPr>
          <w:rFonts w:ascii="Arial" w:hAnsi="Arial" w:cs="Arial"/>
          <w:b/>
          <w:color w:val="000000"/>
          <w:sz w:val="22"/>
          <w:szCs w:val="22"/>
        </w:rPr>
        <w:t xml:space="preserve"> </w:t>
      </w:r>
    </w:p>
    <w:p w:rsidR="009D6A7F" w:rsidRPr="00CD143C" w:rsidRDefault="009D6A7F" w:rsidP="00107779">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2433FD">
      <w:pPr>
        <w:autoSpaceDE w:val="0"/>
        <w:autoSpaceDN w:val="0"/>
        <w:adjustRightInd w:val="0"/>
        <w:rPr>
          <w:rFonts w:ascii="Arial" w:hAnsi="Arial" w:cs="Arial"/>
          <w:bCs/>
          <w:sz w:val="22"/>
          <w:szCs w:val="22"/>
        </w:rPr>
      </w:pPr>
    </w:p>
    <w:p w:rsidR="009D6A7F" w:rsidRPr="00CD143C" w:rsidRDefault="009D6A7F" w:rsidP="002433FD">
      <w:pPr>
        <w:autoSpaceDE w:val="0"/>
        <w:autoSpaceDN w:val="0"/>
        <w:adjustRightInd w:val="0"/>
        <w:rPr>
          <w:rFonts w:ascii="Arial" w:hAnsi="Arial" w:cs="Arial"/>
          <w:bCs/>
          <w:sz w:val="22"/>
          <w:szCs w:val="22"/>
        </w:rPr>
      </w:pPr>
    </w:p>
    <w:p w:rsidR="009D6A7F" w:rsidRPr="00CD143C" w:rsidRDefault="009D6A7F" w:rsidP="00023549">
      <w:pPr>
        <w:jc w:val="both"/>
        <w:rPr>
          <w:rFonts w:ascii="Arial" w:hAnsi="Arial" w:cs="Arial"/>
          <w:color w:val="000000"/>
          <w:sz w:val="22"/>
          <w:szCs w:val="22"/>
        </w:rPr>
      </w:pPr>
      <w:r w:rsidRPr="00CD143C">
        <w:rPr>
          <w:rFonts w:ascii="Arial" w:hAnsi="Arial" w:cs="Arial"/>
          <w:sz w:val="22"/>
          <w:szCs w:val="22"/>
        </w:rPr>
        <w:t xml:space="preserve">Käsijohde on muotoiltava niin, että siitä saa sormet kunnolla ympäri ja tukevan otteen. Se ei saa olla liian paksu, liian ohut tai teräväsärmäinen. </w:t>
      </w:r>
      <w:r w:rsidRPr="00CD143C">
        <w:rPr>
          <w:rFonts w:ascii="Arial" w:hAnsi="Arial" w:cs="Arial"/>
          <w:color w:val="000000"/>
          <w:sz w:val="22"/>
          <w:szCs w:val="22"/>
        </w:rPr>
        <w:t xml:space="preserve">Suositeltava käsijohteen läpileikkauksen muoto on pyöreä, soikea tai pyöristetty suorakaide. Pyöreän käsijohteen halkaisija on 30–40 mm. Voidaan käyttää myös suorakaiteen muotoista pyöristettyä profiilia, jonka ympärysmitta on 120–160 mm. Käsijohde ei saa olla ohuempi kuin </w:t>
      </w:r>
      <w:smartTag w:uri="urn:schemas-microsoft-com:office:smarttags" w:element="metricconverter">
        <w:smartTagPr>
          <w:attr w:name="ProductID" w:val="25 mm"/>
        </w:smartTagPr>
        <w:r w:rsidRPr="00CD143C">
          <w:rPr>
            <w:rFonts w:ascii="Arial" w:hAnsi="Arial" w:cs="Arial"/>
            <w:color w:val="000000"/>
            <w:sz w:val="22"/>
            <w:szCs w:val="22"/>
          </w:rPr>
          <w:t>25 mm</w:t>
        </w:r>
      </w:smartTag>
      <w:r w:rsidRPr="00CD143C">
        <w:rPr>
          <w:rFonts w:ascii="Arial" w:hAnsi="Arial" w:cs="Arial"/>
          <w:color w:val="000000"/>
          <w:sz w:val="22"/>
          <w:szCs w:val="22"/>
        </w:rPr>
        <w:t xml:space="preserve">. Johteen pää taivutetaan sivulle tai alas törmäys- tai kiinnitakertumisvaaran estämiseksi. Käsijohteen etäisyyden seinästä tulee olla vähintään </w:t>
      </w:r>
      <w:smartTag w:uri="urn:schemas-microsoft-com:office:smarttags" w:element="metricconverter">
        <w:smartTagPr>
          <w:attr w:name="ProductID" w:val="45 mm"/>
        </w:smartTagPr>
        <w:r w:rsidRPr="00CD143C">
          <w:rPr>
            <w:rFonts w:ascii="Arial" w:hAnsi="Arial" w:cs="Arial"/>
            <w:color w:val="000000"/>
            <w:sz w:val="22"/>
            <w:szCs w:val="22"/>
          </w:rPr>
          <w:t>45 mm</w:t>
        </w:r>
      </w:smartTag>
      <w:r w:rsidRPr="00CD143C">
        <w:rPr>
          <w:rFonts w:ascii="Arial" w:hAnsi="Arial" w:cs="Arial"/>
          <w:color w:val="000000"/>
          <w:sz w:val="22"/>
          <w:szCs w:val="22"/>
        </w:rPr>
        <w:t>. Käsijohteen kiinnitys tulee toteuttaa siten, ettei kiinnitysrakenne estä käden liukumista pitkin johde</w:t>
      </w:r>
      <w:r w:rsidRPr="00CD143C">
        <w:rPr>
          <w:rFonts w:ascii="Arial" w:hAnsi="Arial" w:cs="Arial"/>
          <w:color w:val="000000"/>
          <w:sz w:val="22"/>
          <w:szCs w:val="22"/>
        </w:rPr>
        <w:t>t</w:t>
      </w:r>
      <w:r w:rsidRPr="00CD143C">
        <w:rPr>
          <w:rFonts w:ascii="Arial" w:hAnsi="Arial" w:cs="Arial"/>
          <w:color w:val="000000"/>
          <w:sz w:val="22"/>
          <w:szCs w:val="22"/>
        </w:rPr>
        <w:t>ta.</w:t>
      </w:r>
    </w:p>
    <w:p w:rsidR="009D6A7F" w:rsidRPr="00CD143C" w:rsidRDefault="009D6A7F" w:rsidP="00894458">
      <w:pPr>
        <w:autoSpaceDE w:val="0"/>
        <w:autoSpaceDN w:val="0"/>
        <w:adjustRightInd w:val="0"/>
        <w:rPr>
          <w:rFonts w:ascii="Arial" w:hAnsi="Arial" w:cs="Arial"/>
          <w:color w:val="000000"/>
          <w:sz w:val="22"/>
          <w:szCs w:val="22"/>
        </w:rPr>
      </w:pPr>
    </w:p>
    <w:p w:rsidR="009D6A7F" w:rsidRPr="00CD143C" w:rsidRDefault="009D6A7F" w:rsidP="00023549">
      <w:pPr>
        <w:jc w:val="both"/>
        <w:rPr>
          <w:rFonts w:ascii="Arial" w:hAnsi="Arial" w:cs="Arial"/>
          <w:color w:val="000000"/>
          <w:sz w:val="22"/>
          <w:szCs w:val="22"/>
        </w:rPr>
      </w:pPr>
      <w:r w:rsidRPr="00CD143C">
        <w:rPr>
          <w:rFonts w:ascii="Arial" w:hAnsi="Arial" w:cs="Arial"/>
          <w:sz w:val="22"/>
          <w:szCs w:val="22"/>
        </w:rPr>
        <w:t>Käsijohteen tulee jatkua yhtenäisenä, myös portaiden ja luiskan välitasanteiden kohdalla. Käsijo</w:t>
      </w:r>
      <w:r w:rsidRPr="00CD143C">
        <w:rPr>
          <w:rFonts w:ascii="Arial" w:hAnsi="Arial" w:cs="Arial"/>
          <w:sz w:val="22"/>
          <w:szCs w:val="22"/>
        </w:rPr>
        <w:t>h</w:t>
      </w:r>
      <w:r w:rsidRPr="00CD143C">
        <w:rPr>
          <w:rFonts w:ascii="Arial" w:hAnsi="Arial" w:cs="Arial"/>
          <w:sz w:val="22"/>
          <w:szCs w:val="22"/>
        </w:rPr>
        <w:t xml:space="preserve">teiden tulee jatkua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yli portaan ja luiskan molempien päiden. Leveissä portaissa ja luiska</w:t>
      </w:r>
      <w:r w:rsidRPr="00CD143C">
        <w:rPr>
          <w:rFonts w:ascii="Arial" w:hAnsi="Arial" w:cs="Arial"/>
          <w:sz w:val="22"/>
          <w:szCs w:val="22"/>
        </w:rPr>
        <w:t>s</w:t>
      </w:r>
      <w:r w:rsidRPr="00CD143C">
        <w:rPr>
          <w:rFonts w:ascii="Arial" w:hAnsi="Arial" w:cs="Arial"/>
          <w:sz w:val="22"/>
          <w:szCs w:val="22"/>
        </w:rPr>
        <w:t xml:space="preserve">sa suositellaan käsijohdetta </w:t>
      </w:r>
      <w:smartTag w:uri="urn:schemas-microsoft-com:office:smarttags" w:element="metricconverter">
        <w:smartTagPr>
          <w:attr w:name="ProductID" w:val="2400 mm"/>
        </w:smartTagPr>
        <w:r w:rsidRPr="00CD143C">
          <w:rPr>
            <w:rFonts w:ascii="Arial" w:hAnsi="Arial" w:cs="Arial"/>
            <w:sz w:val="22"/>
            <w:szCs w:val="22"/>
          </w:rPr>
          <w:t>2400 mm</w:t>
        </w:r>
      </w:smartTag>
      <w:r w:rsidRPr="00CD143C">
        <w:rPr>
          <w:rFonts w:ascii="Arial" w:hAnsi="Arial" w:cs="Arial"/>
          <w:sz w:val="22"/>
          <w:szCs w:val="22"/>
        </w:rPr>
        <w:t xml:space="preserve"> välein. Keskijohteessa on kaksi vierekkäistä johdetta, joiden vapaa väli on vähintään </w:t>
      </w:r>
      <w:smartTag w:uri="urn:schemas-microsoft-com:office:smarttags" w:element="metricconverter">
        <w:smartTagPr>
          <w:attr w:name="ProductID" w:val="90 mm"/>
        </w:smartTagPr>
        <w:r w:rsidRPr="00CD143C">
          <w:rPr>
            <w:rFonts w:ascii="Arial" w:hAnsi="Arial" w:cs="Arial"/>
            <w:sz w:val="22"/>
            <w:szCs w:val="22"/>
          </w:rPr>
          <w:t>90 mm</w:t>
        </w:r>
      </w:smartTag>
      <w:r w:rsidRPr="00CD143C">
        <w:rPr>
          <w:rFonts w:ascii="Arial" w:hAnsi="Arial" w:cs="Arial"/>
          <w:sz w:val="22"/>
          <w:szCs w:val="22"/>
        </w:rPr>
        <w:t>, jotteivät kädet osu toisiinsa, kun portaassa kuljetaan molempiin suuntiin samanaikaisesti. Jos portaissa on lastenvaunuille tarkoitettuja kouruluiskia, ne tulee ero</w:t>
      </w:r>
      <w:r w:rsidRPr="00CD143C">
        <w:rPr>
          <w:rFonts w:ascii="Arial" w:hAnsi="Arial" w:cs="Arial"/>
          <w:sz w:val="22"/>
          <w:szCs w:val="22"/>
        </w:rPr>
        <w:t>t</w:t>
      </w:r>
      <w:r w:rsidRPr="00CD143C">
        <w:rPr>
          <w:rFonts w:ascii="Arial" w:hAnsi="Arial" w:cs="Arial"/>
          <w:sz w:val="22"/>
          <w:szCs w:val="22"/>
        </w:rPr>
        <w:t>taa portaista k</w:t>
      </w:r>
      <w:r w:rsidRPr="00CD143C">
        <w:rPr>
          <w:rFonts w:ascii="Arial" w:hAnsi="Arial" w:cs="Arial"/>
          <w:sz w:val="22"/>
          <w:szCs w:val="22"/>
        </w:rPr>
        <w:t>ä</w:t>
      </w:r>
      <w:r w:rsidRPr="00CD143C">
        <w:rPr>
          <w:rFonts w:ascii="Arial" w:hAnsi="Arial" w:cs="Arial"/>
          <w:sz w:val="22"/>
          <w:szCs w:val="22"/>
        </w:rPr>
        <w:t>sijohteella. Lastenvaunuluiskat aiheuttavat erityisesti näkövammaiselle henkilöille kompastumis- tai putoamisvaaran.</w:t>
      </w:r>
    </w:p>
    <w:p w:rsidR="009D6A7F" w:rsidRPr="00CD143C" w:rsidRDefault="009D6A7F" w:rsidP="00023549">
      <w:pPr>
        <w:jc w:val="both"/>
        <w:rPr>
          <w:rFonts w:ascii="Arial" w:hAnsi="Arial" w:cs="Arial"/>
          <w:color w:val="000000"/>
          <w:sz w:val="22"/>
          <w:szCs w:val="22"/>
        </w:rPr>
      </w:pPr>
    </w:p>
    <w:p w:rsidR="009D6A7F" w:rsidRPr="00CD143C" w:rsidRDefault="009D6A7F" w:rsidP="00023549">
      <w:pPr>
        <w:jc w:val="both"/>
        <w:rPr>
          <w:rFonts w:ascii="Arial" w:hAnsi="Arial" w:cs="Arial"/>
          <w:sz w:val="22"/>
          <w:szCs w:val="22"/>
        </w:rPr>
      </w:pPr>
      <w:r w:rsidRPr="00CD143C">
        <w:rPr>
          <w:rFonts w:ascii="Arial" w:hAnsi="Arial" w:cs="Arial"/>
          <w:sz w:val="22"/>
          <w:szCs w:val="22"/>
        </w:rPr>
        <w:t>Käsijohteen pintamateriaalina ei pidä käyttää nikkeliä, kumia tai keinokumia niiden aiheuttaman kontaktiallergian takia. Käsijohteen tulee erottua taustastaan kontrastina.</w:t>
      </w:r>
    </w:p>
    <w:p w:rsidR="009D6A7F" w:rsidRPr="00CD143C" w:rsidRDefault="009D6A7F" w:rsidP="00023549">
      <w:pPr>
        <w:jc w:val="both"/>
        <w:rPr>
          <w:rFonts w:ascii="Arial" w:hAnsi="Arial" w:cs="Arial"/>
          <w:sz w:val="22"/>
          <w:szCs w:val="22"/>
        </w:rPr>
      </w:pPr>
    </w:p>
    <w:p w:rsidR="009D6A7F" w:rsidRPr="00CD143C" w:rsidRDefault="009D6A7F" w:rsidP="00023549">
      <w:pPr>
        <w:jc w:val="both"/>
        <w:rPr>
          <w:rFonts w:ascii="Arial" w:hAnsi="Arial"/>
          <w:sz w:val="22"/>
          <w:szCs w:val="22"/>
        </w:rPr>
      </w:pPr>
      <w:r w:rsidRPr="00CD143C">
        <w:rPr>
          <w:rFonts w:ascii="Arial" w:hAnsi="Arial" w:cs="Arial"/>
          <w:sz w:val="22"/>
          <w:szCs w:val="22"/>
        </w:rPr>
        <w:t xml:space="preserve">Portaiden ja luiskien yhteydessä oleva kasvillisuus (niin sisä- kuin ulkotiloissa) tulee sijoittaa niin, ettei se estä käsijohteiden käyttöä. </w:t>
      </w:r>
      <w:r w:rsidRPr="00CD143C">
        <w:rPr>
          <w:rFonts w:ascii="Arial" w:hAnsi="Arial"/>
          <w:sz w:val="22"/>
          <w:szCs w:val="22"/>
        </w:rPr>
        <w:t xml:space="preserve">Käsijohteiden ympäristöön ei saa kasata talvikunnossapidon yhteydessä lunta siten, että käsijohde jää lumipenkan taakse eikä sitä pysty käyttämään. </w:t>
      </w:r>
    </w:p>
    <w:p w:rsidR="009D6A7F" w:rsidRPr="00CD143C" w:rsidRDefault="009D6A7F" w:rsidP="002433FD">
      <w:pPr>
        <w:rPr>
          <w:rFonts w:ascii="Arial" w:hAnsi="Arial" w:cs="Arial"/>
          <w:sz w:val="22"/>
          <w:szCs w:val="22"/>
        </w:rPr>
      </w:pPr>
    </w:p>
    <w:p w:rsidR="009D6A7F" w:rsidRPr="00CD143C" w:rsidRDefault="009D6A7F" w:rsidP="002433FD">
      <w:pPr>
        <w:rPr>
          <w:rFonts w:ascii="Arial" w:hAnsi="Arial" w:cs="Arial"/>
          <w:sz w:val="22"/>
          <w:szCs w:val="22"/>
        </w:rPr>
      </w:pPr>
    </w:p>
    <w:p w:rsidR="009D6A7F" w:rsidRPr="00CD143C" w:rsidRDefault="009D6A7F" w:rsidP="002433FD">
      <w:pPr>
        <w:jc w:val="both"/>
        <w:rPr>
          <w:rFonts w:ascii="Arial" w:hAnsi="Arial" w:cs="Arial"/>
          <w:b/>
          <w:sz w:val="22"/>
          <w:szCs w:val="22"/>
        </w:rPr>
      </w:pPr>
      <w:r w:rsidRPr="00CD143C">
        <w:rPr>
          <w:rFonts w:ascii="Arial" w:hAnsi="Arial" w:cs="Arial"/>
          <w:b/>
          <w:sz w:val="22"/>
          <w:szCs w:val="22"/>
        </w:rPr>
        <w:t xml:space="preserve">Tarkistuslista </w:t>
      </w:r>
    </w:p>
    <w:p w:rsidR="009D6A7F" w:rsidRPr="00CD143C" w:rsidRDefault="009D6A7F" w:rsidP="002433FD">
      <w:pPr>
        <w:jc w:val="both"/>
        <w:rPr>
          <w:rFonts w:ascii="Arial" w:hAnsi="Arial" w:cs="Arial"/>
          <w:b/>
          <w:sz w:val="22"/>
          <w:szCs w:val="22"/>
        </w:rPr>
      </w:pPr>
      <w:r w:rsidRPr="00CD143C">
        <w:rPr>
          <w:rFonts w:ascii="Arial" w:hAnsi="Arial" w:cs="Arial"/>
          <w:b/>
          <w:sz w:val="22"/>
          <w:szCs w:val="22"/>
        </w:rPr>
        <w:t>Käsijohde</w:t>
      </w:r>
    </w:p>
    <w:p w:rsidR="009D6A7F" w:rsidRPr="00CD143C" w:rsidRDefault="009D6A7F" w:rsidP="002433FD">
      <w:pPr>
        <w:jc w:val="both"/>
        <w:rPr>
          <w:rFonts w:ascii="Arial" w:hAnsi="Arial" w:cs="Arial"/>
          <w:b/>
          <w:sz w:val="22"/>
          <w:szCs w:val="22"/>
        </w:rPr>
      </w:pP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sz w:val="22"/>
          <w:szCs w:val="22"/>
        </w:rPr>
        <w:t>Onko käsijohde molemmilla puolilla porrasta tai luiskaa?</w:t>
      </w:r>
    </w:p>
    <w:p w:rsidR="009D6A7F" w:rsidRPr="00CD143C" w:rsidRDefault="009D6A7F" w:rsidP="00920201">
      <w:pPr>
        <w:pStyle w:val="TyyliArialMolemmatreunat"/>
        <w:numPr>
          <w:ilvl w:val="0"/>
          <w:numId w:val="19"/>
        </w:numPr>
        <w:rPr>
          <w:szCs w:val="22"/>
        </w:rPr>
      </w:pPr>
      <w:r w:rsidRPr="00CD143C">
        <w:rPr>
          <w:rFonts w:cs="Arial"/>
        </w:rPr>
        <w:t xml:space="preserve">Onko käsijohde oikealla korkeudella? (kahdella korkeudella, </w:t>
      </w:r>
      <w:smartTag w:uri="urn:schemas-microsoft-com:office:smarttags" w:element="metricconverter">
        <w:smartTagPr>
          <w:attr w:name="ProductID" w:val="700 mm"/>
        </w:smartTagPr>
        <w:r w:rsidRPr="00CD143C">
          <w:rPr>
            <w:rFonts w:cs="Arial"/>
          </w:rPr>
          <w:t>700 mm</w:t>
        </w:r>
      </w:smartTag>
      <w:r w:rsidRPr="00CD143C">
        <w:rPr>
          <w:rFonts w:cs="Arial"/>
        </w:rPr>
        <w:t xml:space="preserve"> ja </w:t>
      </w:r>
      <w:smartTag w:uri="urn:schemas-microsoft-com:office:smarttags" w:element="metricconverter">
        <w:smartTagPr>
          <w:attr w:name="ProductID" w:val="900 mm"/>
        </w:smartTagPr>
        <w:r w:rsidRPr="00CD143C">
          <w:rPr>
            <w:rFonts w:cs="Arial"/>
          </w:rPr>
          <w:t>900 mm</w:t>
        </w:r>
      </w:smartTag>
      <w:r w:rsidRPr="00CD143C">
        <w:rPr>
          <w:rFonts w:cs="Arial"/>
          <w:b/>
        </w:rPr>
        <w:t xml:space="preserve">, </w:t>
      </w:r>
      <w:r w:rsidRPr="00CD143C">
        <w:rPr>
          <w:rFonts w:cs="Arial"/>
        </w:rPr>
        <w:t xml:space="preserve">jos vain yksi johde, </w:t>
      </w:r>
      <w:smartTag w:uri="urn:schemas-microsoft-com:office:smarttags" w:element="metricconverter">
        <w:smartTagPr>
          <w:attr w:name="ProductID" w:val="900 mm"/>
        </w:smartTagPr>
        <w:r w:rsidRPr="00CD143C">
          <w:rPr>
            <w:rFonts w:cs="Arial"/>
          </w:rPr>
          <w:t>900 mm</w:t>
        </w:r>
      </w:smartTag>
      <w:r w:rsidRPr="00CD143C">
        <w:rPr>
          <w:rFonts w:cs="Arial"/>
        </w:rPr>
        <w:t xml:space="preserve"> korkeudella) </w:t>
      </w:r>
      <w:r w:rsidRPr="00CD143C">
        <w:t xml:space="preserve">(Ulkotilat: erikoistasolla kahdella korkeudella, </w:t>
      </w:r>
      <w:smartTag w:uri="urn:schemas-microsoft-com:office:smarttags" w:element="metricconverter">
        <w:smartTagPr>
          <w:attr w:name="ProductID" w:val="700 mm"/>
        </w:smartTagPr>
        <w:r w:rsidRPr="00CD143C">
          <w:t>700 mm</w:t>
        </w:r>
      </w:smartTag>
      <w:r w:rsidRPr="00CD143C">
        <w:t xml:space="preserve"> ja </w:t>
      </w:r>
      <w:smartTag w:uri="urn:schemas-microsoft-com:office:smarttags" w:element="metricconverter">
        <w:smartTagPr>
          <w:attr w:name="ProductID" w:val="900 mm"/>
        </w:smartTagPr>
        <w:r w:rsidRPr="00CD143C">
          <w:t>900 mm</w:t>
        </w:r>
      </w:smartTag>
      <w:r w:rsidRPr="00CD143C">
        <w:t xml:space="preserve"> perustasolla riittää </w:t>
      </w:r>
      <w:smartTag w:uri="urn:schemas-microsoft-com:office:smarttags" w:element="metricconverter">
        <w:smartTagPr>
          <w:attr w:name="ProductID" w:val="900 mm"/>
        </w:smartTagPr>
        <w:r w:rsidRPr="00CD143C">
          <w:t>900 mm</w:t>
        </w:r>
      </w:smartTag>
      <w:r w:rsidRPr="00CD143C">
        <w:t xml:space="preserve"> korkeudella)</w:t>
      </w: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sz w:val="22"/>
          <w:szCs w:val="22"/>
        </w:rPr>
        <w:t>Onko leveässä portaassa myös keskijohde?</w:t>
      </w:r>
      <w:r w:rsidRPr="00CD143C">
        <w:rPr>
          <w:rFonts w:ascii="Arial" w:hAnsi="Arial" w:cs="Arial"/>
          <w:b/>
          <w:sz w:val="22"/>
          <w:szCs w:val="22"/>
        </w:rPr>
        <w:t xml:space="preserve"> </w:t>
      </w: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sz w:val="22"/>
          <w:szCs w:val="22"/>
        </w:rPr>
        <w:t>Onko käsijohde yhtenäinen?</w:t>
      </w:r>
      <w:r w:rsidRPr="00CD143C">
        <w:rPr>
          <w:rFonts w:ascii="Arial" w:hAnsi="Arial" w:cs="Arial"/>
          <w:b/>
          <w:sz w:val="22"/>
          <w:szCs w:val="22"/>
        </w:rPr>
        <w:t xml:space="preserve"> (</w:t>
      </w:r>
      <w:r w:rsidRPr="00CD143C">
        <w:rPr>
          <w:rFonts w:ascii="Arial" w:hAnsi="Arial" w:cs="Arial"/>
          <w:sz w:val="22"/>
          <w:szCs w:val="22"/>
        </w:rPr>
        <w:t>myös välitasanteiden kohdalla)</w:t>
      </w: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sz w:val="22"/>
          <w:szCs w:val="22"/>
        </w:rPr>
        <w:t xml:space="preserve">Jatkuuko käsijohde vähintään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yli portaan/luiskan molempien päiden?</w:t>
      </w: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sz w:val="22"/>
          <w:szCs w:val="22"/>
        </w:rPr>
        <w:t xml:space="preserve">Sijaitseeko käsijohde vähintään </w:t>
      </w:r>
      <w:smartTag w:uri="urn:schemas-microsoft-com:office:smarttags" w:element="metricconverter">
        <w:smartTagPr>
          <w:attr w:name="ProductID" w:val="45 mm"/>
        </w:smartTagPr>
        <w:r w:rsidRPr="00CD143C">
          <w:rPr>
            <w:rFonts w:ascii="Arial" w:hAnsi="Arial" w:cs="Arial"/>
            <w:sz w:val="22"/>
            <w:szCs w:val="22"/>
          </w:rPr>
          <w:t>45 mm</w:t>
        </w:r>
      </w:smartTag>
      <w:r w:rsidRPr="00CD143C">
        <w:rPr>
          <w:rFonts w:ascii="Arial" w:hAnsi="Arial" w:cs="Arial"/>
          <w:sz w:val="22"/>
          <w:szCs w:val="22"/>
        </w:rPr>
        <w:t xml:space="preserve"> päässä seinästä tms.?</w:t>
      </w: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rPr>
        <w:t>Onko käsijohteen päät taivutettu sivulle tai alas kiinnitakertumisen estämiseksi?</w:t>
      </w:r>
    </w:p>
    <w:p w:rsidR="009D6A7F" w:rsidRPr="00CD143C" w:rsidRDefault="009D6A7F" w:rsidP="00AE3D6B">
      <w:pPr>
        <w:numPr>
          <w:ilvl w:val="0"/>
          <w:numId w:val="19"/>
        </w:numPr>
        <w:jc w:val="both"/>
        <w:rPr>
          <w:rFonts w:ascii="Arial" w:hAnsi="Arial" w:cs="Arial"/>
          <w:b/>
          <w:sz w:val="22"/>
          <w:szCs w:val="22"/>
        </w:rPr>
      </w:pPr>
      <w:r w:rsidRPr="00CD143C">
        <w:rPr>
          <w:rFonts w:ascii="Arial" w:hAnsi="Arial" w:cs="Arial"/>
          <w:sz w:val="22"/>
          <w:szCs w:val="22"/>
        </w:rPr>
        <w:t>Erottuuko käsijohde taustasta?</w:t>
      </w:r>
    </w:p>
    <w:p w:rsidR="009D6A7F" w:rsidRPr="00CD143C" w:rsidRDefault="009D6A7F" w:rsidP="00AE3D6B">
      <w:pPr>
        <w:numPr>
          <w:ilvl w:val="0"/>
          <w:numId w:val="19"/>
        </w:numPr>
        <w:jc w:val="both"/>
        <w:rPr>
          <w:rFonts w:ascii="Arial" w:hAnsi="Arial" w:cs="Arial"/>
          <w:b/>
          <w:sz w:val="22"/>
          <w:szCs w:val="22"/>
        </w:rPr>
      </w:pPr>
      <w:r w:rsidRPr="00CD143C">
        <w:rPr>
          <w:rFonts w:ascii="ArialMT" w:hAnsi="ArialMT" w:cs="ArialMT"/>
          <w:sz w:val="22"/>
          <w:szCs w:val="22"/>
        </w:rPr>
        <w:t>Onko käsijohteen muoto oikea?</w:t>
      </w:r>
      <w:r w:rsidRPr="00CD143C">
        <w:rPr>
          <w:rFonts w:ascii="Arial" w:hAnsi="Arial" w:cs="Arial"/>
          <w:b/>
          <w:sz w:val="22"/>
          <w:szCs w:val="22"/>
        </w:rPr>
        <w:t xml:space="preserve"> </w:t>
      </w:r>
      <w:r w:rsidRPr="00CD143C">
        <w:rPr>
          <w:rFonts w:ascii="ArialMT" w:hAnsi="ArialMT" w:cs="ArialMT"/>
          <w:sz w:val="22"/>
          <w:szCs w:val="22"/>
        </w:rPr>
        <w:t>(Halkaisija 30–40 mm,</w:t>
      </w:r>
    </w:p>
    <w:p w:rsidR="009D6A7F" w:rsidRPr="00CD143C" w:rsidRDefault="009D6A7F" w:rsidP="00AE3D6B">
      <w:pPr>
        <w:numPr>
          <w:ilvl w:val="0"/>
          <w:numId w:val="19"/>
        </w:numPr>
        <w:jc w:val="both"/>
        <w:rPr>
          <w:rFonts w:ascii="Arial" w:hAnsi="Arial" w:cs="Arial"/>
          <w:b/>
          <w:sz w:val="22"/>
          <w:szCs w:val="22"/>
        </w:rPr>
      </w:pPr>
      <w:r w:rsidRPr="00CD143C">
        <w:rPr>
          <w:rFonts w:ascii="ArialMT" w:hAnsi="ArialMT" w:cs="ArialMT"/>
          <w:sz w:val="22"/>
          <w:szCs w:val="22"/>
        </w:rPr>
        <w:t>ympärysmitta 120–160 mm.)</w:t>
      </w: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sz w:val="22"/>
          <w:szCs w:val="22"/>
        </w:rPr>
        <w:t>Onko käsijohde kiinnitetty alhaalta? (mahdollisuus liu’uttaa kättä)</w:t>
      </w:r>
    </w:p>
    <w:p w:rsidR="009D6A7F" w:rsidRPr="00CD143C" w:rsidRDefault="009D6A7F" w:rsidP="002433FD">
      <w:pPr>
        <w:numPr>
          <w:ilvl w:val="0"/>
          <w:numId w:val="19"/>
        </w:numPr>
        <w:jc w:val="both"/>
        <w:rPr>
          <w:rFonts w:ascii="Arial" w:hAnsi="Arial" w:cs="Arial"/>
          <w:b/>
          <w:sz w:val="22"/>
          <w:szCs w:val="22"/>
        </w:rPr>
      </w:pPr>
      <w:r w:rsidRPr="00CD143C">
        <w:rPr>
          <w:rFonts w:ascii="Arial" w:hAnsi="Arial" w:cs="Arial"/>
          <w:sz w:val="22"/>
          <w:szCs w:val="22"/>
        </w:rPr>
        <w:t>Saako käsijohteesta tukevan otteen?</w:t>
      </w:r>
    </w:p>
    <w:p w:rsidR="009D6A7F" w:rsidRPr="00CD143C" w:rsidRDefault="009D6A7F" w:rsidP="00920201">
      <w:pPr>
        <w:numPr>
          <w:ilvl w:val="0"/>
          <w:numId w:val="19"/>
        </w:numPr>
        <w:jc w:val="both"/>
        <w:rPr>
          <w:rFonts w:ascii="Arial" w:hAnsi="Arial" w:cs="Arial"/>
          <w:b/>
          <w:sz w:val="22"/>
          <w:szCs w:val="22"/>
        </w:rPr>
      </w:pPr>
      <w:r w:rsidRPr="00CD143C">
        <w:rPr>
          <w:rFonts w:ascii="Arial" w:hAnsi="Arial" w:cs="Arial"/>
          <w:sz w:val="22"/>
          <w:szCs w:val="22"/>
        </w:rPr>
        <w:t>Onko portaiden/luiskan viereinen (huone)kasvillisuus hoidettu/suunniteltu siten, että se ei lamoa käsijohteen päälle?</w:t>
      </w:r>
    </w:p>
    <w:p w:rsidR="009D6A7F" w:rsidRPr="00CD143C" w:rsidRDefault="009D6A7F" w:rsidP="000F1922">
      <w:pPr>
        <w:pStyle w:val="TyyliArialMolemmatreunat"/>
        <w:numPr>
          <w:ilvl w:val="0"/>
          <w:numId w:val="11"/>
        </w:numPr>
        <w:rPr>
          <w:szCs w:val="22"/>
        </w:rPr>
      </w:pPr>
      <w:r w:rsidRPr="00CD143C">
        <w:rPr>
          <w:szCs w:val="22"/>
        </w:rPr>
        <w:t>Onko käsijohde ehjä?</w:t>
      </w:r>
    </w:p>
    <w:p w:rsidR="009D6A7F" w:rsidRPr="00CD143C" w:rsidRDefault="009D6A7F" w:rsidP="004F4B30">
      <w:pPr>
        <w:pStyle w:val="TyyliArialMolemmatreunat"/>
        <w:numPr>
          <w:ilvl w:val="0"/>
          <w:numId w:val="12"/>
        </w:numPr>
        <w:rPr>
          <w:szCs w:val="22"/>
        </w:rPr>
      </w:pPr>
      <w:r w:rsidRPr="00CD143C">
        <w:t>Onko talvikunnossapidettävän luiskan tai portaiden ylläpito hoidettu niin, että lunta ei kasata käsijohteen viereen siten, että sen käyttö estyy?</w:t>
      </w:r>
    </w:p>
    <w:p w:rsidR="009D6A7F" w:rsidRPr="00CD143C" w:rsidRDefault="009D6A7F" w:rsidP="004F4B30">
      <w:pPr>
        <w:pStyle w:val="TyyliArialMolemmatreunat"/>
        <w:ind w:left="360"/>
        <w:rPr>
          <w:szCs w:val="22"/>
        </w:rPr>
      </w:pPr>
    </w:p>
    <w:p w:rsidR="009D6A7F" w:rsidRPr="00CD143C" w:rsidRDefault="009D6A7F" w:rsidP="00580FA8">
      <w:pPr>
        <w:pStyle w:val="Heading1"/>
      </w:pPr>
      <w:bookmarkStart w:id="190" w:name="_Toc185653794"/>
      <w:bookmarkStart w:id="191" w:name="_Toc185666049"/>
      <w:bookmarkStart w:id="192" w:name="_Toc185666439"/>
      <w:bookmarkStart w:id="193" w:name="_Toc222112716"/>
      <w:r w:rsidRPr="00CD143C">
        <w:t>HISSI</w:t>
      </w:r>
      <w:bookmarkEnd w:id="190"/>
      <w:bookmarkEnd w:id="191"/>
      <w:bookmarkEnd w:id="192"/>
      <w:bookmarkEnd w:id="193"/>
    </w:p>
    <w:p w:rsidR="009D6A7F" w:rsidRPr="00CD143C" w:rsidRDefault="009D6A7F" w:rsidP="004F4B30">
      <w:pPr>
        <w:rPr>
          <w:rFonts w:ascii="Arial" w:hAnsi="Arial" w:cs="Arial"/>
          <w:bCs/>
        </w:rPr>
      </w:pPr>
    </w:p>
    <w:p w:rsidR="009D6A7F" w:rsidRPr="00CD143C" w:rsidRDefault="009D6A7F" w:rsidP="004F4B30">
      <w:pPr>
        <w:rPr>
          <w:rFonts w:ascii="Arial" w:hAnsi="Arial" w:cs="Arial"/>
          <w:i/>
        </w:rPr>
      </w:pPr>
      <w:r w:rsidRPr="00CD143C">
        <w:rPr>
          <w:rFonts w:ascii="Arial" w:hAnsi="Arial" w:cs="Arial"/>
          <w:i/>
        </w:rPr>
        <w:t>Suomen rakentamismääräyskokoelma</w:t>
      </w:r>
    </w:p>
    <w:p w:rsidR="009D6A7F" w:rsidRPr="00CD143C" w:rsidRDefault="009D6A7F" w:rsidP="004F4B30">
      <w:pPr>
        <w:rPr>
          <w:rFonts w:ascii="Arial" w:hAnsi="Arial" w:cs="Arial"/>
          <w:i/>
        </w:rPr>
      </w:pPr>
      <w:r w:rsidRPr="00CD143C">
        <w:rPr>
          <w:rFonts w:ascii="Arial" w:hAnsi="Arial" w:cs="Arial"/>
          <w:i/>
        </w:rPr>
        <w:t>Osa F1</w:t>
      </w:r>
    </w:p>
    <w:p w:rsidR="009D6A7F" w:rsidRPr="00CD143C" w:rsidRDefault="009D6A7F" w:rsidP="00023549">
      <w:pPr>
        <w:jc w:val="both"/>
        <w:rPr>
          <w:rFonts w:ascii="Arial" w:hAnsi="Arial" w:cs="Arial"/>
          <w:sz w:val="22"/>
          <w:szCs w:val="22"/>
        </w:rPr>
      </w:pPr>
      <w:r w:rsidRPr="00CD143C">
        <w:rPr>
          <w:rFonts w:ascii="Arial" w:hAnsi="Arial" w:cs="Arial"/>
          <w:i/>
          <w:iCs/>
          <w:sz w:val="22"/>
          <w:szCs w:val="22"/>
        </w:rPr>
        <w:br/>
      </w:r>
      <w:r w:rsidRPr="00CD143C">
        <w:rPr>
          <w:rFonts w:ascii="Arial" w:hAnsi="Arial" w:cs="Arial"/>
          <w:sz w:val="22"/>
          <w:szCs w:val="22"/>
        </w:rPr>
        <w:t>"Toiminnallisesti toisiinsa yhteydessä olevien kerrostasojen välillä tulee olla pyörätuolin ja pyöräll</w:t>
      </w:r>
      <w:r w:rsidRPr="00CD143C">
        <w:rPr>
          <w:rFonts w:ascii="Arial" w:hAnsi="Arial" w:cs="Arial"/>
          <w:sz w:val="22"/>
          <w:szCs w:val="22"/>
        </w:rPr>
        <w:t>i</w:t>
      </w:r>
      <w:r w:rsidRPr="00CD143C">
        <w:rPr>
          <w:rFonts w:ascii="Arial" w:hAnsi="Arial" w:cs="Arial"/>
          <w:sz w:val="22"/>
          <w:szCs w:val="22"/>
        </w:rPr>
        <w:t>sen kävelytelineen käyttäjälle soveltuva hissi tai muu kiinteästi asennettu pyörätuolin ja pyöräll</w:t>
      </w:r>
      <w:r w:rsidRPr="00CD143C">
        <w:rPr>
          <w:rFonts w:ascii="Arial" w:hAnsi="Arial" w:cs="Arial"/>
          <w:sz w:val="22"/>
          <w:szCs w:val="22"/>
        </w:rPr>
        <w:t>i</w:t>
      </w:r>
      <w:r w:rsidRPr="00CD143C">
        <w:rPr>
          <w:rFonts w:ascii="Arial" w:hAnsi="Arial" w:cs="Arial"/>
          <w:sz w:val="22"/>
          <w:szCs w:val="22"/>
        </w:rPr>
        <w:t>sen kävelytelineen käyttäjälle soveltuva henkilöiden nostoon tarkoitettu laite, ellei yhteyttä ole mahdo</w:t>
      </w:r>
      <w:r w:rsidRPr="00CD143C">
        <w:rPr>
          <w:rFonts w:ascii="Arial" w:hAnsi="Arial" w:cs="Arial"/>
          <w:sz w:val="22"/>
          <w:szCs w:val="22"/>
        </w:rPr>
        <w:t>l</w:t>
      </w:r>
      <w:r w:rsidRPr="00CD143C">
        <w:rPr>
          <w:rFonts w:ascii="Arial" w:hAnsi="Arial" w:cs="Arial"/>
          <w:sz w:val="22"/>
          <w:szCs w:val="22"/>
        </w:rPr>
        <w:t>lista järjestää toisiinsa liittyvillä luiskilla ja tarvittavilla luiskien välitasanteilla. Milloin kerroskorke</w:t>
      </w:r>
      <w:r w:rsidRPr="00CD143C">
        <w:rPr>
          <w:rFonts w:ascii="Arial" w:hAnsi="Arial" w:cs="Arial"/>
          <w:sz w:val="22"/>
          <w:szCs w:val="22"/>
        </w:rPr>
        <w:t>u</w:t>
      </w:r>
      <w:r w:rsidRPr="00CD143C">
        <w:rPr>
          <w:rFonts w:ascii="Arial" w:hAnsi="Arial" w:cs="Arial"/>
          <w:sz w:val="22"/>
          <w:szCs w:val="22"/>
        </w:rPr>
        <w:t>den mittainen tai tätä suurempi tasoero järjestetään porrasyhteydellä, liikkumiseste</w:t>
      </w:r>
      <w:r w:rsidRPr="00CD143C">
        <w:rPr>
          <w:rFonts w:ascii="Arial" w:hAnsi="Arial" w:cs="Arial"/>
          <w:sz w:val="22"/>
          <w:szCs w:val="22"/>
        </w:rPr>
        <w:t>e</w:t>
      </w:r>
      <w:r w:rsidRPr="00CD143C">
        <w:rPr>
          <w:rFonts w:ascii="Arial" w:hAnsi="Arial" w:cs="Arial"/>
          <w:sz w:val="22"/>
          <w:szCs w:val="22"/>
        </w:rPr>
        <w:t>tön yhteys on järjestettävä hissi</w:t>
      </w:r>
      <w:r w:rsidRPr="00CD143C">
        <w:rPr>
          <w:rFonts w:ascii="Arial" w:hAnsi="Arial" w:cs="Arial"/>
          <w:sz w:val="22"/>
          <w:szCs w:val="22"/>
        </w:rPr>
        <w:t>l</w:t>
      </w:r>
      <w:r w:rsidRPr="00CD143C">
        <w:rPr>
          <w:rFonts w:ascii="Arial" w:hAnsi="Arial" w:cs="Arial"/>
          <w:sz w:val="22"/>
          <w:szCs w:val="22"/>
        </w:rPr>
        <w:t>lä."</w:t>
      </w:r>
    </w:p>
    <w:p w:rsidR="009D6A7F" w:rsidRPr="00CD143C" w:rsidRDefault="009D6A7F" w:rsidP="00023549">
      <w:pPr>
        <w:jc w:val="both"/>
        <w:rPr>
          <w:rFonts w:ascii="Arial" w:hAnsi="Arial" w:cs="Arial"/>
          <w:sz w:val="22"/>
          <w:szCs w:val="22"/>
        </w:rPr>
      </w:pPr>
    </w:p>
    <w:p w:rsidR="009D6A7F" w:rsidRPr="00CD143C" w:rsidRDefault="009D6A7F" w:rsidP="00023549">
      <w:pPr>
        <w:jc w:val="both"/>
        <w:rPr>
          <w:rFonts w:ascii="Arial" w:hAnsi="Arial" w:cs="Arial"/>
          <w:sz w:val="22"/>
          <w:szCs w:val="22"/>
        </w:rPr>
      </w:pPr>
      <w:r w:rsidRPr="00CD143C">
        <w:rPr>
          <w:rFonts w:ascii="Arial" w:hAnsi="Arial" w:cs="Arial"/>
          <w:sz w:val="22"/>
          <w:szCs w:val="22"/>
        </w:rPr>
        <w:t>"Pyörätuolin, pyörällisen kävelytelineen sekä avustavan henkilön tilantarpeelle mitoit</w:t>
      </w:r>
      <w:r w:rsidRPr="00CD143C">
        <w:rPr>
          <w:rFonts w:ascii="Arial" w:hAnsi="Arial" w:cs="Arial"/>
          <w:sz w:val="22"/>
          <w:szCs w:val="22"/>
        </w:rPr>
        <w:t>e</w:t>
      </w:r>
      <w:r w:rsidRPr="00CD143C">
        <w:rPr>
          <w:rFonts w:ascii="Arial" w:hAnsi="Arial" w:cs="Arial"/>
          <w:sz w:val="22"/>
          <w:szCs w:val="22"/>
        </w:rPr>
        <w:t xml:space="preserve">tun hissin korin tulee olla vähintään </w:t>
      </w:r>
      <w:smartTag w:uri="urn:schemas-microsoft-com:office:smarttags" w:element="metricconverter">
        <w:smartTagPr>
          <w:attr w:name="ProductID" w:val="1100 mm"/>
        </w:smartTagPr>
        <w:r w:rsidRPr="00CD143C">
          <w:rPr>
            <w:rFonts w:ascii="Arial" w:hAnsi="Arial" w:cs="Arial"/>
            <w:sz w:val="22"/>
            <w:szCs w:val="22"/>
          </w:rPr>
          <w:t>1100 mm</w:t>
        </w:r>
      </w:smartTag>
      <w:r w:rsidRPr="00CD143C">
        <w:rPr>
          <w:rFonts w:ascii="Arial" w:hAnsi="Arial" w:cs="Arial"/>
          <w:sz w:val="22"/>
          <w:szCs w:val="22"/>
        </w:rPr>
        <w:t xml:space="preserve"> leveä ovisivultaan ja syvyyde</w:t>
      </w:r>
      <w:r w:rsidRPr="00CD143C">
        <w:rPr>
          <w:rFonts w:ascii="Arial" w:hAnsi="Arial" w:cs="Arial"/>
          <w:sz w:val="22"/>
          <w:szCs w:val="22"/>
        </w:rPr>
        <w:t>l</w:t>
      </w:r>
      <w:r w:rsidRPr="00CD143C">
        <w:rPr>
          <w:rFonts w:ascii="Arial" w:hAnsi="Arial" w:cs="Arial"/>
          <w:sz w:val="22"/>
          <w:szCs w:val="22"/>
        </w:rPr>
        <w:t xml:space="preserve">tään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w:t>
      </w:r>
    </w:p>
    <w:p w:rsidR="009D6A7F" w:rsidRPr="00CD143C" w:rsidRDefault="009D6A7F" w:rsidP="004F4B30">
      <w:pPr>
        <w:rPr>
          <w:rFonts w:ascii="Arial" w:hAnsi="Arial" w:cs="Arial"/>
          <w:bCs/>
        </w:rPr>
      </w:pPr>
    </w:p>
    <w:p w:rsidR="009D6A7F" w:rsidRPr="00CD143C" w:rsidRDefault="009D6A7F" w:rsidP="004F4B30">
      <w:pPr>
        <w:rPr>
          <w:rFonts w:ascii="Arial" w:hAnsi="Arial" w:cs="Arial"/>
          <w:bCs/>
        </w:rPr>
      </w:pPr>
    </w:p>
    <w:p w:rsidR="009D6A7F" w:rsidRPr="00CD143C" w:rsidRDefault="009D6A7F" w:rsidP="00580FA8">
      <w:pPr>
        <w:pStyle w:val="Heading2"/>
      </w:pPr>
      <w:bookmarkStart w:id="194" w:name="_Toc185653795"/>
      <w:bookmarkStart w:id="195" w:name="_Toc185666050"/>
      <w:bookmarkStart w:id="196" w:name="_Toc185666440"/>
      <w:bookmarkStart w:id="197" w:name="_Toc222112717"/>
      <w:r w:rsidRPr="00CD143C">
        <w:t>Hissikorin koko ja hissin ovet</w:t>
      </w:r>
      <w:bookmarkEnd w:id="194"/>
      <w:bookmarkEnd w:id="195"/>
      <w:bookmarkEnd w:id="196"/>
      <w:bookmarkEnd w:id="197"/>
    </w:p>
    <w:p w:rsidR="009D6A7F" w:rsidRPr="00CD143C" w:rsidRDefault="009D6A7F" w:rsidP="004F4B30">
      <w:pPr>
        <w:rPr>
          <w:rFonts w:ascii="Arial" w:hAnsi="Arial" w:cs="Arial"/>
        </w:rPr>
      </w:pPr>
    </w:p>
    <w:p w:rsidR="009D6A7F" w:rsidRPr="00CD143C" w:rsidRDefault="009D6A7F" w:rsidP="004F4B30">
      <w:pPr>
        <w:rPr>
          <w:rFonts w:ascii="Arial" w:hAnsi="Arial" w:cs="Arial"/>
          <w:sz w:val="22"/>
          <w:szCs w:val="22"/>
        </w:rPr>
      </w:pPr>
      <w:r w:rsidRPr="00CD143C">
        <w:rPr>
          <w:rFonts w:ascii="Arial" w:hAnsi="Arial" w:cs="Arial"/>
          <w:sz w:val="22"/>
          <w:szCs w:val="22"/>
        </w:rPr>
        <w:t xml:space="preserve">Vanhusten palvelukeskuksissa on järkevää valita hissi, jonka korin sisämitat ovat </w:t>
      </w:r>
      <w:smartTag w:uri="urn:schemas-microsoft-com:office:smarttags" w:element="metricconverter">
        <w:smartTagPr>
          <w:attr w:name="ProductID" w:val="2800 mm"/>
        </w:smartTagPr>
        <w:r w:rsidRPr="00CD143C">
          <w:rPr>
            <w:rFonts w:ascii="Arial" w:hAnsi="Arial" w:cs="Arial"/>
            <w:sz w:val="22"/>
            <w:szCs w:val="22"/>
          </w:rPr>
          <w:t>2800 mm</w:t>
        </w:r>
      </w:smartTag>
      <w:r w:rsidRPr="00CD143C">
        <w:rPr>
          <w:rFonts w:ascii="Arial" w:hAnsi="Arial" w:cs="Arial"/>
          <w:sz w:val="22"/>
          <w:szCs w:val="22"/>
        </w:rPr>
        <w:t xml:space="preserve"> x </w:t>
      </w:r>
      <w:smartTag w:uri="urn:schemas-microsoft-com:office:smarttags" w:element="metricconverter">
        <w:smartTagPr>
          <w:attr w:name="ProductID" w:val="1600 mm"/>
        </w:smartTagPr>
        <w:r w:rsidRPr="00CD143C">
          <w:rPr>
            <w:rFonts w:ascii="Arial" w:hAnsi="Arial" w:cs="Arial"/>
            <w:sz w:val="22"/>
            <w:szCs w:val="22"/>
          </w:rPr>
          <w:t>1600 mm</w:t>
        </w:r>
      </w:smartTag>
      <w:r w:rsidRPr="00CD143C">
        <w:rPr>
          <w:rFonts w:ascii="Arial" w:hAnsi="Arial" w:cs="Arial"/>
          <w:sz w:val="22"/>
          <w:szCs w:val="22"/>
        </w:rPr>
        <w:t xml:space="preserve">. Oven leveys on </w:t>
      </w:r>
      <w:smartTag w:uri="urn:schemas-microsoft-com:office:smarttags" w:element="metricconverter">
        <w:smartTagPr>
          <w:attr w:name="ProductID" w:val="1300 mm"/>
        </w:smartTagPr>
        <w:r w:rsidRPr="00CD143C">
          <w:rPr>
            <w:rFonts w:ascii="Arial" w:hAnsi="Arial" w:cs="Arial"/>
            <w:sz w:val="22"/>
            <w:szCs w:val="22"/>
          </w:rPr>
          <w:t>1300 mm</w:t>
        </w:r>
      </w:smartTag>
      <w:r w:rsidRPr="00CD143C">
        <w:rPr>
          <w:rFonts w:ascii="Arial" w:hAnsi="Arial" w:cs="Arial"/>
          <w:sz w:val="22"/>
          <w:szCs w:val="22"/>
        </w:rPr>
        <w:t>. Sama mitoitus soveltuu myös läpikulkuhissille. Tällaiseen hissiin mahtuvat paarit ja sängyt. Pyörätuolilla ja rollaattorilla on mahdollista kääntyä ympäri tämän koko</w:t>
      </w:r>
      <w:r w:rsidRPr="00CD143C">
        <w:rPr>
          <w:rFonts w:ascii="Arial" w:hAnsi="Arial" w:cs="Arial"/>
          <w:sz w:val="22"/>
          <w:szCs w:val="22"/>
        </w:rPr>
        <w:t>i</w:t>
      </w:r>
      <w:r w:rsidRPr="00CD143C">
        <w:rPr>
          <w:rFonts w:ascii="Arial" w:hAnsi="Arial" w:cs="Arial"/>
          <w:sz w:val="22"/>
          <w:szCs w:val="22"/>
        </w:rPr>
        <w:t>sessa hississä. Pyörätuolilla voi peruuttaa hissistä ulos, mutta rollaattorilla se ei ole mahdollista.</w:t>
      </w:r>
    </w:p>
    <w:p w:rsidR="009D6A7F" w:rsidRPr="00CD143C" w:rsidRDefault="009D6A7F" w:rsidP="004F4B30">
      <w:pPr>
        <w:rPr>
          <w:rFonts w:ascii="Arial" w:hAnsi="Arial" w:cs="Arial"/>
          <w:sz w:val="22"/>
          <w:szCs w:val="22"/>
        </w:rPr>
      </w:pPr>
    </w:p>
    <w:p w:rsidR="009D6A7F" w:rsidRPr="00CD143C" w:rsidRDefault="009D6A7F" w:rsidP="004F4B30">
      <w:pPr>
        <w:rPr>
          <w:rFonts w:ascii="Arial" w:hAnsi="Arial" w:cs="Arial"/>
          <w:sz w:val="22"/>
          <w:szCs w:val="22"/>
        </w:rPr>
      </w:pPr>
      <w:r w:rsidRPr="00CD143C">
        <w:rPr>
          <w:rFonts w:ascii="Arial" w:hAnsi="Arial" w:cs="Arial"/>
          <w:sz w:val="22"/>
          <w:szCs w:val="22"/>
        </w:rPr>
        <w:t xml:space="preserve">Rakentamismääräyskokoelman osan F1 mukaisen liikkumisesteisille soveltuvan henkilöhissin, 8 hengen standardihissin, vähimmäismitat ovat: hissikorin syvyys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xml:space="preserve"> ja leveys </w:t>
      </w:r>
      <w:smartTag w:uri="urn:schemas-microsoft-com:office:smarttags" w:element="metricconverter">
        <w:smartTagPr>
          <w:attr w:name="ProductID" w:val="1100 mm"/>
        </w:smartTagPr>
        <w:r w:rsidRPr="00CD143C">
          <w:rPr>
            <w:rFonts w:ascii="Arial" w:hAnsi="Arial" w:cs="Arial"/>
            <w:sz w:val="22"/>
            <w:szCs w:val="22"/>
          </w:rPr>
          <w:t>1100 mm</w:t>
        </w:r>
      </w:smartTag>
      <w:r w:rsidRPr="00CD143C">
        <w:rPr>
          <w:rFonts w:ascii="Arial" w:hAnsi="Arial" w:cs="Arial"/>
          <w:sz w:val="22"/>
          <w:szCs w:val="22"/>
        </w:rPr>
        <w:t>. Ov</w:t>
      </w:r>
      <w:r w:rsidRPr="00CD143C">
        <w:rPr>
          <w:rFonts w:ascii="Arial" w:hAnsi="Arial" w:cs="Arial"/>
          <w:sz w:val="22"/>
          <w:szCs w:val="22"/>
        </w:rPr>
        <w:t>i</w:t>
      </w:r>
      <w:r w:rsidRPr="00CD143C">
        <w:rPr>
          <w:rFonts w:ascii="Arial" w:hAnsi="Arial" w:cs="Arial"/>
          <w:sz w:val="22"/>
          <w:szCs w:val="22"/>
        </w:rPr>
        <w:t xml:space="preserve">aukon vapaa leveys on tässä tapauksessa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w:t>
      </w:r>
    </w:p>
    <w:p w:rsidR="009D6A7F" w:rsidRPr="00CD143C" w:rsidRDefault="009D6A7F" w:rsidP="004F4B30">
      <w:pPr>
        <w:rPr>
          <w:rFonts w:ascii="Arial" w:hAnsi="Arial" w:cs="Arial"/>
          <w:bCs/>
          <w:i/>
          <w:sz w:val="22"/>
          <w:szCs w:val="22"/>
        </w:rPr>
      </w:pPr>
    </w:p>
    <w:p w:rsidR="009D6A7F" w:rsidRPr="00CD143C" w:rsidRDefault="009D6A7F" w:rsidP="004F4B30">
      <w:pPr>
        <w:rPr>
          <w:rFonts w:ascii="Arial" w:hAnsi="Arial" w:cs="Arial"/>
          <w:sz w:val="22"/>
          <w:szCs w:val="22"/>
        </w:rPr>
      </w:pPr>
      <w:r w:rsidRPr="00CD143C">
        <w:rPr>
          <w:rFonts w:ascii="Arial" w:hAnsi="Arial" w:cs="Arial"/>
          <w:b/>
          <w:sz w:val="22"/>
          <w:szCs w:val="22"/>
        </w:rPr>
        <w:t>Kuva:</w:t>
      </w:r>
      <w:r w:rsidRPr="00CD143C">
        <w:rPr>
          <w:rFonts w:ascii="Arial" w:hAnsi="Arial" w:cs="Arial"/>
          <w:bCs/>
          <w:sz w:val="22"/>
          <w:szCs w:val="22"/>
        </w:rPr>
        <w:t xml:space="preserve"> Rollaattorilla ei voi peruuttaa ulos hissistä, kuten pyörätuolilla. Tämän hissin kori on riittävän leveä rollaattorilla kääntymiseen eli vähintään </w:t>
      </w:r>
      <w:smartTag w:uri="urn:schemas-microsoft-com:office:smarttags" w:element="metricconverter">
        <w:smartTagPr>
          <w:attr w:name="ProductID" w:val="1200 mm"/>
        </w:smartTagPr>
        <w:r w:rsidRPr="00CD143C">
          <w:rPr>
            <w:rFonts w:ascii="Arial" w:hAnsi="Arial" w:cs="Arial"/>
            <w:bCs/>
            <w:sz w:val="22"/>
            <w:szCs w:val="22"/>
          </w:rPr>
          <w:t>1200 mm</w:t>
        </w:r>
      </w:smartTag>
      <w:r w:rsidRPr="00CD143C">
        <w:rPr>
          <w:rFonts w:ascii="Arial" w:hAnsi="Arial" w:cs="Arial"/>
          <w:bCs/>
          <w:sz w:val="22"/>
          <w:szCs w:val="22"/>
        </w:rPr>
        <w:t>. (Riistavuoren vanhustenkeskus)</w:t>
      </w:r>
    </w:p>
    <w:p w:rsidR="009D6A7F" w:rsidRPr="00CD143C" w:rsidRDefault="009D6A7F" w:rsidP="004F4B30">
      <w:pPr>
        <w:rPr>
          <w:rFonts w:ascii="Arial" w:hAnsi="Arial" w:cs="Arial"/>
          <w:i/>
          <w:sz w:val="22"/>
          <w:szCs w:val="22"/>
        </w:rPr>
      </w:pPr>
    </w:p>
    <w:p w:rsidR="009D6A7F" w:rsidRPr="00CD143C" w:rsidRDefault="009D6A7F" w:rsidP="004F4B30">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sz w:val="22"/>
          <w:szCs w:val="22"/>
        </w:rPr>
        <w:t>suunnitteluun ja korjausrakentam</w:t>
      </w:r>
      <w:r w:rsidRPr="00CD143C">
        <w:rPr>
          <w:sz w:val="22"/>
          <w:szCs w:val="22"/>
        </w:rPr>
        <w:t>i</w:t>
      </w:r>
      <w:r w:rsidRPr="00CD143C">
        <w:rPr>
          <w:sz w:val="22"/>
          <w:szCs w:val="22"/>
        </w:rPr>
        <w:t>seen, He</w:t>
      </w:r>
      <w:r w:rsidRPr="00CD143C">
        <w:rPr>
          <w:sz w:val="22"/>
          <w:szCs w:val="22"/>
        </w:rPr>
        <w:t>l</w:t>
      </w:r>
      <w:r w:rsidRPr="00CD143C">
        <w:rPr>
          <w:sz w:val="22"/>
          <w:szCs w:val="22"/>
        </w:rPr>
        <w:t>sinki kaikille –projekti, 2006</w:t>
      </w:r>
    </w:p>
    <w:p w:rsidR="009D6A7F" w:rsidRPr="00CD143C" w:rsidRDefault="009D6A7F" w:rsidP="004F4B30">
      <w:pPr>
        <w:pStyle w:val="Default"/>
        <w:rPr>
          <w:sz w:val="22"/>
          <w:szCs w:val="22"/>
        </w:rPr>
      </w:pPr>
      <w:r w:rsidRPr="00CD143C">
        <w:rPr>
          <w:sz w:val="22"/>
          <w:szCs w:val="22"/>
        </w:rPr>
        <w:t>Kuvaaja: Jyrki Heinonen</w:t>
      </w:r>
    </w:p>
    <w:p w:rsidR="009D6A7F" w:rsidRPr="00CD143C" w:rsidRDefault="009D6A7F" w:rsidP="004F4B30">
      <w:pPr>
        <w:pStyle w:val="Default"/>
        <w:rPr>
          <w:sz w:val="22"/>
          <w:szCs w:val="22"/>
        </w:rPr>
      </w:pPr>
    </w:p>
    <w:p w:rsidR="009D6A7F" w:rsidRPr="00CD143C" w:rsidRDefault="009D6A7F" w:rsidP="004F4B30">
      <w:pPr>
        <w:rPr>
          <w:rFonts w:ascii="Arial" w:hAnsi="Arial" w:cs="Arial"/>
          <w:sz w:val="22"/>
          <w:szCs w:val="22"/>
        </w:rPr>
      </w:pPr>
      <w:r w:rsidRPr="00CD143C">
        <w:rPr>
          <w:rFonts w:ascii="Arial" w:hAnsi="Arial" w:cs="Arial"/>
          <w:sz w:val="22"/>
          <w:szCs w:val="22"/>
        </w:rPr>
        <w:t xml:space="preserve">Hissin oviaukon vapaa leveys on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 automaattiovisissa standardihisseissä ylee</w:t>
      </w:r>
      <w:r w:rsidRPr="00CD143C">
        <w:rPr>
          <w:rFonts w:ascii="Arial" w:hAnsi="Arial" w:cs="Arial"/>
          <w:sz w:val="22"/>
          <w:szCs w:val="22"/>
        </w:rPr>
        <w:t>n</w:t>
      </w:r>
      <w:r w:rsidRPr="00CD143C">
        <w:rPr>
          <w:rFonts w:ascii="Arial" w:hAnsi="Arial" w:cs="Arial"/>
          <w:sz w:val="22"/>
          <w:szCs w:val="22"/>
        </w:rPr>
        <w:t xml:space="preserve">sä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Hissiin asennetaan automaattiset liukuovet lyhyelle seinälle. </w:t>
      </w:r>
    </w:p>
    <w:p w:rsidR="009D6A7F" w:rsidRPr="00CD143C" w:rsidRDefault="009D6A7F" w:rsidP="004F4B30">
      <w:pPr>
        <w:autoSpaceDE w:val="0"/>
        <w:autoSpaceDN w:val="0"/>
        <w:adjustRightInd w:val="0"/>
        <w:rPr>
          <w:rFonts w:ascii="Arial" w:hAnsi="Arial" w:cs="Arial"/>
          <w:color w:val="000000"/>
          <w:sz w:val="22"/>
          <w:szCs w:val="22"/>
        </w:rPr>
      </w:pPr>
    </w:p>
    <w:p w:rsidR="009D6A7F" w:rsidRPr="00CD143C" w:rsidRDefault="009D6A7F" w:rsidP="00910B6C">
      <w:pPr>
        <w:autoSpaceDE w:val="0"/>
        <w:autoSpaceDN w:val="0"/>
        <w:adjustRightInd w:val="0"/>
        <w:rPr>
          <w:rFonts w:ascii="ArialMT" w:hAnsi="ArialMT" w:cs="ArialMT"/>
          <w:sz w:val="22"/>
          <w:szCs w:val="22"/>
        </w:rPr>
      </w:pPr>
      <w:r w:rsidRPr="00CD143C">
        <w:rPr>
          <w:rFonts w:ascii="Arial" w:hAnsi="Arial" w:cs="Arial"/>
          <w:color w:val="000000"/>
          <w:sz w:val="22"/>
          <w:szCs w:val="22"/>
        </w:rPr>
        <w:t>Mikäli hississä on kääntöovi, suunnitellaan se siten, että ovi voidaan avata myös kaukosäätimen avulla. Oven kääntymiskuvio merkitään lattiaan väri- ja materiaalikontrastin avulla. Tällöin näk</w:t>
      </w:r>
      <w:r w:rsidRPr="00CD143C">
        <w:rPr>
          <w:rFonts w:ascii="Arial" w:hAnsi="Arial" w:cs="Arial"/>
          <w:color w:val="000000"/>
          <w:sz w:val="22"/>
          <w:szCs w:val="22"/>
        </w:rPr>
        <w:t>ö</w:t>
      </w:r>
      <w:r w:rsidRPr="00CD143C">
        <w:rPr>
          <w:rFonts w:ascii="Arial" w:hAnsi="Arial" w:cs="Arial"/>
          <w:color w:val="000000"/>
          <w:sz w:val="22"/>
          <w:szCs w:val="22"/>
        </w:rPr>
        <w:t xml:space="preserve">vammainen henkilö voi odottaa hissiä törmäämättä aukeavaan oveen, kun aukeamisvyöhyke on mahdollista havaita. Hissin kääntöovissa oleva suljin hankaloittaa hissin käyttöä. </w:t>
      </w:r>
      <w:r w:rsidRPr="00CD143C">
        <w:rPr>
          <w:rFonts w:ascii="ArialMT" w:hAnsi="ArialMT" w:cs="ArialMT"/>
          <w:sz w:val="22"/>
          <w:szCs w:val="22"/>
        </w:rPr>
        <w:t>Oven avaamiseen tarvittava voiman tulee olla enintään 10 Newtonia.</w:t>
      </w:r>
    </w:p>
    <w:p w:rsidR="009D6A7F" w:rsidRPr="00CD143C" w:rsidRDefault="009D6A7F" w:rsidP="004F4B30">
      <w:pPr>
        <w:autoSpaceDE w:val="0"/>
        <w:autoSpaceDN w:val="0"/>
        <w:adjustRightInd w:val="0"/>
        <w:rPr>
          <w:rFonts w:ascii="Arial" w:hAnsi="Arial" w:cs="Arial"/>
          <w:color w:val="000000"/>
          <w:sz w:val="22"/>
          <w:szCs w:val="22"/>
        </w:rPr>
      </w:pPr>
    </w:p>
    <w:p w:rsidR="009D6A7F" w:rsidRPr="00CD143C" w:rsidRDefault="009D6A7F" w:rsidP="004F4B30">
      <w:pPr>
        <w:rPr>
          <w:rFonts w:ascii="Arial" w:hAnsi="Arial" w:cs="Arial"/>
          <w:sz w:val="22"/>
          <w:szCs w:val="22"/>
        </w:rPr>
      </w:pPr>
      <w:r w:rsidRPr="00CD143C">
        <w:rPr>
          <w:rFonts w:ascii="Arial" w:hAnsi="Arial" w:cs="Arial"/>
          <w:color w:val="000000"/>
          <w:sz w:val="22"/>
          <w:szCs w:val="22"/>
        </w:rPr>
        <w:t>Lattiaan, hissin oven eteen, merkitään kontrastivärillä ja -materiaalilla neliö, jonka sivut ovat pitu</w:t>
      </w:r>
      <w:r w:rsidRPr="00CD143C">
        <w:rPr>
          <w:rFonts w:ascii="Arial" w:hAnsi="Arial" w:cs="Arial"/>
          <w:color w:val="000000"/>
          <w:sz w:val="22"/>
          <w:szCs w:val="22"/>
        </w:rPr>
        <w:t>u</w:t>
      </w:r>
      <w:r w:rsidRPr="00CD143C">
        <w:rPr>
          <w:rFonts w:ascii="Arial" w:hAnsi="Arial" w:cs="Arial"/>
          <w:color w:val="000000"/>
          <w:sz w:val="22"/>
          <w:szCs w:val="22"/>
        </w:rPr>
        <w:t xml:space="preserve">deltaan </w:t>
      </w:r>
      <w:smartTag w:uri="urn:schemas-microsoft-com:office:smarttags" w:element="metricconverter">
        <w:smartTagPr>
          <w:attr w:name="ProductID" w:val="1500 mm"/>
        </w:smartTagPr>
        <w:r w:rsidRPr="00CD143C">
          <w:rPr>
            <w:rFonts w:ascii="Arial" w:hAnsi="Arial" w:cs="Arial"/>
            <w:color w:val="000000"/>
            <w:sz w:val="22"/>
            <w:szCs w:val="22"/>
          </w:rPr>
          <w:t>1500 mm</w:t>
        </w:r>
      </w:smartTag>
      <w:r w:rsidRPr="00CD143C">
        <w:rPr>
          <w:rFonts w:ascii="Arial" w:hAnsi="Arial" w:cs="Arial"/>
          <w:color w:val="000000"/>
          <w:sz w:val="22"/>
          <w:szCs w:val="22"/>
        </w:rPr>
        <w:t xml:space="preserve"> myös silloin, kun hississä on liukuovet. Kerrostasanteella voi tällöin odottaa hi</w:t>
      </w:r>
      <w:r w:rsidRPr="00CD143C">
        <w:rPr>
          <w:rFonts w:ascii="Arial" w:hAnsi="Arial" w:cs="Arial"/>
          <w:color w:val="000000"/>
          <w:sz w:val="22"/>
          <w:szCs w:val="22"/>
        </w:rPr>
        <w:t>s</w:t>
      </w:r>
      <w:r w:rsidRPr="00CD143C">
        <w:rPr>
          <w:rFonts w:ascii="Arial" w:hAnsi="Arial" w:cs="Arial"/>
          <w:color w:val="000000"/>
          <w:sz w:val="22"/>
          <w:szCs w:val="22"/>
        </w:rPr>
        <w:t>siä sopivassa paikassa, neliön ulkopuolella, joutumatta peruuttamaan hissistä poistuvien henkilö</w:t>
      </w:r>
      <w:r w:rsidRPr="00CD143C">
        <w:rPr>
          <w:rFonts w:ascii="Arial" w:hAnsi="Arial" w:cs="Arial"/>
          <w:color w:val="000000"/>
          <w:sz w:val="22"/>
          <w:szCs w:val="22"/>
        </w:rPr>
        <w:t>i</w:t>
      </w:r>
      <w:r w:rsidRPr="00CD143C">
        <w:rPr>
          <w:rFonts w:ascii="Arial" w:hAnsi="Arial" w:cs="Arial"/>
          <w:color w:val="000000"/>
          <w:sz w:val="22"/>
          <w:szCs w:val="22"/>
        </w:rPr>
        <w:t xml:space="preserve">den tieltä. Tämä vähentää myös törmäysvaaraa erityisesti näkövammaisten henkilöiden osalta.  </w:t>
      </w:r>
    </w:p>
    <w:p w:rsidR="009D6A7F" w:rsidRPr="00CD143C" w:rsidRDefault="009D6A7F" w:rsidP="004F4B30">
      <w:pPr>
        <w:autoSpaceDE w:val="0"/>
        <w:autoSpaceDN w:val="0"/>
        <w:adjustRightInd w:val="0"/>
        <w:rPr>
          <w:rFonts w:ascii="Arial" w:hAnsi="Arial" w:cs="Arial"/>
          <w:color w:val="000000"/>
        </w:rPr>
      </w:pPr>
    </w:p>
    <w:p w:rsidR="009D6A7F" w:rsidRPr="00CD143C" w:rsidRDefault="009D6A7F" w:rsidP="004F4B30">
      <w:pPr>
        <w:autoSpaceDE w:val="0"/>
        <w:autoSpaceDN w:val="0"/>
        <w:adjustRightInd w:val="0"/>
        <w:rPr>
          <w:rFonts w:ascii="Arial" w:hAnsi="Arial" w:cs="Arial"/>
          <w:color w:val="000000"/>
          <w:sz w:val="22"/>
          <w:szCs w:val="22"/>
        </w:rPr>
      </w:pPr>
      <w:r w:rsidRPr="00CD143C">
        <w:rPr>
          <w:rFonts w:ascii="Arial" w:hAnsi="Arial" w:cs="Arial"/>
          <w:color w:val="000000"/>
          <w:sz w:val="22"/>
          <w:szCs w:val="22"/>
        </w:rPr>
        <w:t>Hissikorissa tulee olla liukuovet. On hyvä, jos sekä korin että kerrostasanteiden ovissa on lasiru</w:t>
      </w:r>
      <w:r w:rsidRPr="00CD143C">
        <w:rPr>
          <w:rFonts w:ascii="Arial" w:hAnsi="Arial" w:cs="Arial"/>
          <w:color w:val="000000"/>
          <w:sz w:val="22"/>
          <w:szCs w:val="22"/>
        </w:rPr>
        <w:t>u</w:t>
      </w:r>
      <w:r w:rsidRPr="00CD143C">
        <w:rPr>
          <w:rFonts w:ascii="Arial" w:hAnsi="Arial" w:cs="Arial"/>
          <w:color w:val="000000"/>
          <w:sz w:val="22"/>
          <w:szCs w:val="22"/>
        </w:rPr>
        <w:t>dut jolloin hissistä on mahdollista nähdä ulos. Monet henkilöt kokevat täysin suljetun tilan ahdist</w:t>
      </w:r>
      <w:r w:rsidRPr="00CD143C">
        <w:rPr>
          <w:rFonts w:ascii="Arial" w:hAnsi="Arial" w:cs="Arial"/>
          <w:color w:val="000000"/>
          <w:sz w:val="22"/>
          <w:szCs w:val="22"/>
        </w:rPr>
        <w:t>a</w:t>
      </w:r>
      <w:r w:rsidRPr="00CD143C">
        <w:rPr>
          <w:rFonts w:ascii="Arial" w:hAnsi="Arial" w:cs="Arial"/>
          <w:color w:val="000000"/>
          <w:sz w:val="22"/>
          <w:szCs w:val="22"/>
        </w:rPr>
        <w:t>vana.</w:t>
      </w:r>
    </w:p>
    <w:p w:rsidR="009D6A7F" w:rsidRPr="00CD143C" w:rsidRDefault="009D6A7F" w:rsidP="004F4B30">
      <w:pPr>
        <w:pStyle w:val="Default"/>
        <w:rPr>
          <w:sz w:val="22"/>
          <w:szCs w:val="22"/>
        </w:rPr>
      </w:pPr>
    </w:p>
    <w:p w:rsidR="009D6A7F" w:rsidRPr="00CD143C" w:rsidRDefault="009D6A7F" w:rsidP="00427A6B">
      <w:pPr>
        <w:autoSpaceDE w:val="0"/>
        <w:autoSpaceDN w:val="0"/>
        <w:adjustRightInd w:val="0"/>
        <w:rPr>
          <w:rFonts w:ascii="Arial" w:hAnsi="Arial" w:cs="Arial"/>
          <w:color w:val="000000"/>
          <w:sz w:val="22"/>
          <w:szCs w:val="22"/>
        </w:rPr>
      </w:pPr>
    </w:p>
    <w:p w:rsidR="009D6A7F" w:rsidRPr="00CD143C" w:rsidRDefault="009D6A7F" w:rsidP="00427A6B">
      <w:pPr>
        <w:rPr>
          <w:rFonts w:ascii="Arial" w:hAnsi="Arial" w:cs="Arial"/>
          <w:b/>
          <w:bCs/>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Hissin pysähtymistarkkuuden tulee olla ±</w:t>
      </w:r>
      <w:smartTag w:uri="urn:schemas-microsoft-com:office:smarttags" w:element="metricconverter">
        <w:smartTagPr>
          <w:attr w:name="ProductID" w:val="20 mm"/>
        </w:smartTagPr>
        <w:r w:rsidRPr="00CD143C">
          <w:rPr>
            <w:rFonts w:ascii="Arial" w:hAnsi="Arial" w:cs="Arial"/>
            <w:color w:val="000000"/>
            <w:sz w:val="22"/>
            <w:szCs w:val="22"/>
          </w:rPr>
          <w:t>20 mm</w:t>
        </w:r>
      </w:smartTag>
      <w:r w:rsidRPr="00CD143C">
        <w:rPr>
          <w:rFonts w:ascii="Arial" w:hAnsi="Arial" w:cs="Arial"/>
          <w:color w:val="000000"/>
          <w:sz w:val="22"/>
          <w:szCs w:val="22"/>
        </w:rPr>
        <w:t>. Uusissa hisseissä päästään ±10 mm:n pysäht</w:t>
      </w:r>
      <w:r w:rsidRPr="00CD143C">
        <w:rPr>
          <w:rFonts w:ascii="Arial" w:hAnsi="Arial" w:cs="Arial"/>
          <w:color w:val="000000"/>
          <w:sz w:val="22"/>
          <w:szCs w:val="22"/>
        </w:rPr>
        <w:t>y</w:t>
      </w:r>
      <w:r w:rsidRPr="00CD143C">
        <w:rPr>
          <w:rFonts w:ascii="Arial" w:hAnsi="Arial" w:cs="Arial"/>
          <w:color w:val="000000"/>
          <w:sz w:val="22"/>
          <w:szCs w:val="22"/>
        </w:rPr>
        <w:t>mistarkkuuteen. (Siltasaarenkatu 4)</w:t>
      </w:r>
    </w:p>
    <w:p w:rsidR="009D6A7F" w:rsidRPr="00CD143C" w:rsidRDefault="009D6A7F" w:rsidP="00427A6B">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w:t>
      </w:r>
      <w:r w:rsidRPr="00CD143C">
        <w:rPr>
          <w:sz w:val="22"/>
          <w:szCs w:val="22"/>
        </w:rPr>
        <w:t>l</w:t>
      </w:r>
      <w:r w:rsidRPr="00CD143C">
        <w:rPr>
          <w:sz w:val="22"/>
          <w:szCs w:val="22"/>
        </w:rPr>
        <w:t>sinki kaikille –projekti, 2006, Jyrki Heinonen</w:t>
      </w:r>
    </w:p>
    <w:p w:rsidR="009D6A7F" w:rsidRPr="00CD143C" w:rsidRDefault="009D6A7F" w:rsidP="004F4B30">
      <w:pPr>
        <w:pStyle w:val="Default"/>
        <w:rPr>
          <w:sz w:val="22"/>
          <w:szCs w:val="22"/>
        </w:rPr>
      </w:pPr>
    </w:p>
    <w:p w:rsidR="009D6A7F" w:rsidRPr="00CD143C" w:rsidRDefault="009D6A7F" w:rsidP="004F4B30">
      <w:pPr>
        <w:pStyle w:val="Default"/>
        <w:rPr>
          <w:bCs/>
          <w:sz w:val="22"/>
          <w:szCs w:val="22"/>
        </w:rPr>
      </w:pPr>
    </w:p>
    <w:p w:rsidR="009D6A7F" w:rsidRPr="00CD143C" w:rsidRDefault="009D6A7F" w:rsidP="00580FA8">
      <w:pPr>
        <w:pStyle w:val="Heading3"/>
      </w:pPr>
      <w:bookmarkStart w:id="198" w:name="_Toc185653796"/>
      <w:bookmarkStart w:id="199" w:name="_Toc185666051"/>
      <w:bookmarkStart w:id="200" w:name="_Toc185666441"/>
      <w:bookmarkStart w:id="201" w:name="_Toc222112718"/>
      <w:r w:rsidRPr="00CD143C">
        <w:t>Läpikulkuhissit</w:t>
      </w:r>
      <w:bookmarkEnd w:id="198"/>
      <w:bookmarkEnd w:id="199"/>
      <w:bookmarkEnd w:id="200"/>
      <w:bookmarkEnd w:id="201"/>
    </w:p>
    <w:p w:rsidR="009D6A7F" w:rsidRPr="00CD143C" w:rsidRDefault="009D6A7F" w:rsidP="004F4B30">
      <w:pPr>
        <w:rPr>
          <w:rFonts w:ascii="Arial" w:hAnsi="Arial" w:cs="Arial"/>
        </w:rPr>
      </w:pPr>
    </w:p>
    <w:p w:rsidR="009D6A7F" w:rsidRPr="00CD143C" w:rsidRDefault="009D6A7F" w:rsidP="004F4B30">
      <w:pPr>
        <w:rPr>
          <w:rFonts w:ascii="Arial" w:hAnsi="Arial" w:cs="Arial"/>
          <w:sz w:val="22"/>
          <w:szCs w:val="22"/>
        </w:rPr>
      </w:pPr>
      <w:r w:rsidRPr="00CD143C">
        <w:rPr>
          <w:rFonts w:ascii="Arial" w:hAnsi="Arial" w:cs="Arial"/>
          <w:sz w:val="22"/>
          <w:szCs w:val="22"/>
        </w:rPr>
        <w:t>Läpikulkuhissin etu on se, ettei hissikorissa tarvitse kääntyä apuvälineiden kanssa ympäri. Haitt</w:t>
      </w:r>
      <w:r w:rsidRPr="00CD143C">
        <w:rPr>
          <w:rFonts w:ascii="Arial" w:hAnsi="Arial" w:cs="Arial"/>
          <w:sz w:val="22"/>
          <w:szCs w:val="22"/>
        </w:rPr>
        <w:t>a</w:t>
      </w:r>
      <w:r w:rsidRPr="00CD143C">
        <w:rPr>
          <w:rFonts w:ascii="Arial" w:hAnsi="Arial" w:cs="Arial"/>
          <w:sz w:val="22"/>
          <w:szCs w:val="22"/>
        </w:rPr>
        <w:t>puolena voidaan mainita suurempi vikaherkkyys, kun ovimekanismeja on yhden sijasta kaksi. N</w:t>
      </w:r>
      <w:r w:rsidRPr="00CD143C">
        <w:rPr>
          <w:rFonts w:ascii="Arial" w:hAnsi="Arial" w:cs="Arial"/>
          <w:sz w:val="22"/>
          <w:szCs w:val="22"/>
        </w:rPr>
        <w:t>ä</w:t>
      </w:r>
      <w:r w:rsidRPr="00CD143C">
        <w:rPr>
          <w:rFonts w:ascii="Arial" w:hAnsi="Arial" w:cs="Arial"/>
          <w:sz w:val="22"/>
          <w:szCs w:val="22"/>
        </w:rPr>
        <w:t>kövammaisten henkilöiden kannalta läpikulkuhissi on myös hankalampi hahmottaa.</w:t>
      </w:r>
    </w:p>
    <w:p w:rsidR="009D6A7F" w:rsidRPr="00CD143C" w:rsidRDefault="009D6A7F" w:rsidP="004F4B30">
      <w:pPr>
        <w:rPr>
          <w:rFonts w:ascii="Arial" w:hAnsi="Arial" w:cs="Arial"/>
          <w:sz w:val="22"/>
          <w:szCs w:val="22"/>
        </w:rPr>
      </w:pPr>
    </w:p>
    <w:p w:rsidR="009D6A7F" w:rsidRPr="00CD143C" w:rsidRDefault="009D6A7F" w:rsidP="00023549">
      <w:pPr>
        <w:jc w:val="both"/>
        <w:rPr>
          <w:rFonts w:ascii="Arial" w:hAnsi="Arial" w:cs="Arial"/>
          <w:sz w:val="22"/>
          <w:szCs w:val="22"/>
        </w:rPr>
      </w:pPr>
      <w:r w:rsidRPr="00CD143C">
        <w:rPr>
          <w:rFonts w:ascii="Arial" w:hAnsi="Arial" w:cs="Arial"/>
          <w:sz w:val="22"/>
          <w:szCs w:val="22"/>
        </w:rPr>
        <w:t xml:space="preserve">Jos kyseessä on ns. läpikulkuhissi, jossa kulkuaukot ovat vierekkäisillä seinillä, korin mitat ovat vähintään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xml:space="preserve"> x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Hississä on mahduttava tekemään käännös pyörätuolilla tai ro</w:t>
      </w:r>
      <w:r w:rsidRPr="00CD143C">
        <w:rPr>
          <w:rFonts w:ascii="Arial" w:hAnsi="Arial" w:cs="Arial"/>
          <w:sz w:val="22"/>
          <w:szCs w:val="22"/>
        </w:rPr>
        <w:t>l</w:t>
      </w:r>
      <w:r w:rsidRPr="00CD143C">
        <w:rPr>
          <w:rFonts w:ascii="Arial" w:hAnsi="Arial" w:cs="Arial"/>
          <w:sz w:val="22"/>
          <w:szCs w:val="22"/>
        </w:rPr>
        <w:t xml:space="preserve">laattorilla suorassa kulmassa. Ovien vapaa leveys on vähintään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Hissiin meno ja sieltä poistuminen tulevat sujuvammiksi, mikäli oviaukot ovat tätä leveämmät, esimerkiksi </w:t>
      </w:r>
      <w:smartTag w:uri="urn:schemas-microsoft-com:office:smarttags" w:element="metricconverter">
        <w:smartTagPr>
          <w:attr w:name="ProductID" w:val="1100 mm"/>
        </w:smartTagPr>
        <w:r w:rsidRPr="00CD143C">
          <w:rPr>
            <w:rFonts w:ascii="Arial" w:hAnsi="Arial" w:cs="Arial"/>
            <w:sz w:val="22"/>
            <w:szCs w:val="22"/>
          </w:rPr>
          <w:t>1100 mm</w:t>
        </w:r>
      </w:smartTag>
      <w:r w:rsidRPr="00CD143C">
        <w:rPr>
          <w:rFonts w:ascii="Arial" w:hAnsi="Arial" w:cs="Arial"/>
          <w:sz w:val="22"/>
          <w:szCs w:val="22"/>
        </w:rPr>
        <w:t>, jo</w:t>
      </w:r>
      <w:r w:rsidRPr="00CD143C">
        <w:rPr>
          <w:rFonts w:ascii="Arial" w:hAnsi="Arial" w:cs="Arial"/>
          <w:sz w:val="22"/>
          <w:szCs w:val="22"/>
        </w:rPr>
        <w:t>l</w:t>
      </w:r>
      <w:r w:rsidRPr="00CD143C">
        <w:rPr>
          <w:rFonts w:ascii="Arial" w:hAnsi="Arial" w:cs="Arial"/>
          <w:sz w:val="22"/>
          <w:szCs w:val="22"/>
        </w:rPr>
        <w:t>loin ovesta voi ajaa hiukan vinottain eikä pyörätuolia tarvitse oikaista aivan kohtisuoraan ovea va</w:t>
      </w:r>
      <w:r w:rsidRPr="00CD143C">
        <w:rPr>
          <w:rFonts w:ascii="Arial" w:hAnsi="Arial" w:cs="Arial"/>
          <w:sz w:val="22"/>
          <w:szCs w:val="22"/>
        </w:rPr>
        <w:t>s</w:t>
      </w:r>
      <w:r w:rsidRPr="00CD143C">
        <w:rPr>
          <w:rFonts w:ascii="Arial" w:hAnsi="Arial" w:cs="Arial"/>
          <w:sz w:val="22"/>
          <w:szCs w:val="22"/>
        </w:rPr>
        <w:t>taan. Mikäli hissin molemmissa päissä on ovi, kuilun mitat kasvavat riippuen valmistajasta ja val</w:t>
      </w:r>
      <w:r w:rsidRPr="00CD143C">
        <w:rPr>
          <w:rFonts w:ascii="Arial" w:hAnsi="Arial" w:cs="Arial"/>
          <w:sz w:val="22"/>
          <w:szCs w:val="22"/>
        </w:rPr>
        <w:t>i</w:t>
      </w:r>
      <w:r w:rsidRPr="00CD143C">
        <w:rPr>
          <w:rFonts w:ascii="Arial" w:hAnsi="Arial" w:cs="Arial"/>
          <w:sz w:val="22"/>
          <w:szCs w:val="22"/>
        </w:rPr>
        <w:t xml:space="preserve">tusta ovityypistä. </w:t>
      </w:r>
    </w:p>
    <w:p w:rsidR="009D6A7F" w:rsidRPr="00CD143C" w:rsidRDefault="009D6A7F" w:rsidP="004F4B30">
      <w:pPr>
        <w:rPr>
          <w:rFonts w:ascii="Arial" w:hAnsi="Arial" w:cs="Arial"/>
        </w:rPr>
      </w:pPr>
    </w:p>
    <w:p w:rsidR="009D6A7F" w:rsidRPr="00CD143C" w:rsidRDefault="009D6A7F" w:rsidP="00580FA8">
      <w:pPr>
        <w:pStyle w:val="Heading3"/>
      </w:pPr>
      <w:bookmarkStart w:id="202" w:name="_Toc185653797"/>
      <w:bookmarkStart w:id="203" w:name="_Toc185666052"/>
      <w:bookmarkStart w:id="204" w:name="_Toc185666442"/>
      <w:bookmarkStart w:id="205" w:name="_Toc222112719"/>
      <w:r w:rsidRPr="00CD143C">
        <w:t>Hissin asentaminen jälkikäteen</w:t>
      </w:r>
      <w:bookmarkEnd w:id="202"/>
      <w:bookmarkEnd w:id="203"/>
      <w:bookmarkEnd w:id="204"/>
      <w:bookmarkEnd w:id="205"/>
    </w:p>
    <w:p w:rsidR="009D6A7F" w:rsidRPr="00CD143C" w:rsidRDefault="009D6A7F" w:rsidP="004F4B30">
      <w:pPr>
        <w:rPr>
          <w:rFonts w:ascii="Arial" w:hAnsi="Arial" w:cs="Arial"/>
        </w:rPr>
      </w:pPr>
    </w:p>
    <w:p w:rsidR="009D6A7F" w:rsidRPr="00CD143C" w:rsidRDefault="009D6A7F" w:rsidP="00023549">
      <w:pPr>
        <w:jc w:val="both"/>
        <w:rPr>
          <w:rFonts w:ascii="Arial" w:hAnsi="Arial" w:cs="Arial"/>
          <w:sz w:val="22"/>
          <w:szCs w:val="22"/>
        </w:rPr>
      </w:pPr>
      <w:r w:rsidRPr="00CD143C">
        <w:rPr>
          <w:rFonts w:ascii="Arial" w:hAnsi="Arial" w:cs="Arial"/>
          <w:sz w:val="22"/>
          <w:szCs w:val="22"/>
        </w:rPr>
        <w:t xml:space="preserve">Hissiä asennettaessa tulisi aina etsiä sellainen ratkaisu, joka poistaa esteet mahdollisimman hyvin. Kaikille tasoille tulee päästä hissillä kulkematta portaiden kautta. </w:t>
      </w:r>
    </w:p>
    <w:p w:rsidR="009D6A7F" w:rsidRPr="00CD143C" w:rsidRDefault="009D6A7F" w:rsidP="00023549">
      <w:pPr>
        <w:jc w:val="both"/>
        <w:rPr>
          <w:rFonts w:ascii="Arial" w:hAnsi="Arial" w:cs="Arial"/>
          <w:sz w:val="22"/>
          <w:szCs w:val="22"/>
        </w:rPr>
      </w:pPr>
    </w:p>
    <w:p w:rsidR="009D6A7F" w:rsidRPr="00CD143C" w:rsidRDefault="009D6A7F" w:rsidP="00023549">
      <w:pPr>
        <w:jc w:val="both"/>
        <w:rPr>
          <w:rFonts w:ascii="Arial" w:hAnsi="Arial" w:cs="Arial"/>
          <w:sz w:val="22"/>
          <w:szCs w:val="22"/>
        </w:rPr>
      </w:pPr>
      <w:r w:rsidRPr="00CD143C">
        <w:rPr>
          <w:rFonts w:ascii="Arial" w:hAnsi="Arial" w:cs="Arial"/>
          <w:sz w:val="22"/>
          <w:szCs w:val="22"/>
        </w:rPr>
        <w:t xml:space="preserve">Vanhassa rakennuksessa saattaa olla tilanne, jossa hissiä ei ole ulotettu ylimpään kerrokseen vaan siellä on konehuone. Uutta tekniikkaa käyttämällä voidaan ulottaa hissi kaikkiin kerroksiin, jos konehuonetta ei tarvita. Vanhaan hissikuiluun on mahdollista asentaa hissiä uudistettaessa entistä leveämpi ja syvempi kori, jos on mahdollista käyttää vastapainotonta hissiä. </w:t>
      </w:r>
    </w:p>
    <w:p w:rsidR="009D6A7F" w:rsidRPr="00CD143C" w:rsidRDefault="009D6A7F" w:rsidP="004F4B30">
      <w:pPr>
        <w:rPr>
          <w:rFonts w:ascii="Arial" w:hAnsi="Arial" w:cs="Arial"/>
          <w:b/>
        </w:rPr>
      </w:pPr>
    </w:p>
    <w:p w:rsidR="009D6A7F" w:rsidRPr="00CD143C" w:rsidRDefault="009D6A7F" w:rsidP="00DE366D">
      <w:pPr>
        <w:autoSpaceDE w:val="0"/>
        <w:autoSpaceDN w:val="0"/>
        <w:adjustRightInd w:val="0"/>
        <w:rPr>
          <w:rFonts w:ascii="ArialMT" w:hAnsi="ArialMT" w:cs="ArialMT"/>
          <w:sz w:val="22"/>
          <w:szCs w:val="22"/>
        </w:rPr>
      </w:pPr>
      <w:r w:rsidRPr="00CD143C">
        <w:rPr>
          <w:rFonts w:ascii="ArialMT" w:hAnsi="ArialMT" w:cs="ArialMT"/>
          <w:sz w:val="22"/>
          <w:szCs w:val="22"/>
        </w:rPr>
        <w:t xml:space="preserve">Lisätietoa saa Hissiprojektista / Hissiasiamieheltä, yhteystiedot ks. </w:t>
      </w:r>
      <w:r w:rsidRPr="00CD143C">
        <w:rPr>
          <w:rFonts w:ascii="Arial-BoldMT" w:hAnsi="Arial-BoldMT" w:cs="Arial-BoldMT"/>
          <w:b/>
          <w:bCs/>
          <w:sz w:val="22"/>
          <w:szCs w:val="22"/>
        </w:rPr>
        <w:t>Liite 3 Hissiprojekti</w:t>
      </w:r>
    </w:p>
    <w:p w:rsidR="009D6A7F" w:rsidRPr="00CD143C" w:rsidRDefault="009D6A7F" w:rsidP="00580FA8">
      <w:pPr>
        <w:pStyle w:val="Heading2"/>
      </w:pPr>
      <w:bookmarkStart w:id="206" w:name="_Toc185653798"/>
      <w:bookmarkStart w:id="207" w:name="_Toc185666053"/>
      <w:bookmarkStart w:id="208" w:name="_Toc185666443"/>
      <w:bookmarkStart w:id="209" w:name="_Toc222112720"/>
      <w:r w:rsidRPr="00CD143C">
        <w:t xml:space="preserve">Hissin </w:t>
      </w:r>
      <w:bookmarkEnd w:id="206"/>
      <w:bookmarkEnd w:id="207"/>
      <w:bookmarkEnd w:id="208"/>
      <w:r w:rsidRPr="00CD143C">
        <w:t>paikka</w:t>
      </w:r>
      <w:bookmarkEnd w:id="209"/>
    </w:p>
    <w:p w:rsidR="009D6A7F" w:rsidRPr="00CD143C" w:rsidRDefault="009D6A7F" w:rsidP="004F4B30">
      <w:pPr>
        <w:rPr>
          <w:rFonts w:ascii="Arial" w:hAnsi="Arial" w:cs="Arial"/>
          <w:b/>
        </w:rPr>
      </w:pPr>
    </w:p>
    <w:p w:rsidR="009D6A7F" w:rsidRPr="00CD143C" w:rsidRDefault="009D6A7F" w:rsidP="004F4B30">
      <w:pPr>
        <w:rPr>
          <w:rFonts w:ascii="Arial" w:hAnsi="Arial" w:cs="Arial"/>
          <w:sz w:val="22"/>
          <w:szCs w:val="22"/>
        </w:rPr>
      </w:pPr>
      <w:r w:rsidRPr="00CD143C">
        <w:rPr>
          <w:rFonts w:ascii="Arial" w:hAnsi="Arial" w:cs="Arial"/>
          <w:sz w:val="22"/>
          <w:szCs w:val="22"/>
        </w:rPr>
        <w:t>Hissi tulee sijoittaa palvelukeskuksessa helposti löydettävään paikkaan ja kulku sinne tulee opa</w:t>
      </w:r>
      <w:r w:rsidRPr="00CD143C">
        <w:rPr>
          <w:rFonts w:ascii="Arial" w:hAnsi="Arial" w:cs="Arial"/>
          <w:sz w:val="22"/>
          <w:szCs w:val="22"/>
        </w:rPr>
        <w:t>s</w:t>
      </w:r>
      <w:r w:rsidRPr="00CD143C">
        <w:rPr>
          <w:rFonts w:ascii="Arial" w:hAnsi="Arial" w:cs="Arial"/>
          <w:sz w:val="22"/>
          <w:szCs w:val="22"/>
        </w:rPr>
        <w:t>taa. Hissin oven tulee erottua kontrastina ympäröivästä seinästä. Hissin löytymistä voidaan helpo</w:t>
      </w:r>
      <w:r w:rsidRPr="00CD143C">
        <w:rPr>
          <w:rFonts w:ascii="Arial" w:hAnsi="Arial" w:cs="Arial"/>
          <w:sz w:val="22"/>
          <w:szCs w:val="22"/>
        </w:rPr>
        <w:t>t</w:t>
      </w:r>
      <w:r w:rsidRPr="00CD143C">
        <w:rPr>
          <w:rFonts w:ascii="Arial" w:hAnsi="Arial" w:cs="Arial"/>
          <w:sz w:val="22"/>
          <w:szCs w:val="22"/>
        </w:rPr>
        <w:t>taa myös äänimajakan avulla.</w:t>
      </w:r>
    </w:p>
    <w:p w:rsidR="009D6A7F" w:rsidRPr="00CD143C" w:rsidRDefault="009D6A7F" w:rsidP="004F4B30">
      <w:pPr>
        <w:rPr>
          <w:rFonts w:ascii="Arial" w:hAnsi="Arial" w:cs="Arial"/>
          <w:b/>
          <w:bCs/>
          <w:sz w:val="22"/>
          <w:szCs w:val="22"/>
        </w:rPr>
      </w:pPr>
    </w:p>
    <w:p w:rsidR="009D6A7F" w:rsidRPr="00CD143C" w:rsidRDefault="009D6A7F" w:rsidP="004F4B30">
      <w:pPr>
        <w:rPr>
          <w:rFonts w:ascii="Arial" w:hAnsi="Arial" w:cs="Arial"/>
          <w:b/>
          <w:bCs/>
          <w:sz w:val="22"/>
          <w:szCs w:val="22"/>
        </w:rPr>
      </w:pPr>
    </w:p>
    <w:p w:rsidR="009D6A7F" w:rsidRPr="00CD143C" w:rsidRDefault="009D6A7F" w:rsidP="004F4B30">
      <w:pPr>
        <w:rPr>
          <w:rFonts w:ascii="Arial" w:hAnsi="Arial" w:cs="Arial"/>
          <w:bCs/>
          <w:sz w:val="22"/>
          <w:szCs w:val="22"/>
        </w:rPr>
      </w:pPr>
      <w:r w:rsidRPr="00CD143C">
        <w:rPr>
          <w:rFonts w:ascii="Arial" w:hAnsi="Arial" w:cs="Arial"/>
          <w:b/>
          <w:bCs/>
          <w:sz w:val="22"/>
          <w:szCs w:val="22"/>
        </w:rPr>
        <w:t>Kuva:</w:t>
      </w:r>
      <w:r w:rsidRPr="00CD143C">
        <w:rPr>
          <w:rFonts w:ascii="Arial" w:hAnsi="Arial" w:cs="Arial"/>
          <w:bCs/>
          <w:sz w:val="22"/>
          <w:szCs w:val="22"/>
        </w:rPr>
        <w:t xml:space="preserve"> Heikkonäköisen henkilön voi olla hankala hahmottaa lasiseinäistä hissiä. (Tampere-talo)</w:t>
      </w:r>
    </w:p>
    <w:p w:rsidR="009D6A7F" w:rsidRPr="00CD143C" w:rsidRDefault="009D6A7F" w:rsidP="004F4B30">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4F4B30">
      <w:pPr>
        <w:pStyle w:val="Default"/>
        <w:rPr>
          <w:bCs/>
          <w:sz w:val="22"/>
          <w:szCs w:val="22"/>
        </w:rPr>
      </w:pPr>
    </w:p>
    <w:p w:rsidR="009D6A7F" w:rsidRPr="00CD143C" w:rsidRDefault="009D6A7F" w:rsidP="004F4B30">
      <w:pPr>
        <w:rPr>
          <w:rFonts w:ascii="Arial" w:hAnsi="Arial" w:cs="Arial"/>
        </w:rPr>
      </w:pPr>
    </w:p>
    <w:p w:rsidR="009D6A7F" w:rsidRPr="00CD143C" w:rsidRDefault="009D6A7F" w:rsidP="004F4B30">
      <w:pPr>
        <w:rPr>
          <w:rFonts w:ascii="Arial" w:hAnsi="Arial" w:cs="Arial"/>
          <w:b/>
          <w:bCs/>
        </w:rPr>
      </w:pPr>
      <w:r w:rsidRPr="00CD143C">
        <w:rPr>
          <w:rFonts w:ascii="Arial" w:hAnsi="Arial" w:cs="Arial"/>
          <w:sz w:val="22"/>
          <w:szCs w:val="22"/>
        </w:rPr>
        <w:t>Hissi on sijoitettava rakennuksessa siten, ettei ovea vastapäätä ole alas johtavaa porrasta. Suos</w:t>
      </w:r>
      <w:r w:rsidRPr="00CD143C">
        <w:rPr>
          <w:rFonts w:ascii="Arial" w:hAnsi="Arial" w:cs="Arial"/>
          <w:sz w:val="22"/>
          <w:szCs w:val="22"/>
        </w:rPr>
        <w:t>i</w:t>
      </w:r>
      <w:r w:rsidRPr="00CD143C">
        <w:rPr>
          <w:rFonts w:ascii="Arial" w:hAnsi="Arial" w:cs="Arial"/>
          <w:sz w:val="22"/>
          <w:szCs w:val="22"/>
        </w:rPr>
        <w:t>teltavaa on, että hissin edessä olevan vapaan tilan syvyys on vähintään puolitoista kertaa hissik</w:t>
      </w:r>
      <w:r w:rsidRPr="00CD143C">
        <w:rPr>
          <w:rFonts w:ascii="Arial" w:hAnsi="Arial" w:cs="Arial"/>
          <w:sz w:val="22"/>
          <w:szCs w:val="22"/>
        </w:rPr>
        <w:t>o</w:t>
      </w:r>
      <w:r w:rsidRPr="00CD143C">
        <w:rPr>
          <w:rFonts w:ascii="Arial" w:hAnsi="Arial" w:cs="Arial"/>
          <w:sz w:val="22"/>
          <w:szCs w:val="22"/>
        </w:rPr>
        <w:t>rin syvyys. Hissin edessä tulee olla tilaa pyörätuolin kääntämiseen ympyrä, jonka halkaisija on v</w:t>
      </w:r>
      <w:r w:rsidRPr="00CD143C">
        <w:rPr>
          <w:rFonts w:ascii="Arial" w:hAnsi="Arial" w:cs="Arial"/>
          <w:sz w:val="22"/>
          <w:szCs w:val="22"/>
        </w:rPr>
        <w:t>ä</w:t>
      </w:r>
      <w:r w:rsidRPr="00CD143C">
        <w:rPr>
          <w:rFonts w:ascii="Arial" w:hAnsi="Arial" w:cs="Arial"/>
          <w:sz w:val="22"/>
          <w:szCs w:val="22"/>
        </w:rPr>
        <w:t xml:space="preserve">hintään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xml:space="preserve">. Jos hissin oven leveys on vain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 otetaan huomioon, että ovesta on vo</w:t>
      </w:r>
      <w:r w:rsidRPr="00CD143C">
        <w:rPr>
          <w:rFonts w:ascii="Arial" w:hAnsi="Arial" w:cs="Arial"/>
          <w:sz w:val="22"/>
          <w:szCs w:val="22"/>
        </w:rPr>
        <w:t>i</w:t>
      </w:r>
      <w:r w:rsidRPr="00CD143C">
        <w:rPr>
          <w:rFonts w:ascii="Arial" w:hAnsi="Arial" w:cs="Arial"/>
          <w:sz w:val="22"/>
          <w:szCs w:val="22"/>
        </w:rPr>
        <w:t xml:space="preserve">tava ajaa kohtisuoraan. </w:t>
      </w:r>
    </w:p>
    <w:p w:rsidR="009D6A7F" w:rsidRPr="00CD143C" w:rsidRDefault="009D6A7F" w:rsidP="004F4B30">
      <w:pPr>
        <w:rPr>
          <w:rFonts w:ascii="Arial" w:hAnsi="Arial" w:cs="Arial"/>
          <w:b/>
          <w:bCs/>
        </w:rPr>
      </w:pPr>
    </w:p>
    <w:p w:rsidR="009D6A7F" w:rsidRPr="00CD143C" w:rsidRDefault="009D6A7F" w:rsidP="00580FA8">
      <w:pPr>
        <w:pStyle w:val="Heading2"/>
      </w:pPr>
      <w:bookmarkStart w:id="210" w:name="_Toc185653803"/>
      <w:bookmarkStart w:id="211" w:name="_Toc185666058"/>
      <w:bookmarkStart w:id="212" w:name="_Toc185666448"/>
      <w:bookmarkStart w:id="213" w:name="_Toc222112721"/>
      <w:r w:rsidRPr="00CD143C">
        <w:t>Käyttöpainikkeet</w:t>
      </w:r>
      <w:bookmarkEnd w:id="210"/>
      <w:bookmarkEnd w:id="211"/>
      <w:bookmarkEnd w:id="212"/>
      <w:bookmarkEnd w:id="213"/>
    </w:p>
    <w:p w:rsidR="009D6A7F" w:rsidRPr="00CD143C" w:rsidRDefault="009D6A7F" w:rsidP="004F4B30">
      <w:pPr>
        <w:rPr>
          <w:rFonts w:ascii="Arial" w:hAnsi="Arial" w:cs="Arial"/>
        </w:rPr>
      </w:pPr>
    </w:p>
    <w:p w:rsidR="009D6A7F" w:rsidRPr="00CD143C" w:rsidRDefault="009D6A7F" w:rsidP="00023549">
      <w:pPr>
        <w:jc w:val="both"/>
        <w:rPr>
          <w:rFonts w:ascii="Arial" w:hAnsi="Arial" w:cs="Arial"/>
          <w:sz w:val="22"/>
          <w:szCs w:val="22"/>
        </w:rPr>
      </w:pPr>
      <w:r w:rsidRPr="00CD143C">
        <w:rPr>
          <w:rFonts w:ascii="Arial" w:hAnsi="Arial" w:cs="Arial"/>
          <w:sz w:val="22"/>
          <w:szCs w:val="22"/>
        </w:rPr>
        <w:t xml:space="preserve">Hissin kutsupainikkeessa ja ovessa tai oven karmissa on käytettävä väriä, joka muodostaa selvän kontrastin eli tummuuseron ympäröivän seinän kanssa, jotta painike ja ovi on helppo löytää. </w:t>
      </w:r>
    </w:p>
    <w:p w:rsidR="009D6A7F" w:rsidRPr="00CD143C" w:rsidRDefault="009D6A7F" w:rsidP="00023549">
      <w:pPr>
        <w:jc w:val="both"/>
        <w:rPr>
          <w:rFonts w:ascii="Arial" w:hAnsi="Arial" w:cs="Arial"/>
          <w:sz w:val="22"/>
          <w:szCs w:val="22"/>
        </w:rPr>
      </w:pPr>
    </w:p>
    <w:p w:rsidR="009D6A7F" w:rsidRPr="00CD143C" w:rsidRDefault="009D6A7F" w:rsidP="00023549">
      <w:pPr>
        <w:jc w:val="both"/>
        <w:rPr>
          <w:rFonts w:ascii="Arial" w:hAnsi="Arial" w:cs="Arial"/>
          <w:sz w:val="22"/>
          <w:szCs w:val="22"/>
        </w:rPr>
      </w:pPr>
      <w:r w:rsidRPr="00CD143C">
        <w:rPr>
          <w:rFonts w:ascii="Arial" w:hAnsi="Arial" w:cs="Arial"/>
          <w:sz w:val="22"/>
          <w:szCs w:val="22"/>
        </w:rPr>
        <w:t xml:space="preserve">Hissin kutsupainike ja käyttöpainikkeet sijoitetaan pyörätuolin käyttäjän ulottuville 900–1100 mm lattiasta ja vähintään </w:t>
      </w:r>
      <w:smartTag w:uri="urn:schemas-microsoft-com:office:smarttags" w:element="metricconverter">
        <w:smartTagPr>
          <w:attr w:name="ProductID" w:val="400 mm"/>
        </w:smartTagPr>
        <w:r w:rsidRPr="00CD143C">
          <w:rPr>
            <w:rFonts w:ascii="Arial" w:hAnsi="Arial" w:cs="Arial"/>
            <w:sz w:val="22"/>
            <w:szCs w:val="22"/>
          </w:rPr>
          <w:t>400 mm</w:t>
        </w:r>
      </w:smartTag>
      <w:r w:rsidRPr="00CD143C">
        <w:rPr>
          <w:rFonts w:ascii="Arial" w:hAnsi="Arial" w:cs="Arial"/>
          <w:sz w:val="22"/>
          <w:szCs w:val="22"/>
        </w:rPr>
        <w:t xml:space="preserve"> nurkasta. Suositeltava on vaakasuora painikerivi. Painikkeiden käy</w:t>
      </w:r>
      <w:r w:rsidRPr="00CD143C">
        <w:rPr>
          <w:rFonts w:ascii="Arial" w:hAnsi="Arial" w:cs="Arial"/>
          <w:sz w:val="22"/>
          <w:szCs w:val="22"/>
        </w:rPr>
        <w:t>t</w:t>
      </w:r>
      <w:r w:rsidRPr="00CD143C">
        <w:rPr>
          <w:rFonts w:ascii="Arial" w:hAnsi="Arial" w:cs="Arial"/>
          <w:sz w:val="22"/>
          <w:szCs w:val="22"/>
        </w:rPr>
        <w:t xml:space="preserve">töä helpottaa ohjauspaneelin kääntäminen ulkonemaan seinästä 45° kulmassa. </w:t>
      </w:r>
    </w:p>
    <w:p w:rsidR="009D6A7F" w:rsidRPr="00CD143C" w:rsidRDefault="009D6A7F" w:rsidP="00023549">
      <w:pPr>
        <w:jc w:val="both"/>
        <w:rPr>
          <w:rFonts w:ascii="Arial" w:hAnsi="Arial" w:cs="Arial"/>
          <w:sz w:val="22"/>
          <w:szCs w:val="22"/>
        </w:rPr>
      </w:pPr>
    </w:p>
    <w:p w:rsidR="009D6A7F" w:rsidRPr="00CD143C" w:rsidRDefault="009D6A7F" w:rsidP="00E80118">
      <w:pPr>
        <w:jc w:val="both"/>
        <w:rPr>
          <w:rFonts w:ascii="Arial" w:hAnsi="Arial" w:cs="Arial"/>
          <w:sz w:val="22"/>
          <w:szCs w:val="22"/>
        </w:rPr>
      </w:pPr>
      <w:r w:rsidRPr="00CD143C">
        <w:rPr>
          <w:rFonts w:ascii="Arial" w:hAnsi="Arial" w:cs="Arial"/>
          <w:sz w:val="22"/>
          <w:szCs w:val="22"/>
        </w:rPr>
        <w:t>Mikäli hississä on toiset painikkeet korkeammalla, pyörätuolin käyttäjiä varten voidaan asentaa painikkeet noin 800 mm:n korkeudelle lattiasta, mikä taas on kävelevien täysikasvuisten henkilö</w:t>
      </w:r>
      <w:r w:rsidRPr="00CD143C">
        <w:rPr>
          <w:rFonts w:ascii="Arial" w:hAnsi="Arial" w:cs="Arial"/>
          <w:sz w:val="22"/>
          <w:szCs w:val="22"/>
        </w:rPr>
        <w:t>i</w:t>
      </w:r>
      <w:r w:rsidRPr="00CD143C">
        <w:rPr>
          <w:rFonts w:ascii="Arial" w:hAnsi="Arial" w:cs="Arial"/>
          <w:sz w:val="22"/>
          <w:szCs w:val="22"/>
        </w:rPr>
        <w:t xml:space="preserve">den kannalta hankala mitta. Näkövammaisten kannalta olisi hyvä, jos hississä voitaisiin käyttää alhaalla olevien painikkeiden lisäksi silmän korkeudella (1400–1600 mm) olevia näkövammaisten vaatimusten mukaisia painikkeita. </w:t>
      </w:r>
    </w:p>
    <w:p w:rsidR="009D6A7F" w:rsidRPr="00CD143C" w:rsidRDefault="009D6A7F" w:rsidP="00E80118">
      <w:pPr>
        <w:jc w:val="both"/>
        <w:rPr>
          <w:rFonts w:ascii="Arial" w:hAnsi="Arial" w:cs="Arial"/>
          <w:sz w:val="22"/>
          <w:szCs w:val="22"/>
        </w:rPr>
      </w:pPr>
    </w:p>
    <w:p w:rsidR="009D6A7F" w:rsidRPr="00CD143C" w:rsidRDefault="009D6A7F" w:rsidP="0064229C">
      <w:pPr>
        <w:autoSpaceDE w:val="0"/>
        <w:autoSpaceDN w:val="0"/>
        <w:adjustRightInd w:val="0"/>
        <w:rPr>
          <w:rFonts w:ascii="ArialMT" w:hAnsi="ArialMT" w:cs="ArialMT"/>
          <w:sz w:val="22"/>
          <w:szCs w:val="22"/>
        </w:rPr>
      </w:pPr>
      <w:r w:rsidRPr="00CD143C">
        <w:rPr>
          <w:rFonts w:ascii="Arial" w:hAnsi="Arial" w:cs="Arial"/>
          <w:sz w:val="22"/>
          <w:szCs w:val="22"/>
        </w:rPr>
        <w:t>Ohjauspaneelin ja -painikkeiden on oltava väriltään selkeässä kontrastissa hissikorin seinän kan</w:t>
      </w:r>
      <w:r w:rsidRPr="00CD143C">
        <w:rPr>
          <w:rFonts w:ascii="Arial" w:hAnsi="Arial" w:cs="Arial"/>
          <w:sz w:val="22"/>
          <w:szCs w:val="22"/>
        </w:rPr>
        <w:t>s</w:t>
      </w:r>
      <w:r w:rsidRPr="00CD143C">
        <w:rPr>
          <w:rFonts w:ascii="Arial" w:hAnsi="Arial" w:cs="Arial"/>
          <w:sz w:val="22"/>
          <w:szCs w:val="22"/>
        </w:rPr>
        <w:t xml:space="preserve">sa. Tärkeää on, että uloskäyntikerroksen painike on väriltään poikkeava, esimerkiksi vihreä, ja </w:t>
      </w:r>
      <w:smartTag w:uri="urn:schemas-microsoft-com:office:smarttags" w:element="metricconverter">
        <w:smartTagPr>
          <w:attr w:name="ProductID" w:val="5 mm"/>
        </w:smartTagPr>
        <w:r w:rsidRPr="00CD143C">
          <w:rPr>
            <w:rFonts w:ascii="Arial" w:hAnsi="Arial" w:cs="Arial"/>
            <w:sz w:val="22"/>
            <w:szCs w:val="22"/>
          </w:rPr>
          <w:t>5 mm</w:t>
        </w:r>
      </w:smartTag>
      <w:r w:rsidRPr="00CD143C">
        <w:rPr>
          <w:rFonts w:ascii="Arial" w:hAnsi="Arial" w:cs="Arial"/>
          <w:sz w:val="22"/>
          <w:szCs w:val="22"/>
        </w:rPr>
        <w:t xml:space="preserve"> enemmän koholla kuin muut painikkeet. Painikkeiden tulee olla riittävän suuret ja niissä tulee käyttää kohonumeroita, joissa on hyvä värikontrasti. </w:t>
      </w:r>
      <w:r w:rsidRPr="00CD143C">
        <w:rPr>
          <w:rFonts w:ascii="ArialMT" w:hAnsi="ArialMT" w:cs="ArialMT"/>
          <w:sz w:val="22"/>
          <w:szCs w:val="22"/>
        </w:rPr>
        <w:t>Hissin painikkeissa tai näiden vieressä tulee olla numerot merkittynä myös pistekirjoituksella.</w:t>
      </w:r>
    </w:p>
    <w:p w:rsidR="009D6A7F" w:rsidRPr="00CD143C" w:rsidRDefault="009D6A7F" w:rsidP="00E80118">
      <w:pPr>
        <w:jc w:val="both"/>
        <w:rPr>
          <w:rFonts w:ascii="Arial" w:hAnsi="Arial" w:cs="Arial"/>
          <w:sz w:val="22"/>
          <w:szCs w:val="22"/>
        </w:rPr>
      </w:pPr>
    </w:p>
    <w:p w:rsidR="009D6A7F" w:rsidRPr="00CD143C" w:rsidRDefault="009D6A7F" w:rsidP="00E80118">
      <w:pPr>
        <w:jc w:val="both"/>
        <w:rPr>
          <w:rFonts w:ascii="Arial" w:hAnsi="Arial" w:cs="Arial"/>
          <w:sz w:val="22"/>
          <w:szCs w:val="22"/>
        </w:rPr>
      </w:pPr>
      <w:r w:rsidRPr="00CD143C">
        <w:rPr>
          <w:rFonts w:ascii="Arial" w:hAnsi="Arial" w:cs="Arial"/>
          <w:sz w:val="22"/>
          <w:szCs w:val="22"/>
        </w:rPr>
        <w:t>Näkövammaisten henkilöiden kannalta on tärkeää, että painikkeet ovat loogisessa järjestyksessä. Painikkeet sijoitetaan siten, että järjestys kerrosten mukaan alhaalta ylös on painonapeissa v</w:t>
      </w:r>
      <w:r w:rsidRPr="00CD143C">
        <w:rPr>
          <w:rFonts w:ascii="Arial" w:hAnsi="Arial" w:cs="Arial"/>
          <w:sz w:val="22"/>
          <w:szCs w:val="22"/>
        </w:rPr>
        <w:t>a</w:t>
      </w:r>
      <w:r w:rsidRPr="00CD143C">
        <w:rPr>
          <w:rFonts w:ascii="Arial" w:hAnsi="Arial" w:cs="Arial"/>
          <w:sz w:val="22"/>
          <w:szCs w:val="22"/>
        </w:rPr>
        <w:t xml:space="preserve">semmalta oikealle ja mikäli vaakarivejä on useita, alhaalta ylös. </w:t>
      </w:r>
    </w:p>
    <w:p w:rsidR="009D6A7F" w:rsidRPr="00CD143C" w:rsidRDefault="009D6A7F" w:rsidP="004F4B30">
      <w:pPr>
        <w:rPr>
          <w:rFonts w:ascii="Arial" w:hAnsi="Arial" w:cs="Arial"/>
          <w:sz w:val="22"/>
          <w:szCs w:val="22"/>
        </w:rPr>
      </w:pPr>
    </w:p>
    <w:p w:rsidR="009D6A7F" w:rsidRPr="00CD143C" w:rsidRDefault="009D6A7F" w:rsidP="004F4B30">
      <w:pPr>
        <w:pStyle w:val="Default"/>
        <w:rPr>
          <w:sz w:val="22"/>
          <w:szCs w:val="22"/>
        </w:rPr>
      </w:pPr>
      <w:r w:rsidRPr="00CD143C">
        <w:rPr>
          <w:b/>
          <w:sz w:val="22"/>
          <w:szCs w:val="22"/>
        </w:rPr>
        <w:t>Kuva:</w:t>
      </w:r>
      <w:r w:rsidRPr="00CD143C">
        <w:rPr>
          <w:sz w:val="22"/>
          <w:szCs w:val="22"/>
        </w:rPr>
        <w:t xml:space="preserve"> Hissin painikkeet ovat loogisessa järjestyksessä ne ovat riittävän suurikokoiset (Invalidilii</w:t>
      </w:r>
      <w:r w:rsidRPr="00CD143C">
        <w:rPr>
          <w:sz w:val="22"/>
          <w:szCs w:val="22"/>
        </w:rPr>
        <w:t>t</w:t>
      </w:r>
      <w:r w:rsidRPr="00CD143C">
        <w:rPr>
          <w:sz w:val="22"/>
          <w:szCs w:val="22"/>
        </w:rPr>
        <w:t xml:space="preserve">to). </w:t>
      </w:r>
    </w:p>
    <w:p w:rsidR="009D6A7F" w:rsidRPr="00CD143C" w:rsidRDefault="009D6A7F" w:rsidP="004F4B30">
      <w:pPr>
        <w:pStyle w:val="Default"/>
        <w:rPr>
          <w:sz w:val="22"/>
          <w:szCs w:val="22"/>
        </w:rPr>
      </w:pPr>
      <w:r w:rsidRPr="00CD143C">
        <w:rPr>
          <w:sz w:val="22"/>
          <w:szCs w:val="22"/>
        </w:rPr>
        <w:t>Lähde: Invalidiliitto ry, Kirsti Pesola</w:t>
      </w:r>
    </w:p>
    <w:p w:rsidR="009D6A7F" w:rsidRPr="00CD143C" w:rsidRDefault="009D6A7F" w:rsidP="004F4B30">
      <w:pPr>
        <w:rPr>
          <w:rFonts w:ascii="Arial" w:hAnsi="Arial" w:cs="Arial"/>
          <w:b/>
        </w:rPr>
      </w:pPr>
    </w:p>
    <w:p w:rsidR="009D6A7F" w:rsidRPr="00CD143C" w:rsidRDefault="009D6A7F" w:rsidP="00580FA8">
      <w:pPr>
        <w:pStyle w:val="Heading2"/>
      </w:pPr>
      <w:bookmarkStart w:id="214" w:name="_Toc185653804"/>
      <w:bookmarkStart w:id="215" w:name="_Toc185666059"/>
      <w:bookmarkStart w:id="216" w:name="_Toc185666449"/>
      <w:bookmarkStart w:id="217" w:name="_Toc222112722"/>
      <w:r w:rsidRPr="00CD143C">
        <w:t>Opasteet</w:t>
      </w:r>
      <w:bookmarkEnd w:id="214"/>
      <w:bookmarkEnd w:id="215"/>
      <w:bookmarkEnd w:id="216"/>
      <w:bookmarkEnd w:id="217"/>
    </w:p>
    <w:p w:rsidR="009D6A7F" w:rsidRPr="00CD143C" w:rsidRDefault="009D6A7F" w:rsidP="004F4B30">
      <w:pPr>
        <w:rPr>
          <w:rFonts w:ascii="Arial" w:hAnsi="Arial" w:cs="Arial"/>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Hissin saapumisesta kerrostasanteelle ilmoitetaan valonuolien ja äänimerkin avulla. Äänimerkistä on voitava päätellä hissin kulkusuunta. Hissi tulee näkövammaisia varten varustaa kerrosten n</w:t>
      </w:r>
      <w:r w:rsidRPr="00CD143C">
        <w:rPr>
          <w:rFonts w:ascii="Arial" w:hAnsi="Arial" w:cs="Arial"/>
          <w:sz w:val="22"/>
          <w:szCs w:val="22"/>
        </w:rPr>
        <w:t>u</w:t>
      </w:r>
      <w:r w:rsidRPr="00CD143C">
        <w:rPr>
          <w:rFonts w:ascii="Arial" w:hAnsi="Arial" w:cs="Arial"/>
          <w:sz w:val="22"/>
          <w:szCs w:val="22"/>
        </w:rPr>
        <w:t>meron ilmoittavalla puhesyntetisaattorilla, joka toimii toisaalta korissa kerroksen nappia painettae</w:t>
      </w:r>
      <w:r w:rsidRPr="00CD143C">
        <w:rPr>
          <w:rFonts w:ascii="Arial" w:hAnsi="Arial" w:cs="Arial"/>
          <w:sz w:val="22"/>
          <w:szCs w:val="22"/>
        </w:rPr>
        <w:t>s</w:t>
      </w:r>
      <w:r w:rsidRPr="00CD143C">
        <w:rPr>
          <w:rFonts w:ascii="Arial" w:hAnsi="Arial" w:cs="Arial"/>
          <w:sz w:val="22"/>
          <w:szCs w:val="22"/>
        </w:rPr>
        <w:t>sa ja toisaalta pysähdyttäessä kerrokseen.</w:t>
      </w:r>
    </w:p>
    <w:p w:rsidR="009D6A7F" w:rsidRPr="00CD143C" w:rsidRDefault="009D6A7F" w:rsidP="0032235D">
      <w:pPr>
        <w:jc w:val="both"/>
        <w:rPr>
          <w:rFonts w:ascii="Arial" w:hAnsi="Arial" w:cs="Arial"/>
          <w:b/>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Uusimmissa hisseissä on äänimerkkilaite, joka ilmoittaa kerroksen missä ollaan. Ilman tätä näk</w:t>
      </w:r>
      <w:r w:rsidRPr="00CD143C">
        <w:rPr>
          <w:rFonts w:ascii="Arial" w:hAnsi="Arial" w:cs="Arial"/>
          <w:sz w:val="22"/>
          <w:szCs w:val="22"/>
        </w:rPr>
        <w:t>ö</w:t>
      </w:r>
      <w:r w:rsidRPr="00CD143C">
        <w:rPr>
          <w:rFonts w:ascii="Arial" w:hAnsi="Arial" w:cs="Arial"/>
          <w:sz w:val="22"/>
          <w:szCs w:val="22"/>
        </w:rPr>
        <w:t>vammaisen henkilön on mahdoton tietää missä hän on, ellei hississä ole näkevää henkilöä hänen lisäkseen, joka voi nähdä opasteesta, missä ollaan ja kertoa sen.</w:t>
      </w:r>
    </w:p>
    <w:p w:rsidR="009D6A7F" w:rsidRPr="00CD143C" w:rsidRDefault="009D6A7F" w:rsidP="0032235D">
      <w:pPr>
        <w:jc w:val="both"/>
        <w:rPr>
          <w:rFonts w:ascii="Arial" w:hAnsi="Arial" w:cs="Arial"/>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Vaihtoehtoinen tapa merkitä kerrostason numero näkövammaisia varten on opaste oviaukon y</w:t>
      </w:r>
      <w:r w:rsidRPr="00CD143C">
        <w:rPr>
          <w:rFonts w:ascii="Arial" w:hAnsi="Arial" w:cs="Arial"/>
          <w:sz w:val="22"/>
          <w:szCs w:val="22"/>
        </w:rPr>
        <w:t>h</w:t>
      </w:r>
      <w:r w:rsidRPr="00CD143C">
        <w:rPr>
          <w:rFonts w:ascii="Arial" w:hAnsi="Arial" w:cs="Arial"/>
          <w:sz w:val="22"/>
          <w:szCs w:val="22"/>
        </w:rPr>
        <w:t>teydessä kerrostasanteella. Kerroksen numero kiinnitetään hissin oven pieleen. Kun se on suora</w:t>
      </w:r>
      <w:r w:rsidRPr="00CD143C">
        <w:rPr>
          <w:rFonts w:ascii="Arial" w:hAnsi="Arial" w:cs="Arial"/>
          <w:sz w:val="22"/>
          <w:szCs w:val="22"/>
        </w:rPr>
        <w:t>s</w:t>
      </w:r>
      <w:r w:rsidRPr="00CD143C">
        <w:rPr>
          <w:rFonts w:ascii="Arial" w:hAnsi="Arial" w:cs="Arial"/>
          <w:sz w:val="22"/>
          <w:szCs w:val="22"/>
        </w:rPr>
        <w:t>sa kulmassa ovien kanssa, se on mahdollista niiden auki ollessa lukea oviaukossa seisten ja myös nähdä hissikorista. Opasteen tulee olla sellainen, että sen voi hahmottaa lähietäisyydeltä sekä he</w:t>
      </w:r>
      <w:r w:rsidRPr="00CD143C">
        <w:rPr>
          <w:rFonts w:ascii="Arial" w:hAnsi="Arial" w:cs="Arial"/>
          <w:sz w:val="22"/>
          <w:szCs w:val="22"/>
        </w:rPr>
        <w:t>i</w:t>
      </w:r>
      <w:r w:rsidRPr="00CD143C">
        <w:rPr>
          <w:rFonts w:ascii="Arial" w:hAnsi="Arial" w:cs="Arial"/>
          <w:sz w:val="22"/>
          <w:szCs w:val="22"/>
        </w:rPr>
        <w:t>kon näön avulla että sormin tunnustellen. Sopiva numeron korkeus on 50-</w:t>
      </w:r>
      <w:smartTag w:uri="urn:schemas-microsoft-com:office:smarttags" w:element="metricconverter">
        <w:smartTagPr>
          <w:attr w:name="ProductID" w:val="100 mm"/>
        </w:smartTagPr>
        <w:r w:rsidRPr="00CD143C">
          <w:rPr>
            <w:rFonts w:ascii="Arial" w:hAnsi="Arial" w:cs="Arial"/>
            <w:sz w:val="22"/>
            <w:szCs w:val="22"/>
          </w:rPr>
          <w:t>100 mm</w:t>
        </w:r>
      </w:smartTag>
      <w:r w:rsidRPr="00CD143C">
        <w:rPr>
          <w:rFonts w:ascii="Arial" w:hAnsi="Arial" w:cs="Arial"/>
          <w:sz w:val="22"/>
          <w:szCs w:val="22"/>
        </w:rPr>
        <w:t xml:space="preserve">. Opasteessa tulee olla selkeä kohonumero, joka on </w:t>
      </w:r>
      <w:smartTag w:uri="urn:schemas-microsoft-com:office:smarttags" w:element="metricconverter">
        <w:smartTagPr>
          <w:attr w:name="ProductID" w:val="1 mm"/>
        </w:smartTagPr>
        <w:r w:rsidRPr="00CD143C">
          <w:rPr>
            <w:rFonts w:ascii="Arial" w:hAnsi="Arial" w:cs="Arial"/>
            <w:sz w:val="22"/>
            <w:szCs w:val="22"/>
          </w:rPr>
          <w:t>1 mm</w:t>
        </w:r>
      </w:smartTag>
      <w:r w:rsidRPr="00CD143C">
        <w:rPr>
          <w:rFonts w:ascii="Arial" w:hAnsi="Arial" w:cs="Arial"/>
          <w:sz w:val="22"/>
          <w:szCs w:val="22"/>
        </w:rPr>
        <w:t xml:space="preserve"> koholla. Se sijoitetaan silmän korkeudelle 1400–1600 mm lattiasta. Opasteessa on oltava selkeä kontrasti, esimerkiksi musta numero valkoisella pohjalla tai valkoinen mustalla. Opaste sijoitetaan molemmille puolille ovea.</w:t>
      </w:r>
    </w:p>
    <w:p w:rsidR="009D6A7F" w:rsidRPr="00CD143C" w:rsidRDefault="009D6A7F" w:rsidP="004F4B30">
      <w:pPr>
        <w:rPr>
          <w:rFonts w:ascii="Arial" w:hAnsi="Arial" w:cs="Arial"/>
          <w:b/>
          <w:bCs/>
        </w:rPr>
      </w:pPr>
    </w:p>
    <w:p w:rsidR="009D6A7F" w:rsidRPr="00CD143C" w:rsidRDefault="009D6A7F" w:rsidP="00580FA8">
      <w:pPr>
        <w:pStyle w:val="Heading2"/>
      </w:pPr>
      <w:bookmarkStart w:id="218" w:name="_Toc185653805"/>
      <w:bookmarkStart w:id="219" w:name="_Toc185666060"/>
      <w:bookmarkStart w:id="220" w:name="_Toc185666450"/>
      <w:bookmarkStart w:id="221" w:name="_Toc222112723"/>
      <w:r w:rsidRPr="00CD143C">
        <w:t>Hälytyslaite</w:t>
      </w:r>
      <w:bookmarkEnd w:id="218"/>
      <w:bookmarkEnd w:id="219"/>
      <w:bookmarkEnd w:id="220"/>
      <w:r w:rsidRPr="00CD143C">
        <w:t xml:space="preserve"> ja varusteet</w:t>
      </w:r>
      <w:bookmarkEnd w:id="221"/>
    </w:p>
    <w:p w:rsidR="009D6A7F" w:rsidRPr="00CD143C" w:rsidRDefault="009D6A7F" w:rsidP="004F4B30">
      <w:pPr>
        <w:rPr>
          <w:rFonts w:ascii="Arial" w:hAnsi="Arial" w:cs="Arial"/>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Hissikorissa olevaa hälytyspainiketta käytettäessä tulee hissikorista saada yhteys ulos avun sa</w:t>
      </w:r>
      <w:r w:rsidRPr="00CD143C">
        <w:rPr>
          <w:rFonts w:ascii="Arial" w:hAnsi="Arial" w:cs="Arial"/>
          <w:sz w:val="22"/>
          <w:szCs w:val="22"/>
        </w:rPr>
        <w:t>a</w:t>
      </w:r>
      <w:r w:rsidRPr="00CD143C">
        <w:rPr>
          <w:rFonts w:ascii="Arial" w:hAnsi="Arial" w:cs="Arial"/>
          <w:sz w:val="22"/>
          <w:szCs w:val="22"/>
        </w:rPr>
        <w:t>miseksi. Kuulovammaisia henkilöitä varten hississä tulee olla äänentoistolaitteen lisäksi näyttöta</w:t>
      </w:r>
      <w:r w:rsidRPr="00CD143C">
        <w:rPr>
          <w:rFonts w:ascii="Arial" w:hAnsi="Arial" w:cs="Arial"/>
          <w:sz w:val="22"/>
          <w:szCs w:val="22"/>
        </w:rPr>
        <w:t>u</w:t>
      </w:r>
      <w:r w:rsidRPr="00CD143C">
        <w:rPr>
          <w:rFonts w:ascii="Arial" w:hAnsi="Arial" w:cs="Arial"/>
          <w:sz w:val="22"/>
          <w:szCs w:val="22"/>
        </w:rPr>
        <w:t>lu, joka kertoo, onko yhteys saatu ja milloin apua on tulossa. Tekstiviestien välityksellä tapahtuva yhteydenpito hissin hälytyskeskukseen palvelisi myös kuulovammaisia.</w:t>
      </w:r>
    </w:p>
    <w:p w:rsidR="009D6A7F" w:rsidRPr="00CD143C" w:rsidRDefault="009D6A7F" w:rsidP="004F4B30">
      <w:pPr>
        <w:rPr>
          <w:rFonts w:ascii="Arial" w:hAnsi="Arial" w:cs="Arial"/>
          <w:b/>
          <w:bCs/>
        </w:rPr>
      </w:pPr>
    </w:p>
    <w:p w:rsidR="009D6A7F" w:rsidRPr="00CD143C" w:rsidRDefault="009D6A7F" w:rsidP="00580FA8">
      <w:pPr>
        <w:pStyle w:val="Heading2"/>
      </w:pPr>
      <w:bookmarkStart w:id="222" w:name="_Toc185653806"/>
      <w:bookmarkStart w:id="223" w:name="_Toc185666061"/>
      <w:bookmarkStart w:id="224" w:name="_Toc185666451"/>
      <w:bookmarkStart w:id="225" w:name="_Toc222112724"/>
      <w:r w:rsidRPr="00CD143C">
        <w:t>Valaistus</w:t>
      </w:r>
      <w:bookmarkEnd w:id="222"/>
      <w:bookmarkEnd w:id="223"/>
      <w:bookmarkEnd w:id="224"/>
      <w:bookmarkEnd w:id="225"/>
    </w:p>
    <w:p w:rsidR="009D6A7F" w:rsidRPr="00CD143C" w:rsidRDefault="009D6A7F" w:rsidP="004F4B30">
      <w:pPr>
        <w:rPr>
          <w:rFonts w:ascii="Arial" w:hAnsi="Arial" w:cs="Arial"/>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Hissin edessä ja hissikorissa on oltava riittävä valaistus, jonka suositeltava voimakkuus on 200 lx. Vanhusten palvelukeskuksissa suositellaan valaistusvoimakkuudeksi 300 lx. Valaisimet eivät saa häikäistä suoraan eivätkä heijastumalla kiiltävien pintojen kautta. Hississä valaistuksen tulisi olla riittävä hississä olijoiden havainnointiin ja tunnistamiseen sekä hissin ohjauspainikkeiden merkkien lukemiseen. Valaistuksessa tulee ottaa huomioon, että ohjauspainikkeille tuleva valaistusvoima</w:t>
      </w:r>
      <w:r w:rsidRPr="00CD143C">
        <w:rPr>
          <w:rFonts w:ascii="Arial" w:hAnsi="Arial" w:cs="Arial"/>
          <w:sz w:val="22"/>
          <w:szCs w:val="22"/>
        </w:rPr>
        <w:t>k</w:t>
      </w:r>
      <w:r w:rsidRPr="00CD143C">
        <w:rPr>
          <w:rFonts w:ascii="Arial" w:hAnsi="Arial" w:cs="Arial"/>
          <w:sz w:val="22"/>
          <w:szCs w:val="22"/>
        </w:rPr>
        <w:t>kuus on riittävä.</w:t>
      </w:r>
    </w:p>
    <w:p w:rsidR="009D6A7F" w:rsidRPr="00CD143C" w:rsidRDefault="009D6A7F" w:rsidP="00580FA8">
      <w:pPr>
        <w:pStyle w:val="Heading2"/>
      </w:pPr>
      <w:bookmarkStart w:id="226" w:name="_Toc185653807"/>
      <w:bookmarkStart w:id="227" w:name="_Toc185666062"/>
      <w:bookmarkStart w:id="228" w:name="_Toc185666452"/>
      <w:bookmarkStart w:id="229" w:name="_Toc222112725"/>
      <w:r w:rsidRPr="00CD143C">
        <w:t>Varusteet</w:t>
      </w:r>
      <w:bookmarkEnd w:id="226"/>
      <w:bookmarkEnd w:id="227"/>
      <w:bookmarkEnd w:id="228"/>
      <w:bookmarkEnd w:id="229"/>
    </w:p>
    <w:p w:rsidR="009D6A7F" w:rsidRPr="00CD143C" w:rsidRDefault="009D6A7F" w:rsidP="004F4B30">
      <w:pPr>
        <w:rPr>
          <w:rFonts w:ascii="Arial" w:hAnsi="Arial" w:cs="Arial"/>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 xml:space="preserve">Hissikori varustetaan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korkeudella sijaitsevilla käsijohteilla. Käsijohde on halkaisijaltaan 30–40 mm suuruinen profiililtaan pyöreä tai pyöristetty suorakaide, jonka etäisyys seinästä on v</w:t>
      </w:r>
      <w:r w:rsidRPr="00CD143C">
        <w:rPr>
          <w:rFonts w:ascii="Arial" w:hAnsi="Arial" w:cs="Arial"/>
          <w:sz w:val="22"/>
          <w:szCs w:val="22"/>
        </w:rPr>
        <w:t>ä</w:t>
      </w:r>
      <w:r w:rsidRPr="00CD143C">
        <w:rPr>
          <w:rFonts w:ascii="Arial" w:hAnsi="Arial" w:cs="Arial"/>
          <w:sz w:val="22"/>
          <w:szCs w:val="22"/>
        </w:rPr>
        <w:t xml:space="preserve">hintään </w:t>
      </w:r>
      <w:smartTag w:uri="urn:schemas-microsoft-com:office:smarttags" w:element="metricconverter">
        <w:smartTagPr>
          <w:attr w:name="ProductID" w:val="45 mm"/>
        </w:smartTagPr>
        <w:r w:rsidRPr="00CD143C">
          <w:rPr>
            <w:rFonts w:ascii="Arial" w:hAnsi="Arial" w:cs="Arial"/>
            <w:sz w:val="22"/>
            <w:szCs w:val="22"/>
          </w:rPr>
          <w:t>45 mm</w:t>
        </w:r>
      </w:smartTag>
      <w:r w:rsidRPr="00CD143C">
        <w:rPr>
          <w:rFonts w:ascii="Arial" w:hAnsi="Arial" w:cs="Arial"/>
          <w:sz w:val="22"/>
          <w:szCs w:val="22"/>
        </w:rPr>
        <w:t xml:space="preserve">. </w:t>
      </w:r>
    </w:p>
    <w:p w:rsidR="009D6A7F" w:rsidRPr="00CD143C" w:rsidRDefault="009D6A7F" w:rsidP="0032235D">
      <w:pPr>
        <w:jc w:val="both"/>
        <w:rPr>
          <w:rFonts w:ascii="Arial" w:hAnsi="Arial" w:cs="Arial"/>
          <w:sz w:val="22"/>
          <w:szCs w:val="22"/>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Peili voidaan asentaa hissikorin takaseinään siten, että sen alareunan korkeus lattiasta on vähi</w:t>
      </w:r>
      <w:r w:rsidRPr="00CD143C">
        <w:rPr>
          <w:rFonts w:ascii="Arial" w:hAnsi="Arial" w:cs="Arial"/>
          <w:sz w:val="22"/>
          <w:szCs w:val="22"/>
        </w:rPr>
        <w:t>n</w:t>
      </w:r>
      <w:r w:rsidRPr="00CD143C">
        <w:rPr>
          <w:rFonts w:ascii="Arial" w:hAnsi="Arial" w:cs="Arial"/>
          <w:sz w:val="22"/>
          <w:szCs w:val="22"/>
        </w:rPr>
        <w:t xml:space="preserve">tään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Tällöin jalkatuet eivät riko peiliä, jos takaseinään osuu pyörätuolilla. Peilin avulla on myös helpompi peruuttaa pyörätuoli hissistä ulos törmäämättä ulkopuolella odottaviin ihmisiin. Hi</w:t>
      </w:r>
      <w:r w:rsidRPr="00CD143C">
        <w:rPr>
          <w:rFonts w:ascii="Arial" w:hAnsi="Arial" w:cs="Arial"/>
          <w:sz w:val="22"/>
          <w:szCs w:val="22"/>
        </w:rPr>
        <w:t>s</w:t>
      </w:r>
      <w:r w:rsidRPr="00CD143C">
        <w:rPr>
          <w:rFonts w:ascii="Arial" w:hAnsi="Arial" w:cs="Arial"/>
          <w:sz w:val="22"/>
          <w:szCs w:val="22"/>
        </w:rPr>
        <w:t xml:space="preserve">siin voidaan asentaa kääntöistuin, jonka korkeus on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lattiasta. Istuimen syvyys on 300–400 mm. </w:t>
      </w:r>
    </w:p>
    <w:p w:rsidR="009D6A7F" w:rsidRPr="00CD143C" w:rsidRDefault="009D6A7F" w:rsidP="004F4B30">
      <w:pPr>
        <w:rPr>
          <w:rFonts w:ascii="Arial" w:hAnsi="Arial" w:cs="Arial"/>
          <w:b/>
          <w:bCs/>
        </w:rPr>
      </w:pPr>
    </w:p>
    <w:p w:rsidR="009D6A7F" w:rsidRPr="00CD143C" w:rsidRDefault="009D6A7F" w:rsidP="00580FA8">
      <w:pPr>
        <w:pStyle w:val="Heading2"/>
      </w:pPr>
      <w:bookmarkStart w:id="230" w:name="_Toc185653808"/>
      <w:bookmarkStart w:id="231" w:name="_Toc185666063"/>
      <w:bookmarkStart w:id="232" w:name="_Toc185666453"/>
      <w:bookmarkStart w:id="233" w:name="_Toc222112726"/>
      <w:r w:rsidRPr="00CD143C">
        <w:t>Materiaalit</w:t>
      </w:r>
      <w:bookmarkEnd w:id="230"/>
      <w:bookmarkEnd w:id="231"/>
      <w:bookmarkEnd w:id="232"/>
      <w:bookmarkEnd w:id="233"/>
    </w:p>
    <w:p w:rsidR="009D6A7F" w:rsidRPr="00CD143C" w:rsidRDefault="009D6A7F" w:rsidP="004F4B30">
      <w:pPr>
        <w:rPr>
          <w:rFonts w:ascii="Arial" w:hAnsi="Arial" w:cs="Arial"/>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Mikäli hississä on lasiovi tai lasiseinät, lasipinta on suojattava 300 mm:n korkeuteen asti särkymä</w:t>
      </w:r>
      <w:r w:rsidRPr="00CD143C">
        <w:rPr>
          <w:rFonts w:ascii="Arial" w:hAnsi="Arial" w:cs="Arial"/>
          <w:sz w:val="22"/>
          <w:szCs w:val="22"/>
        </w:rPr>
        <w:t>t</w:t>
      </w:r>
      <w:r w:rsidRPr="00CD143C">
        <w:rPr>
          <w:rFonts w:ascii="Arial" w:hAnsi="Arial" w:cs="Arial"/>
          <w:sz w:val="22"/>
          <w:szCs w:val="22"/>
        </w:rPr>
        <w:t xml:space="preserve">tömällä potkulevyllä, etteivät sähköpyörätuolin jalkatuet särkisi lasia mahdollisessa törmäyksessä. </w:t>
      </w:r>
    </w:p>
    <w:p w:rsidR="009D6A7F" w:rsidRPr="00CD143C" w:rsidRDefault="009D6A7F" w:rsidP="0032235D">
      <w:pPr>
        <w:jc w:val="both"/>
        <w:rPr>
          <w:rFonts w:ascii="Arial" w:hAnsi="Arial" w:cs="Arial"/>
          <w:sz w:val="22"/>
          <w:szCs w:val="22"/>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Materiaalien pintaan ei saa syntyä häiritsevää kiiltoa. Erityisesti kiiltävä lattia tulkitaan usein m</w:t>
      </w:r>
      <w:r w:rsidRPr="00CD143C">
        <w:rPr>
          <w:rFonts w:ascii="Arial" w:hAnsi="Arial" w:cs="Arial"/>
          <w:sz w:val="22"/>
          <w:szCs w:val="22"/>
        </w:rPr>
        <w:t>ä</w:t>
      </w:r>
      <w:r w:rsidRPr="00CD143C">
        <w:rPr>
          <w:rFonts w:ascii="Arial" w:hAnsi="Arial" w:cs="Arial"/>
          <w:sz w:val="22"/>
          <w:szCs w:val="22"/>
        </w:rPr>
        <w:t>räksi ja liukkaaksi. Vaaleat seinä- ja kattopinnat korostavat valaistuksen voimakkuutta. Seiniä tummempi lattia auttaa hahmottamaan tilaa.</w:t>
      </w:r>
    </w:p>
    <w:p w:rsidR="009D6A7F" w:rsidRPr="00CD143C" w:rsidRDefault="009D6A7F" w:rsidP="004F4B30">
      <w:pPr>
        <w:rPr>
          <w:rFonts w:ascii="Arial" w:hAnsi="Arial" w:cs="Arial"/>
          <w:b/>
          <w:bCs/>
        </w:rPr>
      </w:pPr>
    </w:p>
    <w:p w:rsidR="009D6A7F" w:rsidRPr="00CD143C" w:rsidRDefault="009D6A7F" w:rsidP="00580FA8">
      <w:pPr>
        <w:pStyle w:val="Heading2"/>
      </w:pPr>
      <w:bookmarkStart w:id="234" w:name="_Toc185653809"/>
      <w:bookmarkStart w:id="235" w:name="_Toc185666064"/>
      <w:bookmarkStart w:id="236" w:name="_Toc185666454"/>
      <w:bookmarkStart w:id="237" w:name="_Toc222112727"/>
      <w:r w:rsidRPr="00CD143C">
        <w:t>EU-standardi</w:t>
      </w:r>
      <w:bookmarkEnd w:id="234"/>
      <w:bookmarkEnd w:id="235"/>
      <w:bookmarkEnd w:id="236"/>
      <w:bookmarkEnd w:id="237"/>
    </w:p>
    <w:p w:rsidR="009D6A7F" w:rsidRPr="00CD143C" w:rsidRDefault="009D6A7F" w:rsidP="004F4B30">
      <w:pPr>
        <w:rPr>
          <w:rFonts w:ascii="Arial" w:hAnsi="Arial" w:cs="Arial"/>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Hissin yksityiskohdista on olemassa EU-standardi, jossa on myös liitteenä suosituksia mm. näk</w:t>
      </w:r>
      <w:r w:rsidRPr="00CD143C">
        <w:rPr>
          <w:rFonts w:ascii="Arial" w:hAnsi="Arial" w:cs="Arial"/>
          <w:sz w:val="22"/>
          <w:szCs w:val="22"/>
        </w:rPr>
        <w:t>ö</w:t>
      </w:r>
      <w:r w:rsidRPr="00CD143C">
        <w:rPr>
          <w:rFonts w:ascii="Arial" w:hAnsi="Arial" w:cs="Arial"/>
          <w:sz w:val="22"/>
          <w:szCs w:val="22"/>
        </w:rPr>
        <w:t>vammaisten tai allergisten henkilöiden huomioonottamiseksi. Standardi on tullut voimaan vuonna 2003 ja on nimeltään ”Hissien esteettömyys henkilöille mukaan lukien vammaiset henkilöt”.</w:t>
      </w:r>
    </w:p>
    <w:p w:rsidR="009D6A7F" w:rsidRPr="00CD143C" w:rsidRDefault="009D6A7F" w:rsidP="004F4B30">
      <w:pPr>
        <w:rPr>
          <w:rFonts w:ascii="Arial" w:hAnsi="Arial" w:cs="Arial"/>
        </w:rPr>
      </w:pPr>
    </w:p>
    <w:p w:rsidR="009D6A7F" w:rsidRPr="00CD143C" w:rsidRDefault="009D6A7F" w:rsidP="004F4B30">
      <w:pPr>
        <w:rPr>
          <w:rFonts w:ascii="Arial" w:hAnsi="Arial" w:cs="Arial"/>
          <w:sz w:val="22"/>
          <w:szCs w:val="22"/>
        </w:rPr>
      </w:pPr>
    </w:p>
    <w:p w:rsidR="009D6A7F" w:rsidRPr="00CD143C" w:rsidRDefault="009D6A7F" w:rsidP="004F4B30">
      <w:pPr>
        <w:rPr>
          <w:rFonts w:ascii="Arial" w:hAnsi="Arial" w:cs="Arial"/>
          <w:b/>
        </w:rPr>
      </w:pPr>
    </w:p>
    <w:p w:rsidR="009D6A7F" w:rsidRPr="00CD143C" w:rsidRDefault="009D6A7F" w:rsidP="004F4B30">
      <w:pPr>
        <w:rPr>
          <w:rFonts w:ascii="Arial" w:hAnsi="Arial" w:cs="Arial"/>
          <w:b/>
          <w:sz w:val="22"/>
          <w:szCs w:val="22"/>
        </w:rPr>
      </w:pPr>
      <w:r w:rsidRPr="00CD143C">
        <w:rPr>
          <w:rFonts w:ascii="Arial" w:hAnsi="Arial" w:cs="Arial"/>
          <w:b/>
          <w:sz w:val="22"/>
          <w:szCs w:val="22"/>
        </w:rPr>
        <w:t>Tarkistuslista</w:t>
      </w:r>
    </w:p>
    <w:p w:rsidR="009D6A7F" w:rsidRPr="00CD143C" w:rsidRDefault="009D6A7F" w:rsidP="004F4B30">
      <w:pPr>
        <w:rPr>
          <w:rFonts w:ascii="Arial" w:hAnsi="Arial" w:cs="Arial"/>
          <w:b/>
          <w:sz w:val="22"/>
          <w:szCs w:val="22"/>
        </w:rPr>
      </w:pPr>
      <w:r w:rsidRPr="00CD143C">
        <w:rPr>
          <w:rFonts w:ascii="Arial" w:hAnsi="Arial" w:cs="Arial"/>
          <w:b/>
          <w:sz w:val="22"/>
          <w:szCs w:val="22"/>
        </w:rPr>
        <w:t>Hissi</w:t>
      </w:r>
    </w:p>
    <w:p w:rsidR="009D6A7F" w:rsidRPr="00CD143C" w:rsidRDefault="009D6A7F" w:rsidP="004F4B30">
      <w:pPr>
        <w:rPr>
          <w:rFonts w:ascii="Arial" w:hAnsi="Arial" w:cs="Arial"/>
          <w:b/>
          <w:sz w:val="22"/>
          <w:szCs w:val="22"/>
        </w:rPr>
      </w:pP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 helposti löydettävissä ja havaittavissa?</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hissin kutsupainike loogisessa paikassa?</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 mitoitettu paarien kuljetukseen? (</w:t>
      </w:r>
      <w:smartTag w:uri="urn:schemas-microsoft-com:office:smarttags" w:element="metricconverter">
        <w:smartTagPr>
          <w:attr w:name="ProductID" w:val="2800 mm"/>
        </w:smartTagPr>
        <w:r w:rsidRPr="00CD143C">
          <w:rPr>
            <w:rFonts w:ascii="Arial" w:hAnsi="Arial" w:cs="Arial"/>
            <w:sz w:val="22"/>
            <w:szCs w:val="22"/>
          </w:rPr>
          <w:t>2800 mm</w:t>
        </w:r>
      </w:smartTag>
      <w:r w:rsidRPr="00CD143C">
        <w:rPr>
          <w:rFonts w:ascii="Arial" w:hAnsi="Arial" w:cs="Arial"/>
          <w:sz w:val="22"/>
          <w:szCs w:val="22"/>
        </w:rPr>
        <w:t xml:space="preserve"> x </w:t>
      </w:r>
      <w:smartTag w:uri="urn:schemas-microsoft-com:office:smarttags" w:element="metricconverter">
        <w:smartTagPr>
          <w:attr w:name="ProductID" w:val="1600 mm"/>
        </w:smartTagPr>
        <w:r w:rsidRPr="00CD143C">
          <w:rPr>
            <w:rFonts w:ascii="Arial" w:hAnsi="Arial" w:cs="Arial"/>
            <w:sz w:val="22"/>
            <w:szCs w:val="22"/>
          </w:rPr>
          <w:t>1600 mm</w:t>
        </w:r>
      </w:smartTag>
      <w:r w:rsidRPr="00CD143C">
        <w:rPr>
          <w:rFonts w:ascii="Arial" w:hAnsi="Arial" w:cs="Arial"/>
          <w:sz w:val="22"/>
          <w:szCs w:val="22"/>
        </w:rPr>
        <w:t>)</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hississä automaattinen ovi?</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Pysyykö automaattinen ovi auki riittävän kauan (25 sek.)?</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hissin kääntöovi kevyt avata (avaamiseen tarvittava voima enintään 10 Newtonia)?</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hississä istuin?</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hississä tukikaide?</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Ovatko hissin kutsu- ja ohjauspainikkeet sopivalla korkeudella myös lyhytkasvuisia henkilö</w:t>
      </w:r>
      <w:r w:rsidRPr="00CD143C">
        <w:rPr>
          <w:rFonts w:ascii="Arial" w:hAnsi="Arial" w:cs="Arial"/>
          <w:sz w:val="22"/>
          <w:szCs w:val="22"/>
        </w:rPr>
        <w:t>i</w:t>
      </w:r>
      <w:r w:rsidRPr="00CD143C">
        <w:rPr>
          <w:rFonts w:ascii="Arial" w:hAnsi="Arial" w:cs="Arial"/>
          <w:sz w:val="22"/>
          <w:szCs w:val="22"/>
        </w:rPr>
        <w:t>tä ja pyörätuolin käyttäjiä ajatellen?</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Erottuuko uloskäyntikerroksen painike muista painikkeista? (</w:t>
      </w:r>
      <w:smartTag w:uri="urn:schemas-microsoft-com:office:smarttags" w:element="metricconverter">
        <w:smartTagPr>
          <w:attr w:name="ProductID" w:val="5 mm"/>
        </w:smartTagPr>
        <w:r w:rsidRPr="00CD143C">
          <w:rPr>
            <w:rFonts w:ascii="Arial" w:hAnsi="Arial" w:cs="Arial"/>
            <w:sz w:val="22"/>
            <w:szCs w:val="22"/>
          </w:rPr>
          <w:t>5 mm</w:t>
        </w:r>
      </w:smartTag>
      <w:r w:rsidRPr="00CD143C">
        <w:rPr>
          <w:rFonts w:ascii="Arial" w:hAnsi="Arial" w:cs="Arial"/>
          <w:sz w:val="22"/>
          <w:szCs w:val="22"/>
        </w:rPr>
        <w:t xml:space="preserve"> koholla ja poikkeavan värinen)</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 xml:space="preserve">Onko hissin ohjauspaneelin etäisyys nurkasta vähintään </w:t>
      </w:r>
      <w:smartTag w:uri="urn:schemas-microsoft-com:office:smarttags" w:element="metricconverter">
        <w:smartTagPr>
          <w:attr w:name="ProductID" w:val="400 mm"/>
        </w:smartTagPr>
        <w:r w:rsidRPr="00CD143C">
          <w:rPr>
            <w:rFonts w:ascii="Arial" w:hAnsi="Arial" w:cs="Arial"/>
            <w:sz w:val="22"/>
            <w:szCs w:val="22"/>
          </w:rPr>
          <w:t>400 mm</w:t>
        </w:r>
      </w:smartTag>
      <w:r w:rsidRPr="00CD143C">
        <w:rPr>
          <w:rFonts w:ascii="Arial" w:hAnsi="Arial" w:cs="Arial"/>
          <w:sz w:val="22"/>
          <w:szCs w:val="22"/>
        </w:rPr>
        <w:t>?</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 xml:space="preserve">Ovatko hissin painikkeet suurikokoiset (halkaisija vähintään </w:t>
      </w:r>
      <w:smartTag w:uri="urn:schemas-microsoft-com:office:smarttags" w:element="metricconverter">
        <w:smartTagPr>
          <w:attr w:name="ProductID" w:val="25 mm"/>
        </w:smartTagPr>
        <w:r w:rsidRPr="00CD143C">
          <w:rPr>
            <w:rFonts w:ascii="Arial" w:hAnsi="Arial" w:cs="Arial"/>
            <w:sz w:val="22"/>
            <w:szCs w:val="22"/>
          </w:rPr>
          <w:t>25 mm</w:t>
        </w:r>
      </w:smartTag>
      <w:r w:rsidRPr="00CD143C">
        <w:rPr>
          <w:rFonts w:ascii="Arial" w:hAnsi="Arial" w:cs="Arial"/>
          <w:sz w:val="22"/>
          <w:szCs w:val="22"/>
        </w:rPr>
        <w:t xml:space="preserve">)? </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Erottuvatko hissin painikkeet kontrastin avulla taustasta?</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Ovatko hissin painikkeet/numerot koholla?</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numerot merkitty myös pistekirjoituksella?</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 xml:space="preserve">Ovatko hissin painikkeet läheltä katsottavissa? </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hissin painikkeiden järjestys selkeä ja looginen?</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hississä pysähdystasolle saapumisesta ilmoittava äänimerkki tai puheopastus?</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hissin hälytysjärjestelmässä myös visuaalisesti havaittavissa oleva merkki kutsun p</w:t>
      </w:r>
      <w:r w:rsidRPr="00CD143C">
        <w:rPr>
          <w:rFonts w:ascii="Arial" w:hAnsi="Arial" w:cs="Arial"/>
          <w:sz w:val="22"/>
          <w:szCs w:val="22"/>
        </w:rPr>
        <w:t>e</w:t>
      </w:r>
      <w:r w:rsidRPr="00CD143C">
        <w:rPr>
          <w:rFonts w:ascii="Arial" w:hAnsi="Arial" w:cs="Arial"/>
          <w:sz w:val="22"/>
          <w:szCs w:val="22"/>
        </w:rPr>
        <w:t>rille menosta?</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Onko hississä peili (ovea vastapäisellä seinällä)?</w:t>
      </w:r>
    </w:p>
    <w:p w:rsidR="009D6A7F" w:rsidRPr="00CD143C" w:rsidRDefault="009D6A7F" w:rsidP="004F4B30">
      <w:pPr>
        <w:numPr>
          <w:ilvl w:val="0"/>
          <w:numId w:val="20"/>
        </w:numPr>
        <w:rPr>
          <w:rFonts w:ascii="Arial" w:hAnsi="Arial" w:cs="Arial"/>
          <w:b/>
          <w:sz w:val="22"/>
          <w:szCs w:val="22"/>
        </w:rPr>
      </w:pPr>
      <w:r w:rsidRPr="00CD143C">
        <w:rPr>
          <w:rFonts w:ascii="Arial" w:hAnsi="Arial" w:cs="Arial"/>
          <w:sz w:val="22"/>
          <w:szCs w:val="22"/>
        </w:rPr>
        <w:t xml:space="preserve">Onko potkulevyä,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korkeudelle lattiasta, lasin ja peilin suojana?</w:t>
      </w:r>
    </w:p>
    <w:p w:rsidR="009D6A7F" w:rsidRPr="00CD143C" w:rsidRDefault="009D6A7F" w:rsidP="004F4B30">
      <w:pPr>
        <w:rPr>
          <w:rFonts w:ascii="Arial" w:hAnsi="Arial" w:cs="Arial"/>
          <w:b/>
        </w:rPr>
      </w:pPr>
    </w:p>
    <w:p w:rsidR="009D6A7F" w:rsidRPr="00CD143C" w:rsidRDefault="009D6A7F" w:rsidP="00580FA8">
      <w:pPr>
        <w:pStyle w:val="Heading1"/>
      </w:pPr>
      <w:bookmarkStart w:id="238" w:name="_Toc185653811"/>
      <w:bookmarkStart w:id="239" w:name="_Toc185666066"/>
      <w:bookmarkStart w:id="240" w:name="_Toc185666456"/>
      <w:bookmarkStart w:id="241" w:name="_Toc222112728"/>
      <w:r w:rsidRPr="00CD143C">
        <w:t>PYÖRÄTUOLIHISSI</w:t>
      </w:r>
      <w:bookmarkEnd w:id="238"/>
      <w:bookmarkEnd w:id="239"/>
      <w:bookmarkEnd w:id="240"/>
      <w:bookmarkEnd w:id="241"/>
    </w:p>
    <w:p w:rsidR="009D6A7F" w:rsidRPr="00CD143C" w:rsidRDefault="009D6A7F" w:rsidP="004F4B30">
      <w:pPr>
        <w:rPr>
          <w:rFonts w:ascii="Arial" w:hAnsi="Arial" w:cs="Arial"/>
          <w:b/>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Pyörätuolihissit ovat kevytrakenteisia pystyhissejä tai porrashissejä, jotka soveltuvat yleensä melko pieniin tasoeroihin. Kerroksesta toiseen siirtymisessä on uudisrakennuksissa käytettävä henkil</w:t>
      </w:r>
      <w:r w:rsidRPr="00CD143C">
        <w:rPr>
          <w:rFonts w:ascii="Arial" w:hAnsi="Arial" w:cs="Arial"/>
          <w:sz w:val="22"/>
          <w:szCs w:val="22"/>
        </w:rPr>
        <w:t>ö</w:t>
      </w:r>
      <w:r w:rsidRPr="00CD143C">
        <w:rPr>
          <w:rFonts w:ascii="Arial" w:hAnsi="Arial" w:cs="Arial"/>
          <w:sz w:val="22"/>
          <w:szCs w:val="22"/>
        </w:rPr>
        <w:t>hissiä. Myös korjausrakentamisessa vanhusten palvelukeskuksessa on pyrittävä tällaisessa t</w:t>
      </w:r>
      <w:r w:rsidRPr="00CD143C">
        <w:rPr>
          <w:rFonts w:ascii="Arial" w:hAnsi="Arial" w:cs="Arial"/>
          <w:sz w:val="22"/>
          <w:szCs w:val="22"/>
        </w:rPr>
        <w:t>a</w:t>
      </w:r>
      <w:r w:rsidRPr="00CD143C">
        <w:rPr>
          <w:rFonts w:ascii="Arial" w:hAnsi="Arial" w:cs="Arial"/>
          <w:sz w:val="22"/>
          <w:szCs w:val="22"/>
        </w:rPr>
        <w:t>soerossa käyttämään ensisijaisesti henkilöhissiä. Pyörätuolihissi ei sovellu suurten ihmismäärien kuljettamiseen. Korjausrakentamisessa se voi kuitenkin olla palvelukeskuksessa soveltuva ratkaisu yksittäisten tilojen saavutettavuuden mahdollistamiseksi.</w:t>
      </w:r>
    </w:p>
    <w:p w:rsidR="009D6A7F" w:rsidRPr="00CD143C" w:rsidRDefault="009D6A7F" w:rsidP="004F4B30">
      <w:pPr>
        <w:rPr>
          <w:rFonts w:ascii="Arial" w:hAnsi="Arial" w:cs="Arial"/>
        </w:rPr>
      </w:pPr>
    </w:p>
    <w:p w:rsidR="009D6A7F" w:rsidRPr="00CD143C" w:rsidRDefault="009D6A7F" w:rsidP="00580FA8">
      <w:pPr>
        <w:pStyle w:val="Heading2"/>
      </w:pPr>
      <w:bookmarkStart w:id="242" w:name="_Toc185653812"/>
      <w:bookmarkStart w:id="243" w:name="_Toc185666067"/>
      <w:bookmarkStart w:id="244" w:name="_Toc185666457"/>
      <w:bookmarkStart w:id="245" w:name="_Toc222112729"/>
      <w:r w:rsidRPr="00CD143C">
        <w:t>Pystyhissi</w:t>
      </w:r>
      <w:bookmarkEnd w:id="242"/>
      <w:bookmarkEnd w:id="243"/>
      <w:bookmarkEnd w:id="244"/>
      <w:bookmarkEnd w:id="245"/>
      <w:r w:rsidRPr="00CD143C">
        <w:t xml:space="preserve"> </w:t>
      </w:r>
    </w:p>
    <w:p w:rsidR="009D6A7F" w:rsidRPr="00CD143C" w:rsidRDefault="009D6A7F" w:rsidP="004F4B30">
      <w:pPr>
        <w:rPr>
          <w:rFonts w:ascii="Arial" w:hAnsi="Arial" w:cs="Arial"/>
          <w:b/>
          <w:bCs/>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Yleensä on suositeltavampaa käyttää pystyhissiä kuin porrashissiä.  Pystyhissit voivat olla kuilull</w:t>
      </w:r>
      <w:r w:rsidRPr="00CD143C">
        <w:rPr>
          <w:rFonts w:ascii="Arial" w:hAnsi="Arial" w:cs="Arial"/>
          <w:sz w:val="22"/>
          <w:szCs w:val="22"/>
        </w:rPr>
        <w:t>i</w:t>
      </w:r>
      <w:r w:rsidRPr="00CD143C">
        <w:rPr>
          <w:rFonts w:ascii="Arial" w:hAnsi="Arial" w:cs="Arial"/>
          <w:sz w:val="22"/>
          <w:szCs w:val="22"/>
        </w:rPr>
        <w:t xml:space="preserve">sia tai kuiluttomia. Pystyhisseillä on tavallisesti 2-3 pysähdystasoa. Kuilu ja ovet tarvitaan aina, kun hissillä mennään välipohjan läpi. Mikäli välipohjan läpi ei mennä, eikä nostokorkeus ylitä </w:t>
      </w:r>
      <w:smartTag w:uri="urn:schemas-microsoft-com:office:smarttags" w:element="metricconverter">
        <w:smartTagPr>
          <w:attr w:name="ProductID" w:val="2 m"/>
        </w:smartTagPr>
        <w:r w:rsidRPr="00CD143C">
          <w:rPr>
            <w:rFonts w:ascii="Arial" w:hAnsi="Arial" w:cs="Arial"/>
            <w:sz w:val="22"/>
            <w:szCs w:val="22"/>
          </w:rPr>
          <w:t>2 m</w:t>
        </w:r>
      </w:smartTag>
      <w:r w:rsidRPr="00CD143C">
        <w:rPr>
          <w:rFonts w:ascii="Arial" w:hAnsi="Arial" w:cs="Arial"/>
          <w:sz w:val="22"/>
          <w:szCs w:val="22"/>
        </w:rPr>
        <w:t xml:space="preserve">, kuilu ei ole pakollinen. Ovien ja niiden lukkojen on oltava suljettuina aina kun hissi liikkuu. </w:t>
      </w:r>
    </w:p>
    <w:p w:rsidR="009D6A7F" w:rsidRPr="00CD143C" w:rsidRDefault="009D6A7F" w:rsidP="004F4B30">
      <w:pPr>
        <w:rPr>
          <w:rFonts w:ascii="Arial" w:hAnsi="Arial" w:cs="Arial"/>
          <w:sz w:val="22"/>
          <w:szCs w:val="22"/>
        </w:rPr>
      </w:pPr>
    </w:p>
    <w:p w:rsidR="009D6A7F" w:rsidRPr="00CD143C" w:rsidRDefault="009D6A7F" w:rsidP="004F4B30">
      <w:pPr>
        <w:rPr>
          <w:rFonts w:ascii="Arial" w:hAnsi="Arial" w:cs="Arial"/>
          <w:sz w:val="22"/>
          <w:szCs w:val="22"/>
        </w:rPr>
      </w:pPr>
      <w:r w:rsidRPr="00CD143C">
        <w:rPr>
          <w:rFonts w:ascii="Arial" w:hAnsi="Arial" w:cs="Arial"/>
          <w:b/>
          <w:sz w:val="22"/>
          <w:szCs w:val="22"/>
        </w:rPr>
        <w:t>Kuva</w:t>
      </w:r>
      <w:r w:rsidRPr="00CD143C">
        <w:rPr>
          <w:rFonts w:ascii="Arial" w:hAnsi="Arial" w:cs="Arial"/>
          <w:sz w:val="22"/>
          <w:szCs w:val="22"/>
        </w:rPr>
        <w:t xml:space="preserve">: Pystyhissin painonappien sopiva korkeus pyörätuolin käyttäjälle on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xml:space="preserve">. Painonappien halkaisijan tulee olla vähintään </w:t>
      </w:r>
      <w:smartTag w:uri="urn:schemas-microsoft-com:office:smarttags" w:element="metricconverter">
        <w:smartTagPr>
          <w:attr w:name="ProductID" w:val="25 mm"/>
        </w:smartTagPr>
        <w:r w:rsidRPr="00CD143C">
          <w:rPr>
            <w:rFonts w:ascii="Arial" w:hAnsi="Arial" w:cs="Arial"/>
            <w:sz w:val="22"/>
            <w:szCs w:val="22"/>
          </w:rPr>
          <w:t>25 mm</w:t>
        </w:r>
      </w:smartTag>
      <w:r w:rsidRPr="00CD143C">
        <w:rPr>
          <w:rFonts w:ascii="Arial" w:hAnsi="Arial" w:cs="Arial"/>
          <w:sz w:val="22"/>
          <w:szCs w:val="22"/>
        </w:rPr>
        <w:t>. (Radisson SAS Seaside Hotel)</w:t>
      </w:r>
    </w:p>
    <w:p w:rsidR="009D6A7F" w:rsidRPr="00CD143C" w:rsidRDefault="009D6A7F" w:rsidP="004F4B30">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4F4B30">
      <w:pPr>
        <w:rPr>
          <w:rFonts w:ascii="Arial" w:hAnsi="Arial" w:cs="Arial"/>
          <w:sz w:val="22"/>
          <w:szCs w:val="22"/>
        </w:rPr>
      </w:pPr>
    </w:p>
    <w:p w:rsidR="009D6A7F" w:rsidRPr="00CD143C" w:rsidRDefault="009D6A7F" w:rsidP="004F4B30">
      <w:pPr>
        <w:rPr>
          <w:rFonts w:ascii="Arial" w:hAnsi="Arial" w:cs="Arial"/>
          <w:sz w:val="22"/>
          <w:szCs w:val="22"/>
        </w:rPr>
      </w:pPr>
    </w:p>
    <w:p w:rsidR="009D6A7F" w:rsidRPr="00CD143C" w:rsidRDefault="009D6A7F" w:rsidP="004F4B30">
      <w:pPr>
        <w:rPr>
          <w:rFonts w:ascii="Arial" w:hAnsi="Arial" w:cs="Arial"/>
          <w:sz w:val="22"/>
          <w:szCs w:val="22"/>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Pystyhissiä varten tarvittavan tilan mitat ovat leveys 1200–1400 mm ja pituus 1600–2000 mm. L</w:t>
      </w:r>
      <w:r w:rsidRPr="00CD143C">
        <w:rPr>
          <w:rFonts w:ascii="Arial" w:hAnsi="Arial" w:cs="Arial"/>
          <w:sz w:val="22"/>
          <w:szCs w:val="22"/>
        </w:rPr>
        <w:t>i</w:t>
      </w:r>
      <w:r w:rsidRPr="00CD143C">
        <w:rPr>
          <w:rFonts w:ascii="Arial" w:hAnsi="Arial" w:cs="Arial"/>
          <w:sz w:val="22"/>
          <w:szCs w:val="22"/>
        </w:rPr>
        <w:t>säksi tarvitaan pohjakerroksessa lattiasyvennys. Sen syvyydeksi tulee varata 100–120 mm, jolloin on mahdollista asentaa vaihtoehtoisia hissityyppejä. Saatavissa on myös joitain hissimalleja, joille riittää vain 50 mm:n syvennys lattiassa. Vapaata korkeutta pystyhissin ollessa ylimmällä pysähdy</w:t>
      </w:r>
      <w:r w:rsidRPr="00CD143C">
        <w:rPr>
          <w:rFonts w:ascii="Arial" w:hAnsi="Arial" w:cs="Arial"/>
          <w:sz w:val="22"/>
          <w:szCs w:val="22"/>
        </w:rPr>
        <w:t>s</w:t>
      </w:r>
      <w:r w:rsidRPr="00CD143C">
        <w:rPr>
          <w:rFonts w:ascii="Arial" w:hAnsi="Arial" w:cs="Arial"/>
          <w:sz w:val="22"/>
          <w:szCs w:val="22"/>
        </w:rPr>
        <w:t xml:space="preserve">tasolla tulee olla vähintään </w:t>
      </w:r>
      <w:smartTag w:uri="urn:schemas-microsoft-com:office:smarttags" w:element="metricconverter">
        <w:smartTagPr>
          <w:attr w:name="ProductID" w:val="2,0 m"/>
        </w:smartTagPr>
        <w:r w:rsidRPr="00CD143C">
          <w:rPr>
            <w:rFonts w:ascii="Arial" w:hAnsi="Arial" w:cs="Arial"/>
            <w:sz w:val="22"/>
            <w:szCs w:val="22"/>
          </w:rPr>
          <w:t>2,0 m</w:t>
        </w:r>
      </w:smartTag>
      <w:r w:rsidRPr="00CD143C">
        <w:rPr>
          <w:rFonts w:ascii="Arial" w:hAnsi="Arial" w:cs="Arial"/>
          <w:sz w:val="22"/>
          <w:szCs w:val="22"/>
        </w:rPr>
        <w:t xml:space="preserve"> kuormatasosta mitattuna.</w:t>
      </w:r>
    </w:p>
    <w:p w:rsidR="009D6A7F" w:rsidRPr="00CD143C" w:rsidRDefault="009D6A7F" w:rsidP="0032235D">
      <w:pPr>
        <w:jc w:val="both"/>
        <w:rPr>
          <w:rFonts w:ascii="Arial" w:hAnsi="Arial" w:cs="Arial"/>
          <w:b/>
          <w:bCs/>
          <w:sz w:val="22"/>
          <w:szCs w:val="22"/>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Hissin sisäänkäyntien edessä tarvitaan tilaa pituussuunnassa pyörätuolin vapaan pyörähdysymp</w:t>
      </w:r>
      <w:r w:rsidRPr="00CD143C">
        <w:rPr>
          <w:rFonts w:ascii="Arial" w:hAnsi="Arial" w:cs="Arial"/>
          <w:sz w:val="22"/>
          <w:szCs w:val="22"/>
        </w:rPr>
        <w:t>y</w:t>
      </w:r>
      <w:r w:rsidRPr="00CD143C">
        <w:rPr>
          <w:rFonts w:ascii="Arial" w:hAnsi="Arial" w:cs="Arial"/>
          <w:sz w:val="22"/>
          <w:szCs w:val="22"/>
        </w:rPr>
        <w:t>rän verran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xml:space="preserve">). </w:t>
      </w:r>
    </w:p>
    <w:p w:rsidR="009D6A7F" w:rsidRPr="00CD143C" w:rsidRDefault="009D6A7F" w:rsidP="004F4B30">
      <w:pPr>
        <w:rPr>
          <w:rFonts w:ascii="Arial" w:hAnsi="Arial" w:cs="Arial"/>
        </w:rPr>
      </w:pPr>
    </w:p>
    <w:p w:rsidR="009D6A7F" w:rsidRPr="00CD143C" w:rsidRDefault="009D6A7F" w:rsidP="00580FA8">
      <w:pPr>
        <w:pStyle w:val="Heading3"/>
      </w:pPr>
      <w:bookmarkStart w:id="246" w:name="_Toc185653813"/>
      <w:bookmarkStart w:id="247" w:name="_Toc185666068"/>
      <w:bookmarkStart w:id="248" w:name="_Toc185666458"/>
      <w:bookmarkStart w:id="249" w:name="_Toc222112730"/>
      <w:r w:rsidRPr="00CD143C">
        <w:t>Kuormatason mitat</w:t>
      </w:r>
      <w:bookmarkEnd w:id="246"/>
      <w:bookmarkEnd w:id="247"/>
      <w:bookmarkEnd w:id="248"/>
      <w:bookmarkEnd w:id="249"/>
      <w:r w:rsidRPr="00CD143C">
        <w:t xml:space="preserve"> </w:t>
      </w:r>
    </w:p>
    <w:p w:rsidR="009D6A7F" w:rsidRPr="00CD143C" w:rsidRDefault="009D6A7F" w:rsidP="004F4B30">
      <w:pPr>
        <w:rPr>
          <w:rFonts w:ascii="Arial" w:hAnsi="Arial" w:cs="Arial"/>
          <w:b/>
          <w:bCs/>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 xml:space="preserve">Pystyhissin kuormatason leveys on vähintään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ja syvyys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xml:space="preserve">, kun kulkuaukko tai -aukot ovat lyhyellä seinällä. Mikäli kulkuaukot ovat vierekkäisillä seinillä, kuormatason koko on vähintään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xml:space="preserve"> x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xml:space="preserve">. </w:t>
      </w:r>
    </w:p>
    <w:p w:rsidR="009D6A7F" w:rsidRPr="00CD143C" w:rsidRDefault="009D6A7F" w:rsidP="004F4B30">
      <w:pPr>
        <w:rPr>
          <w:rFonts w:ascii="Arial" w:hAnsi="Arial" w:cs="Arial"/>
        </w:rPr>
      </w:pPr>
    </w:p>
    <w:p w:rsidR="009D6A7F" w:rsidRPr="00CD143C" w:rsidRDefault="009D6A7F" w:rsidP="00580FA8">
      <w:pPr>
        <w:pStyle w:val="Heading3"/>
      </w:pPr>
      <w:bookmarkStart w:id="250" w:name="_Toc185653814"/>
      <w:bookmarkStart w:id="251" w:name="_Toc185666069"/>
      <w:bookmarkStart w:id="252" w:name="_Toc185666459"/>
      <w:bookmarkStart w:id="253" w:name="_Toc222112731"/>
      <w:r w:rsidRPr="00CD143C">
        <w:t>Pystyhissin nimelliskuorma</w:t>
      </w:r>
      <w:bookmarkEnd w:id="250"/>
      <w:bookmarkEnd w:id="251"/>
      <w:bookmarkEnd w:id="252"/>
      <w:bookmarkEnd w:id="253"/>
      <w:r w:rsidRPr="00CD143C">
        <w:t xml:space="preserve"> </w:t>
      </w:r>
    </w:p>
    <w:p w:rsidR="009D6A7F" w:rsidRPr="00CD143C" w:rsidRDefault="009D6A7F" w:rsidP="004F4B30">
      <w:pPr>
        <w:rPr>
          <w:rFonts w:ascii="Arial" w:hAnsi="Arial" w:cs="Arial"/>
          <w:b/>
          <w:bCs/>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 xml:space="preserve">Pystyhissin suositeltava nimelliskuorma on </w:t>
      </w:r>
      <w:smartTag w:uri="urn:schemas-microsoft-com:office:smarttags" w:element="metricconverter">
        <w:smartTagPr>
          <w:attr w:name="ProductID" w:val="300 kg"/>
        </w:smartTagPr>
        <w:r w:rsidRPr="00CD143C">
          <w:rPr>
            <w:rFonts w:ascii="Arial" w:hAnsi="Arial" w:cs="Arial"/>
            <w:sz w:val="22"/>
            <w:szCs w:val="22"/>
          </w:rPr>
          <w:t>300 kg</w:t>
        </w:r>
      </w:smartTag>
      <w:r w:rsidRPr="00CD143C">
        <w:rPr>
          <w:rFonts w:ascii="Arial" w:hAnsi="Arial" w:cs="Arial"/>
          <w:sz w:val="22"/>
          <w:szCs w:val="22"/>
        </w:rPr>
        <w:t>, jotta hissi kestää raskaammankin sähköpyör</w:t>
      </w:r>
      <w:r w:rsidRPr="00CD143C">
        <w:rPr>
          <w:rFonts w:ascii="Arial" w:hAnsi="Arial" w:cs="Arial"/>
          <w:sz w:val="22"/>
          <w:szCs w:val="22"/>
        </w:rPr>
        <w:t>ä</w:t>
      </w:r>
      <w:r w:rsidRPr="00CD143C">
        <w:rPr>
          <w:rFonts w:ascii="Arial" w:hAnsi="Arial" w:cs="Arial"/>
          <w:sz w:val="22"/>
          <w:szCs w:val="22"/>
        </w:rPr>
        <w:t>tuolin painon.</w:t>
      </w:r>
    </w:p>
    <w:p w:rsidR="009D6A7F" w:rsidRPr="00CD143C" w:rsidRDefault="009D6A7F" w:rsidP="004F4B30">
      <w:pPr>
        <w:rPr>
          <w:rFonts w:ascii="Arial" w:hAnsi="Arial" w:cs="Arial"/>
        </w:rPr>
      </w:pPr>
    </w:p>
    <w:p w:rsidR="009D6A7F" w:rsidRPr="00CD143C" w:rsidRDefault="009D6A7F" w:rsidP="00580FA8">
      <w:pPr>
        <w:pStyle w:val="Heading3"/>
      </w:pPr>
      <w:bookmarkStart w:id="254" w:name="_Toc185653815"/>
      <w:bookmarkStart w:id="255" w:name="_Toc185666070"/>
      <w:bookmarkStart w:id="256" w:name="_Toc185666460"/>
      <w:bookmarkStart w:id="257" w:name="_Toc222112732"/>
      <w:r w:rsidRPr="00CD143C">
        <w:t>Pystyhissin kuilu</w:t>
      </w:r>
      <w:bookmarkEnd w:id="254"/>
      <w:bookmarkEnd w:id="255"/>
      <w:bookmarkEnd w:id="256"/>
      <w:bookmarkEnd w:id="257"/>
      <w:r w:rsidRPr="00CD143C">
        <w:t xml:space="preserve"> </w:t>
      </w:r>
    </w:p>
    <w:p w:rsidR="009D6A7F" w:rsidRPr="00CD143C" w:rsidRDefault="009D6A7F" w:rsidP="004F4B30">
      <w:pPr>
        <w:rPr>
          <w:rFonts w:ascii="Arial" w:hAnsi="Arial" w:cs="Arial"/>
          <w:b/>
          <w:bCs/>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 xml:space="preserve">Ylätasanteella kuilun korkeus on vähintään </w:t>
      </w:r>
      <w:smartTag w:uri="urn:schemas-microsoft-com:office:smarttags" w:element="metricconverter">
        <w:smartTagPr>
          <w:attr w:name="ProductID" w:val="1100 mm"/>
        </w:smartTagPr>
        <w:r w:rsidRPr="00CD143C">
          <w:rPr>
            <w:rFonts w:ascii="Arial" w:hAnsi="Arial" w:cs="Arial"/>
            <w:sz w:val="22"/>
            <w:szCs w:val="22"/>
          </w:rPr>
          <w:t>1100 mm</w:t>
        </w:r>
      </w:smartTag>
      <w:r w:rsidRPr="00CD143C">
        <w:rPr>
          <w:rFonts w:ascii="Arial" w:hAnsi="Arial" w:cs="Arial"/>
          <w:sz w:val="22"/>
          <w:szCs w:val="22"/>
        </w:rPr>
        <w:t>. Kuilu voi olla myös huoneen korkuinen. Hi</w:t>
      </w:r>
      <w:r w:rsidRPr="00CD143C">
        <w:rPr>
          <w:rFonts w:ascii="Arial" w:hAnsi="Arial" w:cs="Arial"/>
          <w:sz w:val="22"/>
          <w:szCs w:val="22"/>
        </w:rPr>
        <w:t>s</w:t>
      </w:r>
      <w:r w:rsidRPr="00CD143C">
        <w:rPr>
          <w:rFonts w:ascii="Arial" w:hAnsi="Arial" w:cs="Arial"/>
          <w:sz w:val="22"/>
          <w:szCs w:val="22"/>
        </w:rPr>
        <w:t>sin oviin on saatavissa lisävarusteena sähköinen ovenavauskoneisto.</w:t>
      </w:r>
    </w:p>
    <w:p w:rsidR="009D6A7F" w:rsidRPr="00CD143C" w:rsidRDefault="009D6A7F" w:rsidP="0032235D">
      <w:pPr>
        <w:jc w:val="both"/>
        <w:rPr>
          <w:rFonts w:ascii="Arial" w:hAnsi="Arial" w:cs="Arial"/>
          <w:b/>
          <w:bCs/>
          <w:sz w:val="22"/>
          <w:szCs w:val="22"/>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Enintään puolen metrin tasoerossa voidaan käyttää lattiapinnan päälle asennettavaa pystyhissiä, joka ei tarvitse omaa kuilua. Tämä hissityyppi soveltuu käytettäväksi esimerkiksi puhujakorokkeen tai puhujapöntön yhteydessä.</w:t>
      </w:r>
    </w:p>
    <w:p w:rsidR="009D6A7F" w:rsidRPr="00CD143C" w:rsidRDefault="009D6A7F" w:rsidP="004F4B30">
      <w:pPr>
        <w:rPr>
          <w:rFonts w:ascii="Arial" w:hAnsi="Arial" w:cs="Arial"/>
        </w:rPr>
      </w:pPr>
    </w:p>
    <w:p w:rsidR="009D6A7F" w:rsidRPr="00CD143C" w:rsidRDefault="009D6A7F" w:rsidP="00580FA8">
      <w:pPr>
        <w:pStyle w:val="Heading3"/>
      </w:pPr>
      <w:bookmarkStart w:id="258" w:name="_Toc185653816"/>
      <w:bookmarkStart w:id="259" w:name="_Toc185666071"/>
      <w:bookmarkStart w:id="260" w:name="_Toc185666461"/>
      <w:bookmarkStart w:id="261" w:name="_Toc222112733"/>
      <w:r w:rsidRPr="00CD143C">
        <w:t>Pystyhissi ulkotilassa</w:t>
      </w:r>
      <w:bookmarkEnd w:id="258"/>
      <w:bookmarkEnd w:id="259"/>
      <w:bookmarkEnd w:id="260"/>
      <w:bookmarkEnd w:id="261"/>
      <w:r w:rsidRPr="00CD143C">
        <w:t xml:space="preserve"> </w:t>
      </w:r>
    </w:p>
    <w:p w:rsidR="009D6A7F" w:rsidRPr="00CD143C" w:rsidRDefault="009D6A7F" w:rsidP="004F4B30">
      <w:pPr>
        <w:rPr>
          <w:rFonts w:ascii="Arial" w:hAnsi="Arial" w:cs="Arial"/>
          <w:b/>
          <w:bCs/>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 xml:space="preserve">Ulkoportaan vieressä voidaan käyttää kuilutonta pystyhissiä. Hissi tulee sijoittaa mahdollisimman suojaisaan tilaan (katos). Pystyhissin valinnassa on selvitettävä tarkkaan, mitkä hissit soveltuvat ulkokäyttöön. Nostokorkeuden ollessa enintään </w:t>
      </w:r>
      <w:smartTag w:uri="urn:schemas-microsoft-com:office:smarttags" w:element="metricconverter">
        <w:smartTagPr>
          <w:attr w:name="ProductID" w:val="0,5 m"/>
        </w:smartTagPr>
        <w:r w:rsidRPr="00CD143C">
          <w:rPr>
            <w:rFonts w:ascii="Arial" w:hAnsi="Arial" w:cs="Arial"/>
            <w:sz w:val="22"/>
            <w:szCs w:val="22"/>
          </w:rPr>
          <w:t>0,5 m</w:t>
        </w:r>
      </w:smartTag>
      <w:r w:rsidRPr="00CD143C">
        <w:rPr>
          <w:rFonts w:ascii="Arial" w:hAnsi="Arial" w:cs="Arial"/>
          <w:sz w:val="22"/>
          <w:szCs w:val="22"/>
        </w:rPr>
        <w:t>, hississä ei tarvita suojaseinämiä eikä por</w:t>
      </w:r>
      <w:r w:rsidRPr="00CD143C">
        <w:rPr>
          <w:rFonts w:ascii="Arial" w:hAnsi="Arial" w:cs="Arial"/>
          <w:sz w:val="22"/>
          <w:szCs w:val="22"/>
        </w:rPr>
        <w:t>t</w:t>
      </w:r>
      <w:r w:rsidRPr="00CD143C">
        <w:rPr>
          <w:rFonts w:ascii="Arial" w:hAnsi="Arial" w:cs="Arial"/>
          <w:sz w:val="22"/>
          <w:szCs w:val="22"/>
        </w:rPr>
        <w:t xml:space="preserve">teja. Tällöin hissin alaosa suojataan suojapalkeiden avulla. Kun nostokorkeus on tätä suurempi, kuitenkin enintään </w:t>
      </w:r>
      <w:smartTag w:uri="urn:schemas-microsoft-com:office:smarttags" w:element="metricconverter">
        <w:smartTagPr>
          <w:attr w:name="ProductID" w:val="2 m"/>
        </w:smartTagPr>
        <w:r w:rsidRPr="00CD143C">
          <w:rPr>
            <w:rFonts w:ascii="Arial" w:hAnsi="Arial" w:cs="Arial"/>
            <w:sz w:val="22"/>
            <w:szCs w:val="22"/>
          </w:rPr>
          <w:t>2 m</w:t>
        </w:r>
      </w:smartTag>
      <w:r w:rsidRPr="00CD143C">
        <w:rPr>
          <w:rFonts w:ascii="Arial" w:hAnsi="Arial" w:cs="Arial"/>
          <w:sz w:val="22"/>
          <w:szCs w:val="22"/>
        </w:rPr>
        <w:t>, hissin kuormataso varustetaan suojaseinämillä ja porteilla ja sen alla ol</w:t>
      </w:r>
      <w:r w:rsidRPr="00CD143C">
        <w:rPr>
          <w:rFonts w:ascii="Arial" w:hAnsi="Arial" w:cs="Arial"/>
          <w:sz w:val="22"/>
          <w:szCs w:val="22"/>
        </w:rPr>
        <w:t>e</w:t>
      </w:r>
      <w:r w:rsidRPr="00CD143C">
        <w:rPr>
          <w:rFonts w:ascii="Arial" w:hAnsi="Arial" w:cs="Arial"/>
          <w:sz w:val="22"/>
          <w:szCs w:val="22"/>
        </w:rPr>
        <w:t xml:space="preserve">valla turvapohjalla, joka pysäyttää hissin esteeseen törmätessään. </w:t>
      </w:r>
    </w:p>
    <w:p w:rsidR="009D6A7F" w:rsidRPr="00CD143C" w:rsidRDefault="009D6A7F" w:rsidP="004F4B30">
      <w:pPr>
        <w:rPr>
          <w:rFonts w:ascii="Arial" w:hAnsi="Arial" w:cs="Arial"/>
          <w:b/>
        </w:rPr>
      </w:pPr>
    </w:p>
    <w:p w:rsidR="009D6A7F" w:rsidRPr="00CD143C" w:rsidRDefault="009D6A7F" w:rsidP="00580FA8">
      <w:pPr>
        <w:pStyle w:val="Heading2"/>
      </w:pPr>
      <w:bookmarkStart w:id="262" w:name="_Toc185653817"/>
      <w:bookmarkStart w:id="263" w:name="_Toc185666072"/>
      <w:bookmarkStart w:id="264" w:name="_Toc185666462"/>
      <w:bookmarkStart w:id="265" w:name="_Toc222112734"/>
      <w:r w:rsidRPr="00CD143C">
        <w:t>Porrashissi</w:t>
      </w:r>
      <w:bookmarkEnd w:id="262"/>
      <w:bookmarkEnd w:id="263"/>
      <w:bookmarkEnd w:id="264"/>
      <w:bookmarkEnd w:id="265"/>
      <w:r w:rsidRPr="00CD143C">
        <w:t xml:space="preserve"> </w:t>
      </w:r>
    </w:p>
    <w:p w:rsidR="009D6A7F" w:rsidRPr="00CD143C" w:rsidRDefault="009D6A7F" w:rsidP="004F4B30">
      <w:pPr>
        <w:rPr>
          <w:rFonts w:ascii="Arial" w:hAnsi="Arial" w:cs="Arial"/>
          <w:b/>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Ellei tilaa hissikuilulle ole, rakennuksen sisäinen porras voidaan jossain tapauksessa varustaa po</w:t>
      </w:r>
      <w:r w:rsidRPr="00CD143C">
        <w:rPr>
          <w:rFonts w:ascii="Arial" w:hAnsi="Arial" w:cs="Arial"/>
          <w:sz w:val="22"/>
          <w:szCs w:val="22"/>
        </w:rPr>
        <w:t>r</w:t>
      </w:r>
      <w:r w:rsidRPr="00CD143C">
        <w:rPr>
          <w:rFonts w:ascii="Arial" w:hAnsi="Arial" w:cs="Arial"/>
          <w:sz w:val="22"/>
          <w:szCs w:val="22"/>
        </w:rPr>
        <w:t>rashissillä. Myös tässä tapauksessa tarvitaan riittävästi vapaata tilaa hissin pysähdystasoilla. Po</w:t>
      </w:r>
      <w:r w:rsidRPr="00CD143C">
        <w:rPr>
          <w:rFonts w:ascii="Arial" w:hAnsi="Arial" w:cs="Arial"/>
          <w:sz w:val="22"/>
          <w:szCs w:val="22"/>
        </w:rPr>
        <w:t>r</w:t>
      </w:r>
      <w:r w:rsidRPr="00CD143C">
        <w:rPr>
          <w:rFonts w:ascii="Arial" w:hAnsi="Arial" w:cs="Arial"/>
          <w:sz w:val="22"/>
          <w:szCs w:val="22"/>
        </w:rPr>
        <w:t>rashissi voidaan asentaa myös kierreportaaseen, kunhan portaan mitoitus täyttää vähimmäisehdot.</w:t>
      </w:r>
    </w:p>
    <w:p w:rsidR="009D6A7F" w:rsidRPr="00CD143C" w:rsidRDefault="009D6A7F" w:rsidP="0032235D">
      <w:pPr>
        <w:jc w:val="both"/>
        <w:rPr>
          <w:rFonts w:ascii="Arial" w:hAnsi="Arial" w:cs="Arial"/>
          <w:sz w:val="22"/>
          <w:szCs w:val="22"/>
        </w:rPr>
      </w:pPr>
    </w:p>
    <w:p w:rsidR="009D6A7F" w:rsidRPr="00CD143C" w:rsidRDefault="009D6A7F" w:rsidP="0032235D">
      <w:pPr>
        <w:jc w:val="both"/>
        <w:rPr>
          <w:rFonts w:ascii="Arial" w:hAnsi="Arial" w:cs="Arial"/>
          <w:b/>
          <w:sz w:val="22"/>
          <w:szCs w:val="22"/>
        </w:rPr>
      </w:pPr>
      <w:r w:rsidRPr="00CD143C">
        <w:rPr>
          <w:rFonts w:ascii="Arial" w:hAnsi="Arial" w:cs="Arial"/>
          <w:sz w:val="22"/>
          <w:szCs w:val="22"/>
        </w:rPr>
        <w:t>Porrashissi ei tarvitse omaa hissikuilua. Se on portaan tilassa johdeputkea tai johdekiskoa pitkin kulkeva taso, joka voidaan käytön jälkeen kääntää seinää vasten pois tieltä. Johdekisko kiinnit</w:t>
      </w:r>
      <w:r w:rsidRPr="00CD143C">
        <w:rPr>
          <w:rFonts w:ascii="Arial" w:hAnsi="Arial" w:cs="Arial"/>
          <w:sz w:val="22"/>
          <w:szCs w:val="22"/>
        </w:rPr>
        <w:t>e</w:t>
      </w:r>
      <w:r w:rsidRPr="00CD143C">
        <w:rPr>
          <w:rFonts w:ascii="Arial" w:hAnsi="Arial" w:cs="Arial"/>
          <w:sz w:val="22"/>
          <w:szCs w:val="22"/>
        </w:rPr>
        <w:t>tään portaan ja hissin tyypistä riippuen joko porrasaskelmiin tai seinään. Joidenkin porrashissien johdeputkea voidaan käyttää käsijohteena.</w:t>
      </w:r>
    </w:p>
    <w:p w:rsidR="009D6A7F" w:rsidRPr="00CD143C" w:rsidRDefault="009D6A7F" w:rsidP="0032235D">
      <w:pPr>
        <w:jc w:val="both"/>
        <w:rPr>
          <w:rFonts w:ascii="Arial" w:hAnsi="Arial" w:cs="Arial"/>
          <w:b/>
          <w:sz w:val="22"/>
          <w:szCs w:val="22"/>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Hissin vaatima vapaa leveys portaassa on vähintään 1000–1300 mm, hissimallista riippuen. Kaks</w:t>
      </w:r>
      <w:r w:rsidRPr="00CD143C">
        <w:rPr>
          <w:rFonts w:ascii="Arial" w:hAnsi="Arial" w:cs="Arial"/>
          <w:sz w:val="22"/>
          <w:szCs w:val="22"/>
        </w:rPr>
        <w:t>i</w:t>
      </w:r>
      <w:r w:rsidRPr="00CD143C">
        <w:rPr>
          <w:rFonts w:ascii="Arial" w:hAnsi="Arial" w:cs="Arial"/>
          <w:sz w:val="22"/>
          <w:szCs w:val="22"/>
        </w:rPr>
        <w:t xml:space="preserve">vartisen portaan välitasanteella tilaa tarvitaan 1000–1300 mm leveyssuunnassa, jotta taso mahtuu kääntymään 180°. Vapaan korkeuden porrashissin kuormatason keskeltä porraskuilun kattoon on oltava vähintään </w:t>
      </w:r>
      <w:smartTag w:uri="urn:schemas-microsoft-com:office:smarttags" w:element="metricconverter">
        <w:smartTagPr>
          <w:attr w:name="ProductID" w:val="2,0 m"/>
        </w:smartTagPr>
        <w:r w:rsidRPr="00CD143C">
          <w:rPr>
            <w:rFonts w:ascii="Arial" w:hAnsi="Arial" w:cs="Arial"/>
            <w:sz w:val="22"/>
            <w:szCs w:val="22"/>
          </w:rPr>
          <w:t>2,0 m</w:t>
        </w:r>
      </w:smartTag>
      <w:r w:rsidRPr="00CD143C">
        <w:rPr>
          <w:rFonts w:ascii="Arial" w:hAnsi="Arial" w:cs="Arial"/>
          <w:sz w:val="22"/>
          <w:szCs w:val="22"/>
        </w:rPr>
        <w:t xml:space="preserve"> silloin, kun hissiä käyttää esimerkiksi kainalosauvojen kanssa tasolla seis</w:t>
      </w:r>
      <w:r w:rsidRPr="00CD143C">
        <w:rPr>
          <w:rFonts w:ascii="Arial" w:hAnsi="Arial" w:cs="Arial"/>
          <w:sz w:val="22"/>
          <w:szCs w:val="22"/>
        </w:rPr>
        <w:t>o</w:t>
      </w:r>
      <w:r w:rsidRPr="00CD143C">
        <w:rPr>
          <w:rFonts w:ascii="Arial" w:hAnsi="Arial" w:cs="Arial"/>
          <w:sz w:val="22"/>
          <w:szCs w:val="22"/>
        </w:rPr>
        <w:t xml:space="preserve">va henkilö. Porrashissien suositeltava nimelliskuorma on </w:t>
      </w:r>
      <w:smartTag w:uri="urn:schemas-microsoft-com:office:smarttags" w:element="metricconverter">
        <w:smartTagPr>
          <w:attr w:name="ProductID" w:val="300 kg"/>
        </w:smartTagPr>
        <w:r w:rsidRPr="00CD143C">
          <w:rPr>
            <w:rFonts w:ascii="Arial" w:hAnsi="Arial" w:cs="Arial"/>
            <w:sz w:val="22"/>
            <w:szCs w:val="22"/>
          </w:rPr>
          <w:t>300 kg</w:t>
        </w:r>
      </w:smartTag>
      <w:r w:rsidRPr="00CD143C">
        <w:rPr>
          <w:rFonts w:ascii="Arial" w:hAnsi="Arial" w:cs="Arial"/>
          <w:sz w:val="22"/>
          <w:szCs w:val="22"/>
        </w:rPr>
        <w:t xml:space="preserve">. </w:t>
      </w:r>
    </w:p>
    <w:p w:rsidR="009D6A7F" w:rsidRPr="00CD143C" w:rsidRDefault="009D6A7F" w:rsidP="004F4B30">
      <w:pPr>
        <w:rPr>
          <w:rFonts w:ascii="Arial" w:hAnsi="Arial" w:cs="Arial"/>
          <w:b/>
          <w:sz w:val="22"/>
          <w:szCs w:val="22"/>
        </w:rPr>
      </w:pPr>
    </w:p>
    <w:p w:rsidR="009D6A7F" w:rsidRPr="00CD143C" w:rsidRDefault="009D6A7F" w:rsidP="0032235D">
      <w:pPr>
        <w:jc w:val="both"/>
        <w:rPr>
          <w:rFonts w:ascii="Arial" w:hAnsi="Arial" w:cs="Arial"/>
          <w:sz w:val="22"/>
          <w:szCs w:val="22"/>
        </w:rPr>
      </w:pPr>
      <w:r w:rsidRPr="00CD143C">
        <w:rPr>
          <w:rFonts w:ascii="Arial" w:hAnsi="Arial" w:cs="Arial"/>
          <w:sz w:val="22"/>
          <w:szCs w:val="22"/>
        </w:rPr>
        <w:t xml:space="preserve">Alatasolla hissi tarvitsee tilan, jonka pituus on </w:t>
      </w:r>
      <w:smartTag w:uri="urn:schemas-microsoft-com:office:smarttags" w:element="metricconverter">
        <w:smartTagPr>
          <w:attr w:name="ProductID" w:val="1700 mm"/>
        </w:smartTagPr>
        <w:r w:rsidRPr="00CD143C">
          <w:rPr>
            <w:rFonts w:ascii="Arial" w:hAnsi="Arial" w:cs="Arial"/>
            <w:sz w:val="22"/>
            <w:szCs w:val="22"/>
          </w:rPr>
          <w:t>1700 mm</w:t>
        </w:r>
      </w:smartTag>
      <w:r w:rsidRPr="00CD143C">
        <w:rPr>
          <w:rFonts w:ascii="Arial" w:hAnsi="Arial" w:cs="Arial"/>
          <w:sz w:val="22"/>
          <w:szCs w:val="22"/>
        </w:rPr>
        <w:t>. Tilaa ei tarvita suoraan portaan edessä, mikäli hissi voi kääntyä alatasolla kulman ympäri, jolloin poistumiseen tarvittava tila onkin portaan sivulla. Alatasolla tilan tarve on huomattavasti suurempi kuin ylätasolla, sillä kuormatason lisäksi tarvitaan tila kääntymiseen pyörätuolilla. Yhtä paljon tilaa ei tarvita ylätasolla, sillä hissi jää po</w:t>
      </w:r>
      <w:r w:rsidRPr="00CD143C">
        <w:rPr>
          <w:rFonts w:ascii="Arial" w:hAnsi="Arial" w:cs="Arial"/>
          <w:sz w:val="22"/>
          <w:szCs w:val="22"/>
        </w:rPr>
        <w:t>r</w:t>
      </w:r>
      <w:r w:rsidRPr="00CD143C">
        <w:rPr>
          <w:rFonts w:ascii="Arial" w:hAnsi="Arial" w:cs="Arial"/>
          <w:sz w:val="22"/>
          <w:szCs w:val="22"/>
        </w:rPr>
        <w:t>taanpäälle samaan tasoon lattian kanssa ja itse tasanteella tarvitaan vapaata tilaa hissistä siirtym</w:t>
      </w:r>
      <w:r w:rsidRPr="00CD143C">
        <w:rPr>
          <w:rFonts w:ascii="Arial" w:hAnsi="Arial" w:cs="Arial"/>
          <w:sz w:val="22"/>
          <w:szCs w:val="22"/>
        </w:rPr>
        <w:t>i</w:t>
      </w:r>
      <w:r w:rsidRPr="00CD143C">
        <w:rPr>
          <w:rFonts w:ascii="Arial" w:hAnsi="Arial" w:cs="Arial"/>
          <w:sz w:val="22"/>
          <w:szCs w:val="22"/>
        </w:rPr>
        <w:t xml:space="preserve">seen saman verran kuin alatasanteella eli ympyrä, jonka halkaisija on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xml:space="preserve">. </w:t>
      </w:r>
    </w:p>
    <w:p w:rsidR="009D6A7F" w:rsidRPr="00CD143C" w:rsidRDefault="009D6A7F" w:rsidP="004F4B30">
      <w:pPr>
        <w:pStyle w:val="TyyliArialMolemmatreunat"/>
        <w:rPr>
          <w:szCs w:val="22"/>
        </w:rPr>
      </w:pPr>
    </w:p>
    <w:p w:rsidR="009D6A7F" w:rsidRPr="00CD143C" w:rsidRDefault="009D6A7F" w:rsidP="00580FA8">
      <w:pPr>
        <w:pStyle w:val="Heading1"/>
      </w:pPr>
      <w:bookmarkStart w:id="266" w:name="_Toc185653786"/>
      <w:bookmarkStart w:id="267" w:name="_Toc185666041"/>
      <w:bookmarkStart w:id="268" w:name="_Toc185666431"/>
      <w:bookmarkStart w:id="269" w:name="_Toc222112735"/>
      <w:r w:rsidRPr="00CD143C">
        <w:t>OVET</w:t>
      </w:r>
      <w:bookmarkEnd w:id="266"/>
      <w:bookmarkEnd w:id="267"/>
      <w:bookmarkEnd w:id="268"/>
      <w:bookmarkEnd w:id="269"/>
    </w:p>
    <w:p w:rsidR="009D6A7F" w:rsidRPr="00CD143C" w:rsidRDefault="009D6A7F" w:rsidP="00F64C61">
      <w:pPr>
        <w:rPr>
          <w:rFonts w:ascii="Arial" w:hAnsi="Arial" w:cs="Arial"/>
          <w:bCs/>
        </w:rPr>
      </w:pPr>
    </w:p>
    <w:p w:rsidR="009D6A7F" w:rsidRPr="00CD143C" w:rsidRDefault="009D6A7F" w:rsidP="00AC1650">
      <w:pPr>
        <w:rPr>
          <w:rFonts w:ascii="Arial" w:hAnsi="Arial" w:cs="Arial"/>
          <w:i/>
        </w:rPr>
      </w:pPr>
      <w:r w:rsidRPr="00CD143C">
        <w:rPr>
          <w:rFonts w:ascii="Arial" w:hAnsi="Arial" w:cs="Arial"/>
          <w:i/>
        </w:rPr>
        <w:t>Suomen rakentamismääräyskokoelma</w:t>
      </w:r>
    </w:p>
    <w:p w:rsidR="009D6A7F" w:rsidRPr="00CD143C" w:rsidRDefault="009D6A7F" w:rsidP="00AC1650">
      <w:pPr>
        <w:rPr>
          <w:rFonts w:ascii="Arial" w:hAnsi="Arial" w:cs="Arial"/>
          <w:i/>
        </w:rPr>
      </w:pPr>
      <w:r w:rsidRPr="00CD143C">
        <w:rPr>
          <w:rFonts w:ascii="Arial" w:hAnsi="Arial" w:cs="Arial"/>
          <w:i/>
        </w:rPr>
        <w:t>Osa F1</w:t>
      </w:r>
    </w:p>
    <w:p w:rsidR="009D6A7F" w:rsidRPr="00CD143C" w:rsidRDefault="009D6A7F" w:rsidP="00F64C61">
      <w:pPr>
        <w:autoSpaceDE w:val="0"/>
        <w:autoSpaceDN w:val="0"/>
        <w:adjustRightInd w:val="0"/>
        <w:rPr>
          <w:rFonts w:ascii="Arial" w:hAnsi="Arial" w:cs="Arial"/>
          <w:b/>
          <w:bCs/>
          <w:color w:val="000000"/>
          <w:sz w:val="22"/>
          <w:szCs w:val="22"/>
        </w:rPr>
      </w:pPr>
    </w:p>
    <w:p w:rsidR="009D6A7F" w:rsidRPr="00CD143C" w:rsidRDefault="009D6A7F" w:rsidP="0032235D">
      <w:pPr>
        <w:jc w:val="both"/>
        <w:rPr>
          <w:rFonts w:ascii="Arial" w:hAnsi="Arial" w:cs="Arial"/>
          <w:i/>
          <w:color w:val="000000"/>
          <w:sz w:val="22"/>
          <w:szCs w:val="22"/>
        </w:rPr>
      </w:pPr>
      <w:r w:rsidRPr="00CD143C">
        <w:rPr>
          <w:rFonts w:ascii="Arial" w:hAnsi="Arial" w:cs="Arial"/>
          <w:i/>
          <w:color w:val="000000"/>
          <w:sz w:val="22"/>
          <w:szCs w:val="22"/>
        </w:rPr>
        <w:t xml:space="preserve">”Asuinrakennuksia lukuun ottamatta pyörätuolin ja pyörällisen kävelytelineen käyttäjille soveltuvien sisäänkäyntien ja tuulikaappien, käytävillä sijaitsevien ovien ja aukkojen sekä liikkumisesteisille soveltuvien hygieniatilojen ovien vapaan leveyden on oltava vähintään </w:t>
      </w:r>
      <w:smartTag w:uri="urn:schemas-microsoft-com:office:smarttags" w:element="metricconverter">
        <w:smartTagPr>
          <w:attr w:name="ProductID" w:val="850 mm"/>
        </w:smartTagPr>
        <w:r w:rsidRPr="00CD143C">
          <w:rPr>
            <w:rFonts w:ascii="Arial" w:hAnsi="Arial" w:cs="Arial"/>
            <w:i/>
            <w:color w:val="000000"/>
            <w:sz w:val="22"/>
            <w:szCs w:val="22"/>
          </w:rPr>
          <w:t>850 mm</w:t>
        </w:r>
      </w:smartTag>
      <w:r w:rsidRPr="00CD143C">
        <w:rPr>
          <w:rFonts w:ascii="Arial" w:hAnsi="Arial" w:cs="Arial"/>
          <w:i/>
          <w:color w:val="000000"/>
          <w:sz w:val="22"/>
          <w:szCs w:val="22"/>
        </w:rPr>
        <w:t>. Kulkuväylältä ha</w:t>
      </w:r>
      <w:r w:rsidRPr="00CD143C">
        <w:rPr>
          <w:rFonts w:ascii="Arial" w:hAnsi="Arial" w:cs="Arial"/>
          <w:i/>
          <w:color w:val="000000"/>
          <w:sz w:val="22"/>
          <w:szCs w:val="22"/>
        </w:rPr>
        <w:t>l</w:t>
      </w:r>
      <w:r w:rsidRPr="00CD143C">
        <w:rPr>
          <w:rFonts w:ascii="Arial" w:hAnsi="Arial" w:cs="Arial"/>
          <w:i/>
          <w:color w:val="000000"/>
          <w:sz w:val="22"/>
          <w:szCs w:val="22"/>
        </w:rPr>
        <w:t xml:space="preserve">linto-, palvelu-, liike- ja työtiloihin johtavien ovien vapaan leveyden on oltava vähintään </w:t>
      </w:r>
      <w:smartTag w:uri="urn:schemas-microsoft-com:office:smarttags" w:element="metricconverter">
        <w:smartTagPr>
          <w:attr w:name="ProductID" w:val="800 mm"/>
        </w:smartTagPr>
        <w:r w:rsidRPr="00CD143C">
          <w:rPr>
            <w:rFonts w:ascii="Arial" w:hAnsi="Arial" w:cs="Arial"/>
            <w:i/>
            <w:color w:val="000000"/>
            <w:sz w:val="22"/>
            <w:szCs w:val="22"/>
          </w:rPr>
          <w:t>800 mm</w:t>
        </w:r>
      </w:smartTag>
      <w:r w:rsidRPr="00CD143C">
        <w:rPr>
          <w:rFonts w:ascii="Arial" w:hAnsi="Arial" w:cs="Arial"/>
          <w:i/>
          <w:color w:val="000000"/>
          <w:sz w:val="22"/>
          <w:szCs w:val="22"/>
        </w:rPr>
        <w:t xml:space="preserve">. Kynnykset saavat olla enintään </w:t>
      </w:r>
      <w:smartTag w:uri="urn:schemas-microsoft-com:office:smarttags" w:element="metricconverter">
        <w:smartTagPr>
          <w:attr w:name="ProductID" w:val="20 mm"/>
        </w:smartTagPr>
        <w:r w:rsidRPr="00CD143C">
          <w:rPr>
            <w:rFonts w:ascii="Arial" w:hAnsi="Arial" w:cs="Arial"/>
            <w:i/>
            <w:color w:val="000000"/>
            <w:sz w:val="22"/>
            <w:szCs w:val="22"/>
          </w:rPr>
          <w:t>20 mm</w:t>
        </w:r>
      </w:smartTag>
      <w:r w:rsidRPr="00CD143C">
        <w:rPr>
          <w:rFonts w:ascii="Arial" w:hAnsi="Arial" w:cs="Arial"/>
          <w:i/>
          <w:color w:val="000000"/>
          <w:sz w:val="22"/>
          <w:szCs w:val="22"/>
        </w:rPr>
        <w:t xml:space="preserve"> korkeita.”</w:t>
      </w:r>
    </w:p>
    <w:p w:rsidR="009D6A7F" w:rsidRPr="00CD143C" w:rsidRDefault="009D6A7F" w:rsidP="00F64C61">
      <w:pPr>
        <w:rPr>
          <w:rFonts w:ascii="Arial" w:hAnsi="Arial" w:cs="Arial"/>
          <w:b/>
          <w:bCs/>
        </w:rPr>
      </w:pPr>
    </w:p>
    <w:p w:rsidR="009D6A7F" w:rsidRPr="00CD143C" w:rsidRDefault="009D6A7F" w:rsidP="00580FA8">
      <w:pPr>
        <w:pStyle w:val="Heading2"/>
      </w:pPr>
      <w:bookmarkStart w:id="270" w:name="_Toc222112736"/>
      <w:r w:rsidRPr="00CD143C">
        <w:t>Ulko-ovi</w:t>
      </w:r>
      <w:bookmarkEnd w:id="270"/>
    </w:p>
    <w:p w:rsidR="009D6A7F" w:rsidRPr="00CD143C" w:rsidRDefault="009D6A7F" w:rsidP="00F64C61">
      <w:pPr>
        <w:rPr>
          <w:rFonts w:ascii="Arial" w:hAnsi="Arial" w:cs="Arial"/>
          <w:b/>
          <w:bCs/>
        </w:rPr>
      </w:pPr>
    </w:p>
    <w:p w:rsidR="009D6A7F" w:rsidRPr="00CD143C" w:rsidRDefault="009D6A7F" w:rsidP="00F64C61">
      <w:pPr>
        <w:rPr>
          <w:rFonts w:ascii="Arial" w:hAnsi="Arial" w:cs="Arial"/>
          <w:bCs/>
          <w:sz w:val="22"/>
        </w:rPr>
      </w:pPr>
      <w:r w:rsidRPr="00CD143C">
        <w:rPr>
          <w:rFonts w:ascii="Arial" w:hAnsi="Arial" w:cs="Arial"/>
          <w:bCs/>
          <w:sz w:val="22"/>
        </w:rPr>
        <w:t xml:space="preserve">Vanhusten palvelukeskuksen ulko-ovet pyritään varustamaan automaattisin liukuovin. </w:t>
      </w:r>
    </w:p>
    <w:p w:rsidR="009D6A7F" w:rsidRPr="00CD143C" w:rsidRDefault="009D6A7F" w:rsidP="00580FA8">
      <w:pPr>
        <w:pStyle w:val="Heading2"/>
      </w:pPr>
      <w:bookmarkStart w:id="271" w:name="_Toc185653787"/>
      <w:bookmarkStart w:id="272" w:name="_Toc185666042"/>
      <w:bookmarkStart w:id="273" w:name="_Toc185666432"/>
      <w:bookmarkStart w:id="274" w:name="_Toc222112737"/>
      <w:r w:rsidRPr="00CD143C">
        <w:t>Oven mitoitus</w:t>
      </w:r>
      <w:bookmarkEnd w:id="271"/>
      <w:bookmarkEnd w:id="272"/>
      <w:bookmarkEnd w:id="273"/>
      <w:bookmarkEnd w:id="274"/>
      <w:r w:rsidRPr="00CD143C">
        <w:t xml:space="preserve"> </w:t>
      </w:r>
    </w:p>
    <w:p w:rsidR="009D6A7F" w:rsidRPr="00CD143C" w:rsidRDefault="009D6A7F" w:rsidP="00F64C61">
      <w:pPr>
        <w:rPr>
          <w:rFonts w:ascii="Arial" w:hAnsi="Arial" w:cs="Arial"/>
          <w:b/>
          <w:bCs/>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 xml:space="preserve">Oviaukon vapaan leveyden tulee olla vähintään </w:t>
      </w:r>
      <w:smartTag w:uri="urn:schemas-microsoft-com:office:smarttags" w:element="metricconverter">
        <w:smartTagPr>
          <w:attr w:name="ProductID" w:val="850 mm"/>
        </w:smartTagPr>
        <w:r w:rsidRPr="00CD143C">
          <w:rPr>
            <w:rFonts w:ascii="Arial" w:hAnsi="Arial" w:cs="Arial"/>
            <w:bCs/>
            <w:sz w:val="22"/>
            <w:szCs w:val="22"/>
          </w:rPr>
          <w:t>850 mm</w:t>
        </w:r>
      </w:smartTag>
      <w:r w:rsidRPr="00CD143C">
        <w:rPr>
          <w:rFonts w:ascii="Arial" w:hAnsi="Arial" w:cs="Arial"/>
          <w:bCs/>
          <w:sz w:val="22"/>
          <w:szCs w:val="22"/>
        </w:rPr>
        <w:t xml:space="preserve">. Palvelukeskuksen tilojen ovien vapaaksi leveydeksi suositellaan </w:t>
      </w:r>
      <w:smartTag w:uri="urn:schemas-microsoft-com:office:smarttags" w:element="metricconverter">
        <w:smartTagPr>
          <w:attr w:name="ProductID" w:val="900 mm"/>
        </w:smartTagPr>
        <w:r w:rsidRPr="00CD143C">
          <w:rPr>
            <w:rFonts w:ascii="Arial" w:hAnsi="Arial" w:cs="Arial"/>
            <w:bCs/>
            <w:sz w:val="22"/>
            <w:szCs w:val="22"/>
          </w:rPr>
          <w:t>900 mm</w:t>
        </w:r>
      </w:smartTag>
      <w:r w:rsidRPr="00CD143C">
        <w:rPr>
          <w:rFonts w:ascii="Arial" w:hAnsi="Arial" w:cs="Arial"/>
          <w:bCs/>
          <w:sz w:val="22"/>
          <w:szCs w:val="22"/>
        </w:rPr>
        <w:t>. Kynnyksen on oltava mahdollisimman matala. Sen enimmäisko</w:t>
      </w:r>
      <w:r w:rsidRPr="00CD143C">
        <w:rPr>
          <w:rFonts w:ascii="Arial" w:hAnsi="Arial" w:cs="Arial"/>
          <w:bCs/>
          <w:sz w:val="22"/>
          <w:szCs w:val="22"/>
        </w:rPr>
        <w:t>r</w:t>
      </w:r>
      <w:r w:rsidRPr="00CD143C">
        <w:rPr>
          <w:rFonts w:ascii="Arial" w:hAnsi="Arial" w:cs="Arial"/>
          <w:bCs/>
          <w:sz w:val="22"/>
          <w:szCs w:val="22"/>
        </w:rPr>
        <w:t xml:space="preserve">keus on </w:t>
      </w:r>
      <w:smartTag w:uri="urn:schemas-microsoft-com:office:smarttags" w:element="metricconverter">
        <w:smartTagPr>
          <w:attr w:name="ProductID" w:val="20 mm"/>
        </w:smartTagPr>
        <w:r w:rsidRPr="00CD143C">
          <w:rPr>
            <w:rFonts w:ascii="Arial" w:hAnsi="Arial" w:cs="Arial"/>
            <w:bCs/>
            <w:sz w:val="22"/>
            <w:szCs w:val="22"/>
          </w:rPr>
          <w:t>20 mm</w:t>
        </w:r>
      </w:smartTag>
      <w:r w:rsidRPr="00CD143C">
        <w:rPr>
          <w:rFonts w:ascii="Arial" w:hAnsi="Arial" w:cs="Arial"/>
          <w:bCs/>
          <w:sz w:val="22"/>
          <w:szCs w:val="22"/>
        </w:rPr>
        <w:t>, mutta jo tämä korkeus voi aiheuttaa hankaluuksia esimerkiksi rollaattoria käytett</w:t>
      </w:r>
      <w:r w:rsidRPr="00CD143C">
        <w:rPr>
          <w:rFonts w:ascii="Arial" w:hAnsi="Arial" w:cs="Arial"/>
          <w:bCs/>
          <w:sz w:val="22"/>
          <w:szCs w:val="22"/>
        </w:rPr>
        <w:t>ä</w:t>
      </w:r>
      <w:r w:rsidRPr="00CD143C">
        <w:rPr>
          <w:rFonts w:ascii="Arial" w:hAnsi="Arial" w:cs="Arial"/>
          <w:bCs/>
          <w:sz w:val="22"/>
          <w:szCs w:val="22"/>
        </w:rPr>
        <w:t xml:space="preserve">essä. Oven viereen avauspuolelle tulee jättää vapaa tila, jonka leveys on vähintään </w:t>
      </w:r>
      <w:smartTag w:uri="urn:schemas-microsoft-com:office:smarttags" w:element="metricconverter">
        <w:smartTagPr>
          <w:attr w:name="ProductID" w:val="400 mm"/>
        </w:smartTagPr>
        <w:r w:rsidRPr="00CD143C">
          <w:rPr>
            <w:rFonts w:ascii="Arial" w:hAnsi="Arial" w:cs="Arial"/>
            <w:bCs/>
            <w:sz w:val="22"/>
            <w:szCs w:val="22"/>
          </w:rPr>
          <w:t>400 mm</w:t>
        </w:r>
      </w:smartTag>
      <w:r w:rsidRPr="00CD143C">
        <w:rPr>
          <w:rFonts w:ascii="Arial" w:hAnsi="Arial" w:cs="Arial"/>
          <w:bCs/>
          <w:sz w:val="22"/>
          <w:szCs w:val="22"/>
        </w:rPr>
        <w:t>, jotta ovenavauspainikkeeseen on mahdollista ulottua ja avata ovi pyörätuolista. Vaihtamalla oven s</w:t>
      </w:r>
      <w:r w:rsidRPr="00CD143C">
        <w:rPr>
          <w:rFonts w:ascii="Arial" w:hAnsi="Arial" w:cs="Arial"/>
          <w:bCs/>
          <w:sz w:val="22"/>
          <w:szCs w:val="22"/>
        </w:rPr>
        <w:t>a</w:t>
      </w:r>
      <w:r w:rsidRPr="00CD143C">
        <w:rPr>
          <w:rFonts w:ascii="Arial" w:hAnsi="Arial" w:cs="Arial"/>
          <w:bCs/>
          <w:sz w:val="22"/>
          <w:szCs w:val="22"/>
        </w:rPr>
        <w:t xml:space="preserve">ranointi toiseen reunaan voidaan jossakin tapauksessa saada lisätila oven avaamiseksi. </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rPr>
      </w:pPr>
      <w:r w:rsidRPr="00CD143C">
        <w:rPr>
          <w:rFonts w:ascii="Arial" w:hAnsi="Arial" w:cs="Arial"/>
          <w:bCs/>
          <w:sz w:val="22"/>
          <w:szCs w:val="22"/>
        </w:rPr>
        <w:t>Oven edessä tulee olla molemmilla puolilla tilaa pyörätuolilla kääntymiseen, mikäli oviaukko on minimileveyttä. Vapaan tilan tulee olla halkaisijaltaan 1500 mm:n suuruinen ympyrä. Lisäksi tarv</w:t>
      </w:r>
      <w:r w:rsidRPr="00CD143C">
        <w:rPr>
          <w:rFonts w:ascii="Arial" w:hAnsi="Arial" w:cs="Arial"/>
          <w:bCs/>
          <w:sz w:val="22"/>
          <w:szCs w:val="22"/>
        </w:rPr>
        <w:t>i</w:t>
      </w:r>
      <w:r w:rsidRPr="00CD143C">
        <w:rPr>
          <w:rFonts w:ascii="Arial" w:hAnsi="Arial" w:cs="Arial"/>
          <w:bCs/>
          <w:sz w:val="22"/>
          <w:szCs w:val="22"/>
        </w:rPr>
        <w:t xml:space="preserve">taan tilaa oven avautumiseen. </w:t>
      </w:r>
    </w:p>
    <w:p w:rsidR="009D6A7F" w:rsidRPr="00CD143C" w:rsidRDefault="009D6A7F" w:rsidP="00580FA8">
      <w:pPr>
        <w:pStyle w:val="Heading2"/>
      </w:pPr>
      <w:bookmarkStart w:id="275" w:name="_Toc185653788"/>
      <w:bookmarkStart w:id="276" w:name="_Toc185666043"/>
      <w:bookmarkStart w:id="277" w:name="_Toc185666433"/>
      <w:bookmarkStart w:id="278" w:name="_Toc222112738"/>
      <w:r w:rsidRPr="00CD143C">
        <w:t>Oven avaaminen</w:t>
      </w:r>
      <w:bookmarkEnd w:id="275"/>
      <w:bookmarkEnd w:id="276"/>
      <w:bookmarkEnd w:id="277"/>
      <w:bookmarkEnd w:id="278"/>
      <w:r w:rsidRPr="00CD143C">
        <w:t xml:space="preserve"> </w:t>
      </w:r>
    </w:p>
    <w:p w:rsidR="009D6A7F" w:rsidRPr="00CD143C" w:rsidRDefault="009D6A7F" w:rsidP="00F64C61">
      <w:pPr>
        <w:rPr>
          <w:rFonts w:ascii="Arial" w:hAnsi="Arial" w:cs="Arial"/>
          <w:b/>
          <w:bCs/>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Ovirakenteen keveys lisää helppokäyttöisyyttä. Ovi ei saa olla raskas, käsivoimin avaamiseen ta</w:t>
      </w:r>
      <w:r w:rsidRPr="00CD143C">
        <w:rPr>
          <w:rFonts w:ascii="Arial" w:hAnsi="Arial" w:cs="Arial"/>
          <w:bCs/>
          <w:sz w:val="22"/>
          <w:szCs w:val="22"/>
        </w:rPr>
        <w:t>r</w:t>
      </w:r>
      <w:r w:rsidRPr="00CD143C">
        <w:rPr>
          <w:rFonts w:ascii="Arial" w:hAnsi="Arial" w:cs="Arial"/>
          <w:bCs/>
          <w:sz w:val="22"/>
          <w:szCs w:val="22"/>
        </w:rPr>
        <w:t xml:space="preserve">vittava voima on enintään 10 Newtonia (vastaa noin kilon painoa). Automaattiset liukuovet ovat helppokäyttöisimmät, eivätkä aiheuta törmäysvaaraa kuten kääntöovi. </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Pyöröovet ovat hankalat sekä liikkumisesteisten että näkövammaisten henkilöiden kannalta. Py</w:t>
      </w:r>
      <w:r w:rsidRPr="00CD143C">
        <w:rPr>
          <w:rFonts w:ascii="Arial" w:hAnsi="Arial" w:cs="Arial"/>
          <w:bCs/>
          <w:sz w:val="22"/>
          <w:szCs w:val="22"/>
        </w:rPr>
        <w:t>ö</w:t>
      </w:r>
      <w:r w:rsidRPr="00CD143C">
        <w:rPr>
          <w:rFonts w:ascii="Arial" w:hAnsi="Arial" w:cs="Arial"/>
          <w:bCs/>
          <w:sz w:val="22"/>
          <w:szCs w:val="22"/>
        </w:rPr>
        <w:t>röovien lisäksi tarvitaan aina myös kääntöovi. Automaattinen kääntöovi aukeaa yleensä painikkeen tai tutkan avulla. Oven on ehdittävä aueta kokonaan ennen kuin sen kohdalle tullaan, jottei aihe</w:t>
      </w:r>
      <w:r w:rsidRPr="00CD143C">
        <w:rPr>
          <w:rFonts w:ascii="Arial" w:hAnsi="Arial" w:cs="Arial"/>
          <w:bCs/>
          <w:sz w:val="22"/>
          <w:szCs w:val="22"/>
        </w:rPr>
        <w:t>u</w:t>
      </w:r>
      <w:r w:rsidRPr="00CD143C">
        <w:rPr>
          <w:rFonts w:ascii="Arial" w:hAnsi="Arial" w:cs="Arial"/>
          <w:bCs/>
          <w:sz w:val="22"/>
          <w:szCs w:val="22"/>
        </w:rPr>
        <w:t>tuisi törmäysvaaraa. Tutka on suunnattava siten, että se reagoi myös lyhytkasvuisen henkilön tai lapsen kohdalla. Automaattisesti avautuvasta kääntöovesta tulee varoittaa ääni- ja valomerkillä.</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Avauslaitteiston on mahdollistettava oven pysyminen auki vähintään 25 sekuntia. Mikäli ovi av</w:t>
      </w:r>
      <w:r w:rsidRPr="00CD143C">
        <w:rPr>
          <w:rFonts w:ascii="Arial" w:hAnsi="Arial" w:cs="Arial"/>
          <w:bCs/>
          <w:sz w:val="22"/>
          <w:szCs w:val="22"/>
        </w:rPr>
        <w:t>a</w:t>
      </w:r>
      <w:r w:rsidRPr="00CD143C">
        <w:rPr>
          <w:rFonts w:ascii="Arial" w:hAnsi="Arial" w:cs="Arial"/>
          <w:bCs/>
          <w:sz w:val="22"/>
          <w:szCs w:val="22"/>
        </w:rPr>
        <w:t xml:space="preserve">taan painonappia tai painiketta käyttäen automaattisesti, tarvittava aika riippuu oven ja painikkeen välisestä etäisyydestä. Painike sijoitetaan sekä pyörätuolin käyttäjien, lyhytkasvuisten henkilöiden että täysikasvuisten kävelevien henkilöiden kannalta sopivalle korkeudelle </w:t>
      </w:r>
      <w:smartTag w:uri="urn:schemas-microsoft-com:office:smarttags" w:element="metricconverter">
        <w:smartTagPr>
          <w:attr w:name="ProductID" w:val="850 mm"/>
        </w:smartTagPr>
        <w:r w:rsidRPr="00CD143C">
          <w:rPr>
            <w:rFonts w:ascii="Arial" w:hAnsi="Arial" w:cs="Arial"/>
            <w:bCs/>
            <w:sz w:val="22"/>
            <w:szCs w:val="22"/>
          </w:rPr>
          <w:t>850 mm</w:t>
        </w:r>
      </w:smartTag>
      <w:r w:rsidRPr="00CD143C">
        <w:rPr>
          <w:rFonts w:ascii="Arial" w:hAnsi="Arial" w:cs="Arial"/>
          <w:bCs/>
          <w:sz w:val="22"/>
          <w:szCs w:val="22"/>
        </w:rPr>
        <w:t xml:space="preserve"> maasta ja v</w:t>
      </w:r>
      <w:r w:rsidRPr="00CD143C">
        <w:rPr>
          <w:rFonts w:ascii="Arial" w:hAnsi="Arial" w:cs="Arial"/>
          <w:bCs/>
          <w:sz w:val="22"/>
          <w:szCs w:val="22"/>
        </w:rPr>
        <w:t>ä</w:t>
      </w:r>
      <w:r w:rsidRPr="00CD143C">
        <w:rPr>
          <w:rFonts w:ascii="Arial" w:hAnsi="Arial" w:cs="Arial"/>
          <w:bCs/>
          <w:sz w:val="22"/>
          <w:szCs w:val="22"/>
        </w:rPr>
        <w:t xml:space="preserve">hintään 400 mm:n etäisyydelle nurkasta, jolloin siihen voi ulottua pyörätuolista. </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
          <w:bCs/>
        </w:rPr>
      </w:pPr>
      <w:r w:rsidRPr="00CD143C">
        <w:rPr>
          <w:rFonts w:ascii="Arial" w:hAnsi="Arial" w:cs="Arial"/>
          <w:bCs/>
          <w:sz w:val="22"/>
          <w:szCs w:val="22"/>
        </w:rPr>
        <w:t>Oveen voidaan asentaa kevennyslaite, joka käynnistyy ovea käsin avattaessa. Tällainen laite voi olla vaarallinen, jos ei ole tietoinen siitä ja ovi tulee yllättäen päälle. Oven tulisi pysähtyä pienest</w:t>
      </w:r>
      <w:r w:rsidRPr="00CD143C">
        <w:rPr>
          <w:rFonts w:ascii="Arial" w:hAnsi="Arial" w:cs="Arial"/>
          <w:bCs/>
          <w:sz w:val="22"/>
          <w:szCs w:val="22"/>
        </w:rPr>
        <w:t>ä</w:t>
      </w:r>
      <w:r w:rsidRPr="00CD143C">
        <w:rPr>
          <w:rFonts w:ascii="Arial" w:hAnsi="Arial" w:cs="Arial"/>
          <w:bCs/>
          <w:sz w:val="22"/>
          <w:szCs w:val="22"/>
        </w:rPr>
        <w:t xml:space="preserve">kin hipaisusta. </w:t>
      </w:r>
    </w:p>
    <w:p w:rsidR="009D6A7F" w:rsidRPr="00CD143C" w:rsidRDefault="009D6A7F" w:rsidP="00580FA8">
      <w:pPr>
        <w:pStyle w:val="Heading2"/>
      </w:pPr>
      <w:bookmarkStart w:id="279" w:name="_Toc185653789"/>
      <w:bookmarkStart w:id="280" w:name="_Toc185666044"/>
      <w:bookmarkStart w:id="281" w:name="_Toc185666434"/>
      <w:bookmarkStart w:id="282" w:name="_Toc222112739"/>
      <w:r w:rsidRPr="00CD143C">
        <w:t>Lasiovet</w:t>
      </w:r>
      <w:bookmarkEnd w:id="279"/>
      <w:bookmarkEnd w:id="280"/>
      <w:bookmarkEnd w:id="281"/>
      <w:bookmarkEnd w:id="282"/>
      <w:r w:rsidRPr="00CD143C">
        <w:t xml:space="preserve"> </w:t>
      </w:r>
    </w:p>
    <w:p w:rsidR="009D6A7F" w:rsidRPr="00CD143C" w:rsidRDefault="009D6A7F" w:rsidP="00F64C61">
      <w:pPr>
        <w:rPr>
          <w:rFonts w:ascii="Arial" w:hAnsi="Arial" w:cs="Arial"/>
          <w:b/>
          <w:bCs/>
        </w:rPr>
      </w:pPr>
    </w:p>
    <w:p w:rsidR="009D6A7F" w:rsidRPr="00CD143C" w:rsidRDefault="009D6A7F" w:rsidP="0032235D">
      <w:pPr>
        <w:jc w:val="both"/>
        <w:rPr>
          <w:rFonts w:ascii="Arial" w:hAnsi="Arial" w:cs="Arial"/>
          <w:sz w:val="22"/>
          <w:szCs w:val="22"/>
        </w:rPr>
      </w:pPr>
      <w:r w:rsidRPr="00CD143C">
        <w:rPr>
          <w:rFonts w:ascii="Arial" w:hAnsi="Arial" w:cs="Arial"/>
          <w:bCs/>
          <w:sz w:val="22"/>
          <w:szCs w:val="22"/>
        </w:rPr>
        <w:t xml:space="preserve">Lasioven alareunassa tulee olla vähintään </w:t>
      </w:r>
      <w:smartTag w:uri="urn:schemas-microsoft-com:office:smarttags" w:element="metricconverter">
        <w:smartTagPr>
          <w:attr w:name="ProductID" w:val="300 mm"/>
        </w:smartTagPr>
        <w:r w:rsidRPr="00CD143C">
          <w:rPr>
            <w:rFonts w:ascii="Arial" w:hAnsi="Arial" w:cs="Arial"/>
            <w:bCs/>
            <w:sz w:val="22"/>
            <w:szCs w:val="22"/>
          </w:rPr>
          <w:t>300 mm</w:t>
        </w:r>
      </w:smartTag>
      <w:r w:rsidRPr="00CD143C">
        <w:rPr>
          <w:rFonts w:ascii="Arial" w:hAnsi="Arial" w:cs="Arial"/>
          <w:bCs/>
          <w:sz w:val="22"/>
          <w:szCs w:val="22"/>
        </w:rPr>
        <w:t xml:space="preserve"> korkuinen potkulevy. Oven lasiruudut jaetaan puitteilla tai varustetaan tarramerkinnöin, jotka sijoitetaan silmän korkeudelle 1400–1600 mm</w:t>
      </w:r>
      <w:r w:rsidRPr="00CD143C">
        <w:rPr>
          <w:rFonts w:ascii="Arial" w:hAnsi="Arial" w:cs="Arial"/>
          <w:sz w:val="22"/>
          <w:szCs w:val="22"/>
        </w:rPr>
        <w:t xml:space="preserve"> ja </w:t>
      </w:r>
      <w:r w:rsidRPr="00CD143C">
        <w:rPr>
          <w:rFonts w:ascii="Arial" w:hAnsi="Arial" w:cs="Arial"/>
          <w:bCs/>
          <w:sz w:val="22"/>
          <w:szCs w:val="22"/>
        </w:rPr>
        <w:t xml:space="preserve">lisäksi lapsia varten </w:t>
      </w:r>
      <w:smartTag w:uri="urn:schemas-microsoft-com:office:smarttags" w:element="metricconverter">
        <w:smartTagPr>
          <w:attr w:name="ProductID" w:val="1000 mm"/>
        </w:smartTagPr>
        <w:r w:rsidRPr="00CD143C">
          <w:rPr>
            <w:rFonts w:ascii="Arial" w:hAnsi="Arial" w:cs="Arial"/>
            <w:bCs/>
            <w:sz w:val="22"/>
            <w:szCs w:val="22"/>
          </w:rPr>
          <w:t>1000 mm</w:t>
        </w:r>
      </w:smartTag>
      <w:r w:rsidRPr="00CD143C">
        <w:rPr>
          <w:rFonts w:ascii="Arial" w:hAnsi="Arial" w:cs="Arial"/>
          <w:bCs/>
          <w:sz w:val="22"/>
          <w:szCs w:val="22"/>
        </w:rPr>
        <w:t xml:space="preserve"> lattiasta lasipinnan havaitsemisen </w:t>
      </w:r>
      <w:r w:rsidRPr="00CD143C">
        <w:rPr>
          <w:rFonts w:ascii="Arial" w:hAnsi="Arial" w:cs="Arial"/>
          <w:sz w:val="22"/>
          <w:szCs w:val="22"/>
        </w:rPr>
        <w:t>helpottamiseksi.</w:t>
      </w:r>
      <w:r w:rsidRPr="00CD143C">
        <w:rPr>
          <w:rFonts w:ascii="Arial" w:hAnsi="Arial" w:cs="Arial"/>
          <w:bCs/>
          <w:sz w:val="22"/>
          <w:szCs w:val="22"/>
        </w:rPr>
        <w:t xml:space="preserve"> Niin lasi- kuin umpiovenkin havaitsemista voidaan helpottaa kontrastein.</w:t>
      </w:r>
    </w:p>
    <w:p w:rsidR="009D6A7F" w:rsidRPr="00CD143C" w:rsidRDefault="009D6A7F" w:rsidP="00580FA8">
      <w:pPr>
        <w:pStyle w:val="Heading2"/>
      </w:pPr>
      <w:bookmarkStart w:id="283" w:name="_Toc185653790"/>
      <w:bookmarkStart w:id="284" w:name="_Toc185666045"/>
      <w:bookmarkStart w:id="285" w:name="_Toc185666435"/>
      <w:bookmarkStart w:id="286" w:name="_Toc222112740"/>
      <w:r w:rsidRPr="00CD143C">
        <w:t>Tuulikaapit</w:t>
      </w:r>
      <w:bookmarkEnd w:id="283"/>
      <w:bookmarkEnd w:id="284"/>
      <w:bookmarkEnd w:id="285"/>
      <w:bookmarkEnd w:id="286"/>
      <w:r w:rsidRPr="00CD143C">
        <w:t xml:space="preserve"> </w:t>
      </w:r>
    </w:p>
    <w:p w:rsidR="009D6A7F" w:rsidRPr="00CD143C" w:rsidRDefault="009D6A7F" w:rsidP="00F64C61">
      <w:pPr>
        <w:rPr>
          <w:rFonts w:ascii="Arial" w:hAnsi="Arial" w:cs="Arial"/>
          <w:b/>
          <w:bCs/>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Vanhusten palvelukeskuksessa tuulikaapin mitoituksessa tulee ottaa huomioon mahdollinen pyör</w:t>
      </w:r>
      <w:r w:rsidRPr="00CD143C">
        <w:rPr>
          <w:rFonts w:ascii="Arial" w:hAnsi="Arial" w:cs="Arial"/>
          <w:bCs/>
          <w:sz w:val="22"/>
          <w:szCs w:val="22"/>
        </w:rPr>
        <w:t>ä</w:t>
      </w:r>
      <w:r w:rsidRPr="00CD143C">
        <w:rPr>
          <w:rFonts w:ascii="Arial" w:hAnsi="Arial" w:cs="Arial"/>
          <w:bCs/>
          <w:sz w:val="22"/>
          <w:szCs w:val="22"/>
        </w:rPr>
        <w:t>tuolien säilytys tuulikaapissa tai sisäänkäynnin välittömässä läheisyydessä. Alla on käsitelty ta</w:t>
      </w:r>
      <w:r w:rsidRPr="00CD143C">
        <w:rPr>
          <w:rFonts w:ascii="Arial" w:hAnsi="Arial" w:cs="Arial"/>
          <w:bCs/>
          <w:sz w:val="22"/>
          <w:szCs w:val="22"/>
        </w:rPr>
        <w:t>r</w:t>
      </w:r>
      <w:r w:rsidRPr="00CD143C">
        <w:rPr>
          <w:rFonts w:ascii="Arial" w:hAnsi="Arial" w:cs="Arial"/>
          <w:bCs/>
          <w:sz w:val="22"/>
          <w:szCs w:val="22"/>
        </w:rPr>
        <w:t>kemmin pyörätuolin käytön vaatimaa mitoitusta tuulikaapissa.</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 xml:space="preserve">Tuulikaappi mitoitetaan riittävän väljäksi ulkona käytettävälle sähköpyörätuolille. Mikäli käytetään automaattisia liukuovia tai kääntöovet aukeavat tuulikaapista poispäin, riittää syvyydeksi </w:t>
      </w:r>
      <w:smartTag w:uri="urn:schemas-microsoft-com:office:smarttags" w:element="metricconverter">
        <w:smartTagPr>
          <w:attr w:name="ProductID" w:val="1400 mm"/>
        </w:smartTagPr>
        <w:r w:rsidRPr="00CD143C">
          <w:rPr>
            <w:rFonts w:ascii="Arial" w:hAnsi="Arial" w:cs="Arial"/>
            <w:bCs/>
            <w:sz w:val="22"/>
            <w:szCs w:val="22"/>
          </w:rPr>
          <w:t>1400 mm</w:t>
        </w:r>
      </w:smartTag>
      <w:r w:rsidRPr="00CD143C">
        <w:rPr>
          <w:rFonts w:ascii="Arial" w:hAnsi="Arial" w:cs="Arial"/>
          <w:bCs/>
          <w:sz w:val="22"/>
          <w:szCs w:val="22"/>
        </w:rPr>
        <w:t xml:space="preserve"> ja leveydeksi </w:t>
      </w:r>
      <w:smartTag w:uri="urn:schemas-microsoft-com:office:smarttags" w:element="metricconverter">
        <w:smartTagPr>
          <w:attr w:name="ProductID" w:val="1400 mm"/>
        </w:smartTagPr>
        <w:r w:rsidRPr="00CD143C">
          <w:rPr>
            <w:rFonts w:ascii="Arial" w:hAnsi="Arial" w:cs="Arial"/>
            <w:bCs/>
            <w:sz w:val="22"/>
            <w:szCs w:val="22"/>
          </w:rPr>
          <w:t>1400 mm</w:t>
        </w:r>
      </w:smartTag>
      <w:r w:rsidRPr="00CD143C">
        <w:rPr>
          <w:rFonts w:ascii="Arial" w:hAnsi="Arial" w:cs="Arial"/>
          <w:bCs/>
          <w:sz w:val="22"/>
          <w:szCs w:val="22"/>
        </w:rPr>
        <w:t xml:space="preserve">. </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Yleensä ovet aukeavat poistumissuuntaan, jolloin sisempi ovi aukeaa tuulikaappiin. Tässä tapau</w:t>
      </w:r>
      <w:r w:rsidRPr="00CD143C">
        <w:rPr>
          <w:rFonts w:ascii="Arial" w:hAnsi="Arial" w:cs="Arial"/>
          <w:bCs/>
          <w:sz w:val="22"/>
          <w:szCs w:val="22"/>
        </w:rPr>
        <w:t>k</w:t>
      </w:r>
      <w:r w:rsidRPr="00CD143C">
        <w:rPr>
          <w:rFonts w:ascii="Arial" w:hAnsi="Arial" w:cs="Arial"/>
          <w:bCs/>
          <w:sz w:val="22"/>
          <w:szCs w:val="22"/>
        </w:rPr>
        <w:t xml:space="preserve">sessa tarvitaan syvyydeksi 1400 mm:n lisäksi </w:t>
      </w:r>
      <w:smartTag w:uri="urn:schemas-microsoft-com:office:smarttags" w:element="metricconverter">
        <w:smartTagPr>
          <w:attr w:name="ProductID" w:val="900 mm"/>
        </w:smartTagPr>
        <w:r w:rsidRPr="00CD143C">
          <w:rPr>
            <w:rFonts w:ascii="Arial" w:hAnsi="Arial" w:cs="Arial"/>
            <w:bCs/>
            <w:sz w:val="22"/>
            <w:szCs w:val="22"/>
          </w:rPr>
          <w:t>900 mm</w:t>
        </w:r>
      </w:smartTag>
      <w:r w:rsidRPr="00CD143C">
        <w:rPr>
          <w:rFonts w:ascii="Arial" w:hAnsi="Arial" w:cs="Arial"/>
          <w:bCs/>
          <w:sz w:val="22"/>
          <w:szCs w:val="22"/>
        </w:rPr>
        <w:t xml:space="preserve"> eli oven auetessaan tarvitsema tila. Aut</w:t>
      </w:r>
      <w:r w:rsidRPr="00CD143C">
        <w:rPr>
          <w:rFonts w:ascii="Arial" w:hAnsi="Arial" w:cs="Arial"/>
          <w:bCs/>
          <w:sz w:val="22"/>
          <w:szCs w:val="22"/>
        </w:rPr>
        <w:t>o</w:t>
      </w:r>
      <w:r w:rsidRPr="00CD143C">
        <w:rPr>
          <w:rFonts w:ascii="Arial" w:hAnsi="Arial" w:cs="Arial"/>
          <w:bCs/>
          <w:sz w:val="22"/>
          <w:szCs w:val="22"/>
        </w:rPr>
        <w:t>maattiovia käytettäessä tulee molempien ovien toimia samalla periaatteella ja tiukkaan mitoitetussa tuulikaapissa myös avautua samanaikaisesti. Tuulikaapin idea on, että vain toiset ovet ovat auki kerrallaan, joten joskus on syytä käyttää lämminilmapuhallusta riittävän lämmön säilyttämiseksi sisätiloissa kylmänä vuodenaikana.</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 xml:space="preserve">Jotta tuulikaapissa mahtuu kääntymään ympäri pyörätuolilla liikuttaessa, tarvitaan tilaa vähintään </w:t>
      </w:r>
      <w:smartTag w:uri="urn:schemas-microsoft-com:office:smarttags" w:element="metricconverter">
        <w:smartTagPr>
          <w:attr w:name="ProductID" w:val="1500 mm"/>
        </w:smartTagPr>
        <w:r w:rsidRPr="00CD143C">
          <w:rPr>
            <w:rFonts w:ascii="Arial" w:hAnsi="Arial" w:cs="Arial"/>
            <w:bCs/>
            <w:sz w:val="22"/>
            <w:szCs w:val="22"/>
          </w:rPr>
          <w:t>1500 mm</w:t>
        </w:r>
      </w:smartTag>
      <w:r w:rsidRPr="00CD143C">
        <w:rPr>
          <w:rFonts w:ascii="Arial" w:hAnsi="Arial" w:cs="Arial"/>
          <w:bCs/>
          <w:sz w:val="22"/>
          <w:szCs w:val="22"/>
        </w:rPr>
        <w:t xml:space="preserve"> x </w:t>
      </w:r>
      <w:smartTag w:uri="urn:schemas-microsoft-com:office:smarttags" w:element="metricconverter">
        <w:smartTagPr>
          <w:attr w:name="ProductID" w:val="1500 mm"/>
        </w:smartTagPr>
        <w:r w:rsidRPr="00CD143C">
          <w:rPr>
            <w:rFonts w:ascii="Arial" w:hAnsi="Arial" w:cs="Arial"/>
            <w:bCs/>
            <w:sz w:val="22"/>
            <w:szCs w:val="22"/>
          </w:rPr>
          <w:t>1500 mm</w:t>
        </w:r>
      </w:smartTag>
      <w:r w:rsidRPr="00CD143C">
        <w:rPr>
          <w:rFonts w:ascii="Arial" w:hAnsi="Arial" w:cs="Arial"/>
          <w:bCs/>
          <w:sz w:val="22"/>
          <w:szCs w:val="22"/>
        </w:rPr>
        <w:t xml:space="preserve">, mieluummin </w:t>
      </w:r>
      <w:smartTag w:uri="urn:schemas-microsoft-com:office:smarttags" w:element="metricconverter">
        <w:smartTagPr>
          <w:attr w:name="ProductID" w:val="1800 mm"/>
        </w:smartTagPr>
        <w:r w:rsidRPr="00CD143C">
          <w:rPr>
            <w:rFonts w:ascii="Arial" w:hAnsi="Arial" w:cs="Arial"/>
            <w:bCs/>
            <w:sz w:val="22"/>
            <w:szCs w:val="22"/>
          </w:rPr>
          <w:t>1800 mm</w:t>
        </w:r>
      </w:smartTag>
      <w:r w:rsidRPr="00CD143C">
        <w:rPr>
          <w:rFonts w:ascii="Arial" w:hAnsi="Arial" w:cs="Arial"/>
          <w:bCs/>
          <w:sz w:val="22"/>
          <w:szCs w:val="22"/>
        </w:rPr>
        <w:t xml:space="preserve"> x </w:t>
      </w:r>
      <w:smartTag w:uri="urn:schemas-microsoft-com:office:smarttags" w:element="metricconverter">
        <w:smartTagPr>
          <w:attr w:name="ProductID" w:val="1800 mm"/>
        </w:smartTagPr>
        <w:r w:rsidRPr="00CD143C">
          <w:rPr>
            <w:rFonts w:ascii="Arial" w:hAnsi="Arial" w:cs="Arial"/>
            <w:bCs/>
            <w:sz w:val="22"/>
            <w:szCs w:val="22"/>
          </w:rPr>
          <w:t>1800 mm</w:t>
        </w:r>
      </w:smartTag>
      <w:r w:rsidRPr="00CD143C">
        <w:rPr>
          <w:rFonts w:ascii="Arial" w:hAnsi="Arial" w:cs="Arial"/>
          <w:bCs/>
          <w:sz w:val="22"/>
          <w:szCs w:val="22"/>
        </w:rPr>
        <w:t xml:space="preserve">. Kun tuulikaapin leveys on vähintään </w:t>
      </w:r>
      <w:smartTag w:uri="urn:schemas-microsoft-com:office:smarttags" w:element="metricconverter">
        <w:smartTagPr>
          <w:attr w:name="ProductID" w:val="1800 mm"/>
        </w:smartTagPr>
        <w:r w:rsidRPr="00CD143C">
          <w:rPr>
            <w:rFonts w:ascii="Arial" w:hAnsi="Arial" w:cs="Arial"/>
            <w:bCs/>
            <w:sz w:val="22"/>
            <w:szCs w:val="22"/>
          </w:rPr>
          <w:t>1800 mm</w:t>
        </w:r>
      </w:smartTag>
      <w:r w:rsidRPr="00CD143C">
        <w:rPr>
          <w:rFonts w:ascii="Arial" w:hAnsi="Arial" w:cs="Arial"/>
          <w:bCs/>
          <w:sz w:val="22"/>
          <w:szCs w:val="22"/>
        </w:rPr>
        <w:t xml:space="preserve">, kaksi pyörätuolia mahtuu kohtaamaan. Tällöin myös oviaukon on oltava leveydeltään vähintään </w:t>
      </w:r>
      <w:smartTag w:uri="urn:schemas-microsoft-com:office:smarttags" w:element="metricconverter">
        <w:smartTagPr>
          <w:attr w:name="ProductID" w:val="1800 mm"/>
        </w:smartTagPr>
        <w:r w:rsidRPr="00CD143C">
          <w:rPr>
            <w:rFonts w:ascii="Arial" w:hAnsi="Arial" w:cs="Arial"/>
            <w:bCs/>
            <w:sz w:val="22"/>
            <w:szCs w:val="22"/>
          </w:rPr>
          <w:t>1800 mm</w:t>
        </w:r>
      </w:smartTag>
      <w:r w:rsidRPr="00CD143C">
        <w:rPr>
          <w:rFonts w:ascii="Arial" w:hAnsi="Arial" w:cs="Arial"/>
          <w:bCs/>
          <w:sz w:val="22"/>
          <w:szCs w:val="22"/>
        </w:rPr>
        <w:t>. Tuulikaapin on oltava edellä mainittua väljempi, jos siihen sijoitetaan pyör</w:t>
      </w:r>
      <w:r w:rsidRPr="00CD143C">
        <w:rPr>
          <w:rFonts w:ascii="Arial" w:hAnsi="Arial" w:cs="Arial"/>
          <w:bCs/>
          <w:sz w:val="22"/>
          <w:szCs w:val="22"/>
        </w:rPr>
        <w:t>ä</w:t>
      </w:r>
      <w:r w:rsidRPr="00CD143C">
        <w:rPr>
          <w:rFonts w:ascii="Arial" w:hAnsi="Arial" w:cs="Arial"/>
          <w:bCs/>
          <w:sz w:val="22"/>
          <w:szCs w:val="22"/>
        </w:rPr>
        <w:t xml:space="preserve">tuolin puhdistuslaite tai vesipiste ja lattiakaivo pyörien tai koiran tassujen pesemiseksi. </w:t>
      </w:r>
    </w:p>
    <w:p w:rsidR="009D6A7F" w:rsidRPr="00CD143C" w:rsidRDefault="009D6A7F" w:rsidP="00F64C61">
      <w:pPr>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Tuulikaapissa ei pidä käyttää paksua, pehmeää mattoa. Mikäli käytetään ritilää, se ei saa olla li</w:t>
      </w:r>
      <w:r w:rsidRPr="00CD143C">
        <w:rPr>
          <w:rFonts w:ascii="Arial" w:hAnsi="Arial" w:cs="Arial"/>
          <w:bCs/>
          <w:sz w:val="22"/>
          <w:szCs w:val="22"/>
        </w:rPr>
        <w:t>u</w:t>
      </w:r>
      <w:r w:rsidRPr="00CD143C">
        <w:rPr>
          <w:rFonts w:ascii="Arial" w:hAnsi="Arial" w:cs="Arial"/>
          <w:bCs/>
          <w:sz w:val="22"/>
          <w:szCs w:val="22"/>
        </w:rPr>
        <w:t xml:space="preserve">kas. Ritilän tulee olla tasoon upotettu ja sen rakojen enimmäisleveys </w:t>
      </w:r>
      <w:smartTag w:uri="urn:schemas-microsoft-com:office:smarttags" w:element="metricconverter">
        <w:smartTagPr>
          <w:attr w:name="ProductID" w:val="5 mm"/>
        </w:smartTagPr>
        <w:r w:rsidRPr="00CD143C">
          <w:rPr>
            <w:rFonts w:ascii="Arial" w:hAnsi="Arial" w:cs="Arial"/>
            <w:bCs/>
            <w:sz w:val="22"/>
            <w:szCs w:val="22"/>
          </w:rPr>
          <w:t>5 mm</w:t>
        </w:r>
      </w:smartTag>
      <w:r w:rsidRPr="00CD143C">
        <w:rPr>
          <w:rFonts w:ascii="Arial" w:hAnsi="Arial" w:cs="Arial"/>
          <w:bCs/>
          <w:sz w:val="22"/>
          <w:szCs w:val="22"/>
        </w:rPr>
        <w:t xml:space="preserve">. </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Tuulikaappi on valaistava hyvin (200 lx) suuresta valaistuserosta aiheutuvan häikäisyn estämiseksi siirryttäessä sisätiloista päivänvaloon. Heikkonäköisten henkilöiden silmät sopeutuvat hitaasti v</w:t>
      </w:r>
      <w:r w:rsidRPr="00CD143C">
        <w:rPr>
          <w:rFonts w:ascii="Arial" w:hAnsi="Arial" w:cs="Arial"/>
          <w:bCs/>
          <w:sz w:val="22"/>
          <w:szCs w:val="22"/>
        </w:rPr>
        <w:t>a</w:t>
      </w:r>
      <w:r w:rsidRPr="00CD143C">
        <w:rPr>
          <w:rFonts w:ascii="Arial" w:hAnsi="Arial" w:cs="Arial"/>
          <w:bCs/>
          <w:sz w:val="22"/>
          <w:szCs w:val="22"/>
        </w:rPr>
        <w:t>laistuseroihin. Tapaturmavaara kasvaa erityisesti silloin, jos ulkona on voimakas päivänvalo ja s</w:t>
      </w:r>
      <w:r w:rsidRPr="00CD143C">
        <w:rPr>
          <w:rFonts w:ascii="Arial" w:hAnsi="Arial" w:cs="Arial"/>
          <w:bCs/>
          <w:sz w:val="22"/>
          <w:szCs w:val="22"/>
        </w:rPr>
        <w:t>i</w:t>
      </w:r>
      <w:r w:rsidRPr="00CD143C">
        <w:rPr>
          <w:rFonts w:ascii="Arial" w:hAnsi="Arial" w:cs="Arial"/>
          <w:bCs/>
          <w:sz w:val="22"/>
          <w:szCs w:val="22"/>
        </w:rPr>
        <w:t>sällä hämärää. Valaistusta voidaan säätää ulkotilojen valoisuuden mukaan (100 – 500 lx).</w:t>
      </w:r>
    </w:p>
    <w:p w:rsidR="009D6A7F" w:rsidRPr="00CD143C" w:rsidRDefault="009D6A7F" w:rsidP="00580FA8">
      <w:pPr>
        <w:pStyle w:val="Heading2"/>
      </w:pPr>
      <w:bookmarkStart w:id="287" w:name="_Toc185653791"/>
      <w:bookmarkStart w:id="288" w:name="_Toc185666046"/>
      <w:bookmarkStart w:id="289" w:name="_Toc185666436"/>
      <w:bookmarkStart w:id="290" w:name="_Toc222112741"/>
      <w:r w:rsidRPr="00CD143C">
        <w:t>Sisäovet</w:t>
      </w:r>
      <w:bookmarkEnd w:id="287"/>
      <w:bookmarkEnd w:id="288"/>
      <w:bookmarkEnd w:id="289"/>
      <w:bookmarkEnd w:id="290"/>
      <w:r w:rsidRPr="00CD143C">
        <w:t xml:space="preserve"> </w:t>
      </w:r>
    </w:p>
    <w:p w:rsidR="009D6A7F" w:rsidRPr="00CD143C" w:rsidRDefault="009D6A7F" w:rsidP="00F64C61">
      <w:pPr>
        <w:rPr>
          <w:rFonts w:ascii="Arial" w:hAnsi="Arial" w:cs="Arial"/>
          <w:b/>
          <w:bCs/>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 xml:space="preserve">Pyörätuolin kulkua varten sisäoven aukon vapaan leveyden tulee olla vähintään </w:t>
      </w:r>
      <w:smartTag w:uri="urn:schemas-microsoft-com:office:smarttags" w:element="metricconverter">
        <w:smartTagPr>
          <w:attr w:name="ProductID" w:val="850 mm"/>
        </w:smartTagPr>
        <w:r w:rsidRPr="00CD143C">
          <w:rPr>
            <w:rFonts w:ascii="Arial" w:hAnsi="Arial" w:cs="Arial"/>
            <w:bCs/>
            <w:sz w:val="22"/>
            <w:szCs w:val="22"/>
          </w:rPr>
          <w:t>850 mm</w:t>
        </w:r>
      </w:smartTag>
      <w:r w:rsidRPr="00CD143C">
        <w:rPr>
          <w:rFonts w:ascii="Arial" w:hAnsi="Arial" w:cs="Arial"/>
          <w:bCs/>
          <w:sz w:val="22"/>
          <w:szCs w:val="22"/>
        </w:rPr>
        <w:t>. Palvel</w:t>
      </w:r>
      <w:r w:rsidRPr="00CD143C">
        <w:rPr>
          <w:rFonts w:ascii="Arial" w:hAnsi="Arial" w:cs="Arial"/>
          <w:bCs/>
          <w:sz w:val="22"/>
          <w:szCs w:val="22"/>
        </w:rPr>
        <w:t>u</w:t>
      </w:r>
      <w:r w:rsidRPr="00CD143C">
        <w:rPr>
          <w:rFonts w:ascii="Arial" w:hAnsi="Arial" w:cs="Arial"/>
          <w:bCs/>
          <w:sz w:val="22"/>
          <w:szCs w:val="22"/>
        </w:rPr>
        <w:t xml:space="preserve">keskuksen tilojen ovien vapaaksi leveydeksi suositellaan </w:t>
      </w:r>
      <w:smartTag w:uri="urn:schemas-microsoft-com:office:smarttags" w:element="metricconverter">
        <w:smartTagPr>
          <w:attr w:name="ProductID" w:val="900 mm"/>
        </w:smartTagPr>
        <w:r w:rsidRPr="00CD143C">
          <w:rPr>
            <w:rFonts w:ascii="Arial" w:hAnsi="Arial" w:cs="Arial"/>
            <w:bCs/>
            <w:sz w:val="22"/>
            <w:szCs w:val="22"/>
          </w:rPr>
          <w:t>900 mm</w:t>
        </w:r>
      </w:smartTag>
      <w:r w:rsidRPr="00CD143C">
        <w:rPr>
          <w:rFonts w:ascii="Arial" w:hAnsi="Arial" w:cs="Arial"/>
          <w:bCs/>
          <w:sz w:val="22"/>
          <w:szCs w:val="22"/>
        </w:rPr>
        <w:t>. Pyörätuolin tarvitsema kulk</w:t>
      </w:r>
      <w:r w:rsidRPr="00CD143C">
        <w:rPr>
          <w:rFonts w:ascii="Arial" w:hAnsi="Arial" w:cs="Arial"/>
          <w:bCs/>
          <w:sz w:val="22"/>
          <w:szCs w:val="22"/>
        </w:rPr>
        <w:t>u</w:t>
      </w:r>
      <w:r w:rsidRPr="00CD143C">
        <w:rPr>
          <w:rFonts w:ascii="Arial" w:hAnsi="Arial" w:cs="Arial"/>
          <w:bCs/>
          <w:sz w:val="22"/>
          <w:szCs w:val="22"/>
        </w:rPr>
        <w:t xml:space="preserve">väylä on oviaukon kohdalla suurempi kuin </w:t>
      </w:r>
      <w:smartTag w:uri="urn:schemas-microsoft-com:office:smarttags" w:element="metricconverter">
        <w:smartTagPr>
          <w:attr w:name="ProductID" w:val="850 mm"/>
        </w:smartTagPr>
        <w:r w:rsidRPr="00CD143C">
          <w:rPr>
            <w:rFonts w:ascii="Arial" w:hAnsi="Arial" w:cs="Arial"/>
            <w:bCs/>
            <w:sz w:val="22"/>
            <w:szCs w:val="22"/>
          </w:rPr>
          <w:t>850 mm</w:t>
        </w:r>
      </w:smartTag>
      <w:r w:rsidRPr="00CD143C">
        <w:rPr>
          <w:rFonts w:ascii="Arial" w:hAnsi="Arial" w:cs="Arial"/>
          <w:bCs/>
          <w:sz w:val="22"/>
          <w:szCs w:val="22"/>
        </w:rPr>
        <w:t xml:space="preserve">, mikäli oven jälkeen on heti tehtävä käännös. Jos käännytään käytävästä huoneeseen, käytävän ja oviaukon vapaiden leveyksien summan tulee olla vähintään </w:t>
      </w:r>
      <w:smartTag w:uri="urn:schemas-microsoft-com:office:smarttags" w:element="metricconverter">
        <w:smartTagPr>
          <w:attr w:name="ProductID" w:val="2300 mm"/>
        </w:smartTagPr>
        <w:r w:rsidRPr="00CD143C">
          <w:rPr>
            <w:rFonts w:ascii="Arial" w:hAnsi="Arial" w:cs="Arial"/>
            <w:bCs/>
            <w:sz w:val="22"/>
            <w:szCs w:val="22"/>
          </w:rPr>
          <w:t>2300 mm</w:t>
        </w:r>
      </w:smartTag>
      <w:r w:rsidRPr="00CD143C">
        <w:rPr>
          <w:rFonts w:ascii="Arial" w:hAnsi="Arial" w:cs="Arial"/>
          <w:bCs/>
          <w:sz w:val="22"/>
          <w:szCs w:val="22"/>
        </w:rPr>
        <w:t xml:space="preserve">, ts. jos käytävä kapenee, oviaukkoa tulee leventää. </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Jos oviaukosta joudutaan kulkemaan vinottain, on oviaukon vapaata leveyttä kasvatettava minim</w:t>
      </w:r>
      <w:r w:rsidRPr="00CD143C">
        <w:rPr>
          <w:rFonts w:ascii="Arial" w:hAnsi="Arial" w:cs="Arial"/>
          <w:bCs/>
          <w:sz w:val="22"/>
          <w:szCs w:val="22"/>
        </w:rPr>
        <w:t>i</w:t>
      </w:r>
      <w:r w:rsidRPr="00CD143C">
        <w:rPr>
          <w:rFonts w:ascii="Arial" w:hAnsi="Arial" w:cs="Arial"/>
          <w:bCs/>
          <w:sz w:val="22"/>
          <w:szCs w:val="22"/>
        </w:rPr>
        <w:t>leveydestä. Liikkuminen tiloissa on sitä vaivattomampaa, mitä leveämmät oviaukot ovat. Leveästä oviaukosta voi ajaa vinottain läpi joutumatta aina tarkasti kääntämään pyörätuolia tai paareja ko</w:t>
      </w:r>
      <w:r w:rsidRPr="00CD143C">
        <w:rPr>
          <w:rFonts w:ascii="Arial" w:hAnsi="Arial" w:cs="Arial"/>
          <w:bCs/>
          <w:sz w:val="22"/>
          <w:szCs w:val="22"/>
        </w:rPr>
        <w:t>h</w:t>
      </w:r>
      <w:r w:rsidRPr="00CD143C">
        <w:rPr>
          <w:rFonts w:ascii="Arial" w:hAnsi="Arial" w:cs="Arial"/>
          <w:bCs/>
          <w:sz w:val="22"/>
          <w:szCs w:val="22"/>
        </w:rPr>
        <w:t>tisuoraan oven edessä.</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 xml:space="preserve">Parioven avattavan puolen vapaa leveys on vähintään </w:t>
      </w:r>
      <w:smartTag w:uri="urn:schemas-microsoft-com:office:smarttags" w:element="metricconverter">
        <w:smartTagPr>
          <w:attr w:name="ProductID" w:val="850 mm"/>
        </w:smartTagPr>
        <w:r w:rsidRPr="00CD143C">
          <w:rPr>
            <w:rFonts w:ascii="Arial" w:hAnsi="Arial" w:cs="Arial"/>
            <w:bCs/>
            <w:sz w:val="22"/>
            <w:szCs w:val="22"/>
          </w:rPr>
          <w:t>850 mm</w:t>
        </w:r>
      </w:smartTag>
      <w:r w:rsidRPr="00CD143C">
        <w:rPr>
          <w:rFonts w:ascii="Arial" w:hAnsi="Arial" w:cs="Arial"/>
          <w:bCs/>
          <w:sz w:val="22"/>
          <w:szCs w:val="22"/>
        </w:rPr>
        <w:t>. Silloin kun kyseessä ei ole poi</w:t>
      </w:r>
      <w:r w:rsidRPr="00CD143C">
        <w:rPr>
          <w:rFonts w:ascii="Arial" w:hAnsi="Arial" w:cs="Arial"/>
          <w:bCs/>
          <w:sz w:val="22"/>
          <w:szCs w:val="22"/>
        </w:rPr>
        <w:t>s</w:t>
      </w:r>
      <w:r w:rsidRPr="00CD143C">
        <w:rPr>
          <w:rFonts w:ascii="Arial" w:hAnsi="Arial" w:cs="Arial"/>
          <w:bCs/>
          <w:sz w:val="22"/>
          <w:szCs w:val="22"/>
        </w:rPr>
        <w:t xml:space="preserve">tumistiellä oleva ovi, tarkoituksenmukainen aukeamissuunta on enemmän liikennöidystä tilasta vähemmän liikennöityyn, kuten käytävästä huoneeseen päin. </w:t>
      </w:r>
    </w:p>
    <w:p w:rsidR="009D6A7F" w:rsidRPr="00CD143C" w:rsidRDefault="009D6A7F" w:rsidP="0032235D">
      <w:pPr>
        <w:jc w:val="both"/>
        <w:rPr>
          <w:rFonts w:ascii="Arial" w:hAnsi="Arial" w:cs="Arial"/>
          <w:bCs/>
          <w:sz w:val="22"/>
          <w:szCs w:val="22"/>
        </w:rPr>
      </w:pPr>
    </w:p>
    <w:p w:rsidR="009D6A7F" w:rsidRPr="00CD143C" w:rsidRDefault="009D6A7F" w:rsidP="0032235D">
      <w:pPr>
        <w:jc w:val="both"/>
        <w:rPr>
          <w:rFonts w:ascii="Arial" w:hAnsi="Arial" w:cs="Arial"/>
          <w:bCs/>
          <w:sz w:val="22"/>
          <w:szCs w:val="22"/>
        </w:rPr>
      </w:pPr>
      <w:r w:rsidRPr="00CD143C">
        <w:rPr>
          <w:rFonts w:ascii="Arial" w:hAnsi="Arial" w:cs="Arial"/>
          <w:bCs/>
          <w:sz w:val="22"/>
          <w:szCs w:val="22"/>
        </w:rPr>
        <w:t>Ovet aiheuttavat törmäysvaaran, jos ne ovat auki osittain ja aukeavat käytävään päin. Niiden tulisi joko olla kiinni tai aivan auki seinää vasten. Suunnan valinta riippuu tilojen koosta, muodosta ja kalustettavuudesta. Esteettömän wc-tilan oven on kuitenkin aina avauduttava ulospäin. Jos estee</w:t>
      </w:r>
      <w:r w:rsidRPr="00CD143C">
        <w:rPr>
          <w:rFonts w:ascii="Arial" w:hAnsi="Arial" w:cs="Arial"/>
          <w:bCs/>
          <w:sz w:val="22"/>
          <w:szCs w:val="22"/>
        </w:rPr>
        <w:t>t</w:t>
      </w:r>
      <w:r w:rsidRPr="00CD143C">
        <w:rPr>
          <w:rFonts w:ascii="Arial" w:hAnsi="Arial" w:cs="Arial"/>
          <w:bCs/>
          <w:sz w:val="22"/>
          <w:szCs w:val="22"/>
        </w:rPr>
        <w:t xml:space="preserve">tömässä wc-tilassa oleva henkilö on kaatunut lattialle, hän on aukeavan oven tiellä, jos se aukeaa tilaan päin. </w:t>
      </w:r>
    </w:p>
    <w:p w:rsidR="009D6A7F" w:rsidRPr="00CD143C" w:rsidRDefault="009D6A7F" w:rsidP="00F64C61">
      <w:pPr>
        <w:rPr>
          <w:rFonts w:ascii="Arial" w:hAnsi="Arial" w:cs="Arial"/>
          <w:bCs/>
        </w:rPr>
      </w:pPr>
    </w:p>
    <w:p w:rsidR="009D6A7F" w:rsidRPr="00CD143C" w:rsidRDefault="009D6A7F" w:rsidP="00580FA8">
      <w:pPr>
        <w:pStyle w:val="Heading2"/>
      </w:pPr>
      <w:bookmarkStart w:id="291" w:name="_Toc185653792"/>
      <w:bookmarkStart w:id="292" w:name="_Toc185666047"/>
      <w:bookmarkStart w:id="293" w:name="_Toc185666437"/>
      <w:bookmarkStart w:id="294" w:name="_Toc222112742"/>
      <w:r w:rsidRPr="00CD143C">
        <w:t>Kynnykset</w:t>
      </w:r>
      <w:bookmarkEnd w:id="291"/>
      <w:bookmarkEnd w:id="292"/>
      <w:bookmarkEnd w:id="293"/>
      <w:bookmarkEnd w:id="294"/>
      <w:r w:rsidRPr="00CD143C">
        <w:t xml:space="preserve"> </w:t>
      </w:r>
    </w:p>
    <w:p w:rsidR="009D6A7F" w:rsidRPr="00CD143C" w:rsidRDefault="009D6A7F" w:rsidP="00F64C61">
      <w:pPr>
        <w:rPr>
          <w:rFonts w:ascii="Arial" w:hAnsi="Arial" w:cs="Arial"/>
          <w:b/>
          <w:bCs/>
        </w:rPr>
      </w:pPr>
    </w:p>
    <w:p w:rsidR="009D6A7F" w:rsidRPr="00CD143C" w:rsidRDefault="009D6A7F" w:rsidP="00F64C61">
      <w:pPr>
        <w:rPr>
          <w:rFonts w:ascii="Arial" w:hAnsi="Arial" w:cs="Arial"/>
          <w:bCs/>
          <w:sz w:val="22"/>
          <w:szCs w:val="22"/>
        </w:rPr>
      </w:pPr>
      <w:r w:rsidRPr="00CD143C">
        <w:rPr>
          <w:rFonts w:ascii="Arial" w:hAnsi="Arial" w:cs="Arial"/>
          <w:bCs/>
          <w:sz w:val="22"/>
          <w:szCs w:val="22"/>
        </w:rPr>
        <w:t xml:space="preserve">Kynnyksiä on syytä välttää. Kynnyksen enimmäiskorkeus on rakentamismääräysten mukaan </w:t>
      </w:r>
      <w:smartTag w:uri="urn:schemas-microsoft-com:office:smarttags" w:element="metricconverter">
        <w:smartTagPr>
          <w:attr w:name="ProductID" w:val="20 mm"/>
        </w:smartTagPr>
        <w:r w:rsidRPr="00CD143C">
          <w:rPr>
            <w:rFonts w:ascii="Arial" w:hAnsi="Arial" w:cs="Arial"/>
            <w:bCs/>
            <w:sz w:val="22"/>
            <w:szCs w:val="22"/>
          </w:rPr>
          <w:t>20 mm</w:t>
        </w:r>
      </w:smartTag>
      <w:r w:rsidRPr="00CD143C">
        <w:rPr>
          <w:rFonts w:ascii="Arial" w:hAnsi="Arial" w:cs="Arial"/>
          <w:bCs/>
          <w:sz w:val="22"/>
          <w:szCs w:val="22"/>
        </w:rPr>
        <w:t>. Tämänkin korkuinen kynnys haittaa liikkumista. Kynnykset suunnitellaan siten, että ne vo</w:t>
      </w:r>
      <w:r w:rsidRPr="00CD143C">
        <w:rPr>
          <w:rFonts w:ascii="Arial" w:hAnsi="Arial" w:cs="Arial"/>
          <w:bCs/>
          <w:sz w:val="22"/>
          <w:szCs w:val="22"/>
        </w:rPr>
        <w:t>i</w:t>
      </w:r>
      <w:r w:rsidRPr="00CD143C">
        <w:rPr>
          <w:rFonts w:ascii="Arial" w:hAnsi="Arial" w:cs="Arial"/>
          <w:bCs/>
          <w:sz w:val="22"/>
          <w:szCs w:val="22"/>
        </w:rPr>
        <w:t>daan helposti vaihtaa tai poistaa. Tiloja muunnettaessa tavanomaisen kynnyksen sijasta voidaan käyttää oven alaosassa olevaa tiivistekynnystä ja märkätiloissa joustavaa, pneumaattista kumiky</w:t>
      </w:r>
      <w:r w:rsidRPr="00CD143C">
        <w:rPr>
          <w:rFonts w:ascii="Arial" w:hAnsi="Arial" w:cs="Arial"/>
          <w:bCs/>
          <w:sz w:val="22"/>
          <w:szCs w:val="22"/>
        </w:rPr>
        <w:t>n</w:t>
      </w:r>
      <w:r w:rsidRPr="00CD143C">
        <w:rPr>
          <w:rFonts w:ascii="Arial" w:hAnsi="Arial" w:cs="Arial"/>
          <w:bCs/>
          <w:sz w:val="22"/>
          <w:szCs w:val="22"/>
        </w:rPr>
        <w:t xml:space="preserve">nystä. Palo-ovien kynnykset voivat olla hankalan korkeita. Ne on nykyisin mahdollista tehdä vain </w:t>
      </w:r>
      <w:smartTag w:uri="urn:schemas-microsoft-com:office:smarttags" w:element="metricconverter">
        <w:smartTagPr>
          <w:attr w:name="ProductID" w:val="5 mm"/>
        </w:smartTagPr>
        <w:r w:rsidRPr="00CD143C">
          <w:rPr>
            <w:rFonts w:ascii="Arial" w:hAnsi="Arial" w:cs="Arial"/>
            <w:bCs/>
            <w:sz w:val="22"/>
            <w:szCs w:val="22"/>
          </w:rPr>
          <w:t>5 mm</w:t>
        </w:r>
      </w:smartTag>
      <w:r w:rsidRPr="00CD143C">
        <w:rPr>
          <w:rFonts w:ascii="Arial" w:hAnsi="Arial" w:cs="Arial"/>
          <w:bCs/>
          <w:sz w:val="22"/>
          <w:szCs w:val="22"/>
        </w:rPr>
        <w:t xml:space="preserve"> korkeiksi, jolloin ne eivät haittaa liikkumista juuri lainkaan.</w:t>
      </w:r>
    </w:p>
    <w:p w:rsidR="009D6A7F" w:rsidRPr="00CD143C" w:rsidRDefault="009D6A7F" w:rsidP="00F64C61">
      <w:pPr>
        <w:rPr>
          <w:rFonts w:ascii="Arial" w:hAnsi="Arial" w:cs="Arial"/>
          <w:bCs/>
        </w:rPr>
      </w:pPr>
    </w:p>
    <w:p w:rsidR="009D6A7F" w:rsidRPr="00CD143C" w:rsidRDefault="009D6A7F" w:rsidP="00580FA8">
      <w:pPr>
        <w:pStyle w:val="Heading2"/>
      </w:pPr>
      <w:bookmarkStart w:id="295" w:name="_Toc185653793"/>
      <w:bookmarkStart w:id="296" w:name="_Toc185666048"/>
      <w:bookmarkStart w:id="297" w:name="_Toc185666438"/>
      <w:bookmarkStart w:id="298" w:name="_Toc222112743"/>
      <w:r w:rsidRPr="00CD143C">
        <w:t>Oven vetimet, painikkeet ja lukot</w:t>
      </w:r>
      <w:bookmarkEnd w:id="295"/>
      <w:bookmarkEnd w:id="296"/>
      <w:bookmarkEnd w:id="297"/>
      <w:bookmarkEnd w:id="298"/>
      <w:r w:rsidRPr="00CD143C">
        <w:t xml:space="preserve"> </w:t>
      </w:r>
    </w:p>
    <w:p w:rsidR="009D6A7F" w:rsidRPr="00CD143C" w:rsidRDefault="009D6A7F" w:rsidP="00F64C61">
      <w:pPr>
        <w:rPr>
          <w:rFonts w:ascii="Arial" w:hAnsi="Arial" w:cs="Arial"/>
          <w:bCs/>
        </w:rPr>
      </w:pPr>
    </w:p>
    <w:p w:rsidR="009D6A7F" w:rsidRPr="00CD143C" w:rsidRDefault="009D6A7F" w:rsidP="00F64C61">
      <w:pPr>
        <w:rPr>
          <w:rFonts w:ascii="Arial" w:hAnsi="Arial" w:cs="Arial"/>
          <w:bCs/>
          <w:sz w:val="22"/>
          <w:szCs w:val="22"/>
        </w:rPr>
      </w:pPr>
      <w:r w:rsidRPr="00CD143C">
        <w:rPr>
          <w:rFonts w:ascii="Arial" w:hAnsi="Arial" w:cs="Arial"/>
          <w:bCs/>
          <w:sz w:val="22"/>
          <w:szCs w:val="22"/>
        </w:rPr>
        <w:t>Oviin tulee valita sellaiset salvat ja lukko, että oven voi avata yhdellä kädellä kummaltakin puolelta. Oven avaaminen on hankalaa liikkumisesteisille henkilöille, jos toisella kädellä on käännettävä avainta ja samanaikaisesti toisella kädellä painettava oven painiketta. On myös vältettävä sellaisia lukkomalleja ja heloitustapoja, jotka pakottavat käyttämään avainta tai lukon vääntönuppia vetim</w:t>
      </w:r>
      <w:r w:rsidRPr="00CD143C">
        <w:rPr>
          <w:rFonts w:ascii="Arial" w:hAnsi="Arial" w:cs="Arial"/>
          <w:bCs/>
          <w:sz w:val="22"/>
          <w:szCs w:val="22"/>
        </w:rPr>
        <w:t>e</w:t>
      </w:r>
      <w:r w:rsidRPr="00CD143C">
        <w:rPr>
          <w:rFonts w:ascii="Arial" w:hAnsi="Arial" w:cs="Arial"/>
          <w:bCs/>
          <w:sz w:val="22"/>
          <w:szCs w:val="22"/>
        </w:rPr>
        <w:t>nä. Parempi ratkaisu on erillinen vedin. Iso lankavedin muunnelmineen on helppokäyttöinen. Py</w:t>
      </w:r>
      <w:r w:rsidRPr="00CD143C">
        <w:rPr>
          <w:rFonts w:ascii="Arial" w:hAnsi="Arial" w:cs="Arial"/>
          <w:bCs/>
          <w:sz w:val="22"/>
          <w:szCs w:val="22"/>
        </w:rPr>
        <w:t>s</w:t>
      </w:r>
      <w:r w:rsidRPr="00CD143C">
        <w:rPr>
          <w:rFonts w:ascii="Arial" w:hAnsi="Arial" w:cs="Arial"/>
          <w:bCs/>
          <w:sz w:val="22"/>
          <w:szCs w:val="22"/>
        </w:rPr>
        <w:t>tysuu</w:t>
      </w:r>
      <w:r w:rsidRPr="00CD143C">
        <w:rPr>
          <w:rFonts w:ascii="Arial" w:hAnsi="Arial" w:cs="Arial"/>
          <w:bCs/>
          <w:sz w:val="22"/>
          <w:szCs w:val="22"/>
        </w:rPr>
        <w:t>n</w:t>
      </w:r>
      <w:r w:rsidRPr="00CD143C">
        <w:rPr>
          <w:rFonts w:ascii="Arial" w:hAnsi="Arial" w:cs="Arial"/>
          <w:bCs/>
          <w:sz w:val="22"/>
          <w:szCs w:val="22"/>
        </w:rPr>
        <w:t>tainen lankavedin mahdollistaa käden pujottamisen ja vetämisen ranteella / käsivarrella. Lukon vääntöpainikkeen on oltava riittävän suuri. Lukot tulee asentaa siten, että ovea avattaessa jää rii</w:t>
      </w:r>
      <w:r w:rsidRPr="00CD143C">
        <w:rPr>
          <w:rFonts w:ascii="Arial" w:hAnsi="Arial" w:cs="Arial"/>
          <w:bCs/>
          <w:sz w:val="22"/>
          <w:szCs w:val="22"/>
        </w:rPr>
        <w:t>t</w:t>
      </w:r>
      <w:r w:rsidRPr="00CD143C">
        <w:rPr>
          <w:rFonts w:ascii="Arial" w:hAnsi="Arial" w:cs="Arial"/>
          <w:bCs/>
          <w:sz w:val="22"/>
          <w:szCs w:val="22"/>
        </w:rPr>
        <w:t xml:space="preserve">tävästi tilaa sormille lukon ja oven karmin väliin. </w:t>
      </w:r>
    </w:p>
    <w:p w:rsidR="009D6A7F" w:rsidRPr="00CD143C" w:rsidRDefault="009D6A7F" w:rsidP="00F64C61">
      <w:pPr>
        <w:rPr>
          <w:rFonts w:ascii="Arial" w:hAnsi="Arial" w:cs="Arial"/>
          <w:bCs/>
          <w:sz w:val="22"/>
          <w:szCs w:val="22"/>
        </w:rPr>
      </w:pPr>
    </w:p>
    <w:p w:rsidR="009D6A7F" w:rsidRPr="00CD143C" w:rsidRDefault="009D6A7F" w:rsidP="00F64C61">
      <w:pPr>
        <w:rPr>
          <w:rFonts w:ascii="Arial" w:hAnsi="Arial" w:cs="Arial"/>
          <w:bCs/>
          <w:sz w:val="22"/>
          <w:szCs w:val="22"/>
        </w:rPr>
      </w:pPr>
      <w:r w:rsidRPr="00CD143C">
        <w:rPr>
          <w:rFonts w:ascii="Arial" w:hAnsi="Arial" w:cs="Arial"/>
          <w:bCs/>
          <w:sz w:val="22"/>
          <w:szCs w:val="22"/>
        </w:rPr>
        <w:t xml:space="preserve">Lankavetimen on oltava riittävän tukeva ja suuri, jotta siitä saa pitävän otteen. Lankavetimen mitat ovat: vapaa leveys </w:t>
      </w:r>
      <w:smartTag w:uri="urn:schemas-microsoft-com:office:smarttags" w:element="metricconverter">
        <w:smartTagPr>
          <w:attr w:name="ProductID" w:val="140 mm"/>
        </w:smartTagPr>
        <w:r w:rsidRPr="00CD143C">
          <w:rPr>
            <w:rFonts w:ascii="Arial" w:hAnsi="Arial" w:cs="Arial"/>
            <w:bCs/>
            <w:sz w:val="22"/>
            <w:szCs w:val="22"/>
          </w:rPr>
          <w:t>140 mm</w:t>
        </w:r>
      </w:smartTag>
      <w:r w:rsidRPr="00CD143C">
        <w:rPr>
          <w:rFonts w:ascii="Arial" w:hAnsi="Arial" w:cs="Arial"/>
          <w:bCs/>
          <w:sz w:val="22"/>
          <w:szCs w:val="22"/>
        </w:rPr>
        <w:t xml:space="preserve"> ja vapaa syvyys 35–60 mm.  Joskus on ovi voitava avata ranteella, jolloin käsi on työnnettävä lankavetimen läpi. Pystysuorassa oleva lankavedin on helpompi käyttää kuin vaakasuorassa oleva. Vaakasuorassa olevaa vedintä käytettäessä rannetta joutuu kiert</w:t>
      </w:r>
      <w:r w:rsidRPr="00CD143C">
        <w:rPr>
          <w:rFonts w:ascii="Arial" w:hAnsi="Arial" w:cs="Arial"/>
          <w:bCs/>
          <w:sz w:val="22"/>
          <w:szCs w:val="22"/>
        </w:rPr>
        <w:t>ä</w:t>
      </w:r>
      <w:r w:rsidRPr="00CD143C">
        <w:rPr>
          <w:rFonts w:ascii="Arial" w:hAnsi="Arial" w:cs="Arial"/>
          <w:bCs/>
          <w:sz w:val="22"/>
          <w:szCs w:val="22"/>
        </w:rPr>
        <w:t>mään, kun taas pystysuoraa vedintä käytettäessä ranne on suorassa. Lankavetimen käyttö ra</w:t>
      </w:r>
      <w:r w:rsidRPr="00CD143C">
        <w:rPr>
          <w:rFonts w:ascii="Arial" w:hAnsi="Arial" w:cs="Arial"/>
          <w:bCs/>
          <w:sz w:val="22"/>
          <w:szCs w:val="22"/>
        </w:rPr>
        <w:t>n</w:t>
      </w:r>
      <w:r w:rsidRPr="00CD143C">
        <w:rPr>
          <w:rFonts w:ascii="Arial" w:hAnsi="Arial" w:cs="Arial"/>
          <w:bCs/>
          <w:sz w:val="22"/>
          <w:szCs w:val="22"/>
        </w:rPr>
        <w:t xml:space="preserve">teella on mahdollista, jos vetimen syvyys on </w:t>
      </w:r>
      <w:smartTag w:uri="urn:schemas-microsoft-com:office:smarttags" w:element="metricconverter">
        <w:smartTagPr>
          <w:attr w:name="ProductID" w:val="60 mm"/>
        </w:smartTagPr>
        <w:r w:rsidRPr="00CD143C">
          <w:rPr>
            <w:rFonts w:ascii="Arial" w:hAnsi="Arial" w:cs="Arial"/>
            <w:bCs/>
            <w:sz w:val="22"/>
            <w:szCs w:val="22"/>
          </w:rPr>
          <w:t>60 mm</w:t>
        </w:r>
      </w:smartTag>
      <w:r w:rsidRPr="00CD143C">
        <w:rPr>
          <w:rFonts w:ascii="Arial" w:hAnsi="Arial" w:cs="Arial"/>
          <w:bCs/>
          <w:sz w:val="22"/>
          <w:szCs w:val="22"/>
        </w:rPr>
        <w:t>.</w:t>
      </w:r>
    </w:p>
    <w:p w:rsidR="009D6A7F" w:rsidRPr="00CD143C" w:rsidRDefault="009D6A7F" w:rsidP="00F64C61">
      <w:pPr>
        <w:rPr>
          <w:rFonts w:ascii="Arial" w:hAnsi="Arial" w:cs="Arial"/>
          <w:bCs/>
          <w:sz w:val="22"/>
          <w:szCs w:val="22"/>
        </w:rPr>
      </w:pPr>
    </w:p>
    <w:p w:rsidR="009D6A7F" w:rsidRPr="00CD143C" w:rsidRDefault="009D6A7F" w:rsidP="00F64C61">
      <w:pPr>
        <w:rPr>
          <w:rFonts w:ascii="Arial" w:hAnsi="Arial" w:cs="Arial"/>
          <w:bCs/>
          <w:sz w:val="22"/>
          <w:szCs w:val="22"/>
        </w:rPr>
      </w:pPr>
      <w:r w:rsidRPr="00CD143C">
        <w:rPr>
          <w:rFonts w:ascii="Arial" w:hAnsi="Arial" w:cs="Arial"/>
          <w:bCs/>
          <w:sz w:val="22"/>
          <w:szCs w:val="22"/>
        </w:rPr>
        <w:t>Esteettömissä wc-tiloissa tulee käyttää sellaisia wc-lukkoja, että oven ulko- ja sisäpuolelta nähdään helposti, onko ovi lukittu. On tärkeää, että lukittu ovi voidaan hätätapauksessa avata myös ulk</w:t>
      </w:r>
      <w:r w:rsidRPr="00CD143C">
        <w:rPr>
          <w:rFonts w:ascii="Arial" w:hAnsi="Arial" w:cs="Arial"/>
          <w:bCs/>
          <w:sz w:val="22"/>
          <w:szCs w:val="22"/>
        </w:rPr>
        <w:t>o</w:t>
      </w:r>
      <w:r w:rsidRPr="00CD143C">
        <w:rPr>
          <w:rFonts w:ascii="Arial" w:hAnsi="Arial" w:cs="Arial"/>
          <w:bCs/>
          <w:sz w:val="22"/>
          <w:szCs w:val="22"/>
        </w:rPr>
        <w:t>puolelta. Lukossa tulee käyttää sekä ulko- että sisäpuolista riittävän suurta punavalkoista kilpeä tai merkkivaloa. Lukon vääntöpainikkeen on oltava riittävän suuri. Suositeltava on wc-oven painike, joka pystyasentoon käännettynä lukitsee oven.</w:t>
      </w:r>
    </w:p>
    <w:p w:rsidR="009D6A7F" w:rsidRPr="00CD143C" w:rsidRDefault="009D6A7F" w:rsidP="00F64C61">
      <w:pPr>
        <w:rPr>
          <w:rFonts w:ascii="Arial" w:hAnsi="Arial" w:cs="Arial"/>
          <w:bCs/>
          <w:sz w:val="22"/>
          <w:szCs w:val="22"/>
        </w:rPr>
      </w:pPr>
    </w:p>
    <w:p w:rsidR="009D6A7F" w:rsidRPr="00CD143C" w:rsidRDefault="009D6A7F" w:rsidP="00F64C61">
      <w:pPr>
        <w:rPr>
          <w:rFonts w:ascii="Arial" w:hAnsi="Arial" w:cs="Arial"/>
          <w:bCs/>
          <w:sz w:val="22"/>
          <w:szCs w:val="22"/>
        </w:rPr>
      </w:pPr>
      <w:r w:rsidRPr="00CD143C">
        <w:rPr>
          <w:rFonts w:ascii="Arial" w:hAnsi="Arial" w:cs="Arial"/>
          <w:bCs/>
          <w:sz w:val="22"/>
          <w:szCs w:val="22"/>
        </w:rPr>
        <w:t xml:space="preserve">Kääntöoveen asennetaan sen sulkemista varten saranapuolelle, vaakasuoraan, </w:t>
      </w:r>
      <w:smartTag w:uri="urn:schemas-microsoft-com:office:smarttags" w:element="metricconverter">
        <w:smartTagPr>
          <w:attr w:name="ProductID" w:val="800 mm"/>
        </w:smartTagPr>
        <w:r w:rsidRPr="00CD143C">
          <w:rPr>
            <w:rFonts w:ascii="Arial" w:hAnsi="Arial" w:cs="Arial"/>
            <w:bCs/>
            <w:sz w:val="22"/>
            <w:szCs w:val="22"/>
          </w:rPr>
          <w:t>800 mm</w:t>
        </w:r>
      </w:smartTag>
      <w:r w:rsidRPr="00CD143C">
        <w:rPr>
          <w:rFonts w:ascii="Arial" w:hAnsi="Arial" w:cs="Arial"/>
          <w:bCs/>
          <w:sz w:val="22"/>
          <w:szCs w:val="22"/>
        </w:rPr>
        <w:t xml:space="preserve"> etäisy</w:t>
      </w:r>
      <w:r w:rsidRPr="00CD143C">
        <w:rPr>
          <w:rFonts w:ascii="Arial" w:hAnsi="Arial" w:cs="Arial"/>
          <w:bCs/>
          <w:sz w:val="22"/>
          <w:szCs w:val="22"/>
        </w:rPr>
        <w:t>y</w:t>
      </w:r>
      <w:r w:rsidRPr="00CD143C">
        <w:rPr>
          <w:rFonts w:ascii="Arial" w:hAnsi="Arial" w:cs="Arial"/>
          <w:bCs/>
          <w:sz w:val="22"/>
          <w:szCs w:val="22"/>
        </w:rPr>
        <w:t>delle lattiasta lankavedin, jotta pyörätuolin käyttäjä voi vetää oven perässään kiinni. Vetimessä ei saa olla teräviä kulmia eikä reunoja, joihin voi satuttaa itsensä. Vetimen muotoon ja kokoon vaiku</w:t>
      </w:r>
      <w:r w:rsidRPr="00CD143C">
        <w:rPr>
          <w:rFonts w:ascii="Arial" w:hAnsi="Arial" w:cs="Arial"/>
          <w:bCs/>
          <w:sz w:val="22"/>
          <w:szCs w:val="22"/>
        </w:rPr>
        <w:t>t</w:t>
      </w:r>
      <w:r w:rsidRPr="00CD143C">
        <w:rPr>
          <w:rFonts w:ascii="Arial" w:hAnsi="Arial" w:cs="Arial"/>
          <w:bCs/>
          <w:sz w:val="22"/>
          <w:szCs w:val="22"/>
        </w:rPr>
        <w:t>taa paitsi käsien toimintakyky, myös avattavan oven paino.</w:t>
      </w:r>
    </w:p>
    <w:p w:rsidR="009D6A7F" w:rsidRPr="00CD143C" w:rsidRDefault="009D6A7F" w:rsidP="00F64C61">
      <w:pPr>
        <w:rPr>
          <w:rFonts w:ascii="Arial" w:hAnsi="Arial" w:cs="Arial"/>
          <w:bCs/>
          <w:sz w:val="22"/>
          <w:szCs w:val="22"/>
        </w:rPr>
      </w:pPr>
    </w:p>
    <w:p w:rsidR="009D6A7F" w:rsidRPr="00CD143C" w:rsidRDefault="009D6A7F" w:rsidP="00F64C61">
      <w:pPr>
        <w:pStyle w:val="TyyliArialMolemmatreunat1"/>
        <w:rPr>
          <w:b/>
          <w:szCs w:val="22"/>
        </w:rPr>
      </w:pPr>
    </w:p>
    <w:p w:rsidR="009D6A7F" w:rsidRPr="00CD143C" w:rsidRDefault="009D6A7F" w:rsidP="00F64C61">
      <w:pPr>
        <w:pStyle w:val="TyyliArialMolemmatreunat1"/>
        <w:rPr>
          <w:szCs w:val="22"/>
        </w:rPr>
      </w:pPr>
      <w:r w:rsidRPr="00CD143C">
        <w:rPr>
          <w:b/>
          <w:szCs w:val="22"/>
        </w:rPr>
        <w:t>Kuva:</w:t>
      </w:r>
      <w:r w:rsidRPr="00CD143C">
        <w:rPr>
          <w:szCs w:val="22"/>
        </w:rPr>
        <w:t xml:space="preserve"> Esteettömän wc-tilan oviaukon vapaa leveys on vähintään </w:t>
      </w:r>
      <w:smartTag w:uri="urn:schemas-microsoft-com:office:smarttags" w:element="metricconverter">
        <w:smartTagPr>
          <w:attr w:name="ProductID" w:val="850 mm"/>
        </w:smartTagPr>
        <w:r w:rsidRPr="00CD143C">
          <w:rPr>
            <w:szCs w:val="22"/>
          </w:rPr>
          <w:t>850 mm</w:t>
        </w:r>
      </w:smartTag>
      <w:r w:rsidRPr="00CD143C">
        <w:rPr>
          <w:szCs w:val="22"/>
        </w:rPr>
        <w:t>. Oviaukko on kynnyks</w:t>
      </w:r>
      <w:r w:rsidRPr="00CD143C">
        <w:rPr>
          <w:szCs w:val="22"/>
        </w:rPr>
        <w:t>e</w:t>
      </w:r>
      <w:r w:rsidRPr="00CD143C">
        <w:rPr>
          <w:szCs w:val="22"/>
        </w:rPr>
        <w:t>tön (ovessa on tiivistekynnys). Oven voi sulkea pyörätuolista, kun saranapuolelle on asenne</w:t>
      </w:r>
      <w:r w:rsidRPr="00CD143C">
        <w:rPr>
          <w:szCs w:val="22"/>
        </w:rPr>
        <w:t>t</w:t>
      </w:r>
      <w:r w:rsidRPr="00CD143C">
        <w:rPr>
          <w:szCs w:val="22"/>
        </w:rPr>
        <w:t>tu lankavedin 800 mm:n korkeudelle lattiasta. (Invalidiliitto)</w:t>
      </w:r>
    </w:p>
    <w:p w:rsidR="009D6A7F" w:rsidRPr="00CD143C" w:rsidRDefault="009D6A7F" w:rsidP="00F64C61">
      <w:pPr>
        <w:pStyle w:val="Default"/>
        <w:rPr>
          <w:color w:val="auto"/>
          <w:sz w:val="22"/>
          <w:szCs w:val="22"/>
        </w:rPr>
      </w:pPr>
      <w:r w:rsidRPr="00CD143C">
        <w:rPr>
          <w:color w:val="auto"/>
          <w:sz w:val="22"/>
          <w:szCs w:val="22"/>
        </w:rPr>
        <w:t>Lähde: Invalidiliitto ry, Kirsti Pesola</w:t>
      </w:r>
    </w:p>
    <w:p w:rsidR="009D6A7F" w:rsidRPr="00CD143C" w:rsidRDefault="009D6A7F" w:rsidP="00F64C61">
      <w:pPr>
        <w:rPr>
          <w:rFonts w:ascii="Arial" w:hAnsi="Arial" w:cs="Arial"/>
          <w:bCs/>
          <w:sz w:val="22"/>
          <w:szCs w:val="22"/>
        </w:rPr>
      </w:pPr>
    </w:p>
    <w:p w:rsidR="009D6A7F" w:rsidRPr="00CD143C" w:rsidRDefault="009D6A7F" w:rsidP="00F64C61">
      <w:pPr>
        <w:rPr>
          <w:rFonts w:ascii="Arial" w:hAnsi="Arial" w:cs="Arial"/>
          <w:bCs/>
          <w:sz w:val="22"/>
          <w:szCs w:val="22"/>
        </w:rPr>
      </w:pPr>
      <w:r w:rsidRPr="00CD143C">
        <w:rPr>
          <w:rFonts w:ascii="Arial" w:hAnsi="Arial" w:cs="Arial"/>
          <w:bCs/>
          <w:sz w:val="22"/>
          <w:szCs w:val="22"/>
        </w:rPr>
        <w:t>Vetimissä ja painikkeissa ei saa käyttää nikkeliä, kumia tai keinokumia, sillä ne aiheuttavat konta</w:t>
      </w:r>
      <w:r w:rsidRPr="00CD143C">
        <w:rPr>
          <w:rFonts w:ascii="Arial" w:hAnsi="Arial" w:cs="Arial"/>
          <w:bCs/>
          <w:sz w:val="22"/>
          <w:szCs w:val="22"/>
        </w:rPr>
        <w:t>k</w:t>
      </w:r>
      <w:r w:rsidRPr="00CD143C">
        <w:rPr>
          <w:rFonts w:ascii="Arial" w:hAnsi="Arial" w:cs="Arial"/>
          <w:bCs/>
          <w:sz w:val="22"/>
          <w:szCs w:val="22"/>
        </w:rPr>
        <w:t>tiallergiaa.</w:t>
      </w:r>
    </w:p>
    <w:p w:rsidR="009D6A7F" w:rsidRPr="00CD143C" w:rsidRDefault="009D6A7F" w:rsidP="00F64C61">
      <w:pPr>
        <w:rPr>
          <w:rFonts w:ascii="Arial" w:hAnsi="Arial" w:cs="Arial"/>
          <w:bCs/>
          <w:sz w:val="22"/>
          <w:szCs w:val="22"/>
        </w:rPr>
      </w:pPr>
    </w:p>
    <w:p w:rsidR="009D6A7F" w:rsidRPr="00CD143C" w:rsidRDefault="009D6A7F" w:rsidP="00F64C61">
      <w:pPr>
        <w:rPr>
          <w:rFonts w:ascii="Arial" w:hAnsi="Arial" w:cs="Arial"/>
          <w:bCs/>
          <w:sz w:val="22"/>
          <w:szCs w:val="22"/>
        </w:rPr>
      </w:pPr>
      <w:r w:rsidRPr="00CD143C">
        <w:rPr>
          <w:rFonts w:ascii="Arial" w:hAnsi="Arial" w:cs="Arial"/>
          <w:bCs/>
          <w:sz w:val="22"/>
          <w:szCs w:val="22"/>
        </w:rPr>
        <w:t>Ovien sulkijat, pysäyttäjät, auki- ja kiinnipitolaitteet tulee säätää siten, että ovien avaaminen ja su</w:t>
      </w:r>
      <w:r w:rsidRPr="00CD143C">
        <w:rPr>
          <w:rFonts w:ascii="Arial" w:hAnsi="Arial" w:cs="Arial"/>
          <w:bCs/>
          <w:sz w:val="22"/>
          <w:szCs w:val="22"/>
        </w:rPr>
        <w:t>l</w:t>
      </w:r>
      <w:r w:rsidRPr="00CD143C">
        <w:rPr>
          <w:rFonts w:ascii="Arial" w:hAnsi="Arial" w:cs="Arial"/>
          <w:bCs/>
          <w:sz w:val="22"/>
          <w:szCs w:val="22"/>
        </w:rPr>
        <w:t xml:space="preserve">keminen on mahdollisimman helppoa. </w:t>
      </w:r>
    </w:p>
    <w:p w:rsidR="009D6A7F" w:rsidRPr="00CD143C" w:rsidRDefault="009D6A7F" w:rsidP="00F64C61">
      <w:pPr>
        <w:rPr>
          <w:rFonts w:ascii="Arial" w:hAnsi="Arial" w:cs="Arial"/>
          <w:bCs/>
          <w:sz w:val="22"/>
          <w:szCs w:val="22"/>
        </w:rPr>
      </w:pPr>
    </w:p>
    <w:p w:rsidR="009D6A7F" w:rsidRPr="00CD143C" w:rsidRDefault="009D6A7F" w:rsidP="00F64C61">
      <w:pPr>
        <w:rPr>
          <w:rFonts w:ascii="Arial" w:hAnsi="Arial" w:cs="Arial"/>
          <w:b/>
          <w:bCs/>
          <w:sz w:val="22"/>
          <w:szCs w:val="22"/>
        </w:rPr>
      </w:pPr>
      <w:r w:rsidRPr="00CD143C">
        <w:rPr>
          <w:rFonts w:ascii="Arial" w:hAnsi="Arial" w:cs="Arial"/>
          <w:b/>
          <w:bCs/>
          <w:sz w:val="22"/>
          <w:szCs w:val="22"/>
        </w:rPr>
        <w:t>Tarkistuslista</w:t>
      </w:r>
    </w:p>
    <w:p w:rsidR="009D6A7F" w:rsidRPr="00CD143C" w:rsidRDefault="009D6A7F" w:rsidP="00F64C61">
      <w:pPr>
        <w:rPr>
          <w:rFonts w:ascii="Arial" w:hAnsi="Arial" w:cs="Arial"/>
          <w:b/>
          <w:bCs/>
          <w:sz w:val="22"/>
          <w:szCs w:val="22"/>
        </w:rPr>
      </w:pPr>
      <w:r w:rsidRPr="00CD143C">
        <w:rPr>
          <w:rFonts w:ascii="Arial" w:hAnsi="Arial" w:cs="Arial"/>
          <w:b/>
          <w:bCs/>
          <w:sz w:val="22"/>
          <w:szCs w:val="22"/>
        </w:rPr>
        <w:t>Ovet</w:t>
      </w:r>
    </w:p>
    <w:p w:rsidR="009D6A7F" w:rsidRPr="00CD143C" w:rsidRDefault="009D6A7F" w:rsidP="00F64C61">
      <w:pPr>
        <w:rPr>
          <w:rFonts w:ascii="Arial" w:hAnsi="Arial" w:cs="Arial"/>
          <w:b/>
          <w:bCs/>
          <w:sz w:val="22"/>
          <w:szCs w:val="22"/>
        </w:rPr>
      </w:pPr>
    </w:p>
    <w:p w:rsidR="009D6A7F" w:rsidRPr="00CD143C" w:rsidRDefault="009D6A7F" w:rsidP="00F64C61">
      <w:pPr>
        <w:numPr>
          <w:ilvl w:val="0"/>
          <w:numId w:val="17"/>
        </w:numPr>
        <w:rPr>
          <w:rFonts w:ascii="Arial" w:hAnsi="Arial" w:cs="Arial"/>
          <w:b/>
          <w:bCs/>
          <w:sz w:val="22"/>
          <w:szCs w:val="22"/>
        </w:rPr>
      </w:pPr>
      <w:r w:rsidRPr="00CD143C">
        <w:rPr>
          <w:rFonts w:ascii="Arial" w:hAnsi="Arial" w:cs="Arial"/>
          <w:bCs/>
          <w:sz w:val="22"/>
          <w:szCs w:val="22"/>
        </w:rPr>
        <w:t xml:space="preserve">Onko </w:t>
      </w:r>
      <w:r w:rsidRPr="00CD143C">
        <w:rPr>
          <w:rFonts w:ascii="Arial" w:hAnsi="Arial" w:cs="Arial"/>
          <w:sz w:val="22"/>
          <w:szCs w:val="22"/>
        </w:rPr>
        <w:t xml:space="preserve">oven kynnyksen korkeus enintään </w:t>
      </w:r>
      <w:smartTag w:uri="urn:schemas-microsoft-com:office:smarttags" w:element="metricconverter">
        <w:smartTagPr>
          <w:attr w:name="ProductID" w:val="20 mm"/>
        </w:smartTagPr>
        <w:r w:rsidRPr="00CD143C">
          <w:rPr>
            <w:rFonts w:ascii="Arial" w:hAnsi="Arial" w:cs="Arial"/>
            <w:sz w:val="22"/>
            <w:szCs w:val="22"/>
          </w:rPr>
          <w:t>20 mm</w:t>
        </w:r>
      </w:smartTag>
      <w:r w:rsidRPr="00CD143C">
        <w:rPr>
          <w:rFonts w:ascii="Arial" w:hAnsi="Arial" w:cs="Arial"/>
          <w:sz w:val="22"/>
          <w:szCs w:val="22"/>
        </w:rPr>
        <w:t>?</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bCs/>
          <w:sz w:val="22"/>
          <w:szCs w:val="22"/>
        </w:rPr>
        <w:t xml:space="preserve">Onko </w:t>
      </w:r>
      <w:r w:rsidRPr="00CD143C">
        <w:rPr>
          <w:rFonts w:ascii="Arial" w:hAnsi="Arial" w:cs="Arial"/>
          <w:sz w:val="22"/>
          <w:szCs w:val="22"/>
        </w:rPr>
        <w:t xml:space="preserve">oven vapaa kulkuaukko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sz w:val="22"/>
          <w:szCs w:val="22"/>
        </w:rPr>
        <w:t xml:space="preserve">Onko </w:t>
      </w:r>
      <w:r w:rsidRPr="00CD143C">
        <w:rPr>
          <w:rFonts w:ascii="Arial" w:hAnsi="Arial" w:cs="Arial"/>
          <w:bCs/>
          <w:sz w:val="22"/>
          <w:szCs w:val="22"/>
        </w:rPr>
        <w:t xml:space="preserve">oven vieressä, avauspuolella, vapaa tila, jonka leveys on vähintään </w:t>
      </w:r>
      <w:smartTag w:uri="urn:schemas-microsoft-com:office:smarttags" w:element="metricconverter">
        <w:smartTagPr>
          <w:attr w:name="ProductID" w:val="400 mm"/>
        </w:smartTagPr>
        <w:r w:rsidRPr="00CD143C">
          <w:rPr>
            <w:rFonts w:ascii="Arial" w:hAnsi="Arial" w:cs="Arial"/>
            <w:bCs/>
            <w:sz w:val="22"/>
            <w:szCs w:val="22"/>
          </w:rPr>
          <w:t>400 mm</w:t>
        </w:r>
      </w:smartTag>
      <w:r w:rsidRPr="00CD143C">
        <w:rPr>
          <w:rFonts w:ascii="Arial" w:hAnsi="Arial" w:cs="Arial"/>
          <w:bCs/>
          <w:sz w:val="22"/>
          <w:szCs w:val="22"/>
        </w:rPr>
        <w:t>?</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bCs/>
          <w:sz w:val="22"/>
          <w:szCs w:val="22"/>
        </w:rPr>
        <w:t xml:space="preserve">Onko lasiovissa </w:t>
      </w:r>
      <w:r w:rsidRPr="00CD143C">
        <w:rPr>
          <w:rFonts w:ascii="Arial" w:hAnsi="Arial" w:cs="Arial"/>
          <w:sz w:val="22"/>
          <w:szCs w:val="22"/>
        </w:rPr>
        <w:t>kontrastiraidat?</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sz w:val="22"/>
          <w:szCs w:val="22"/>
        </w:rPr>
        <w:t xml:space="preserve">Onko lasiovissa potkulevyt? (korkeus vähintään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sz w:val="22"/>
          <w:szCs w:val="22"/>
        </w:rPr>
        <w:t>Onko automaattista oven avausmekanismia? (Mieluiten automaattiset liukuovet)</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sz w:val="22"/>
          <w:szCs w:val="22"/>
        </w:rPr>
        <w:t>Onko ovi kevyt avata? (</w:t>
      </w:r>
      <w:r w:rsidRPr="00CD143C">
        <w:rPr>
          <w:rFonts w:ascii="Arial" w:hAnsi="Arial" w:cs="Arial"/>
          <w:bCs/>
          <w:sz w:val="22"/>
          <w:szCs w:val="22"/>
        </w:rPr>
        <w:t>tarvittava voima on enintään 10 Newtonia)</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sz w:val="22"/>
          <w:szCs w:val="22"/>
        </w:rPr>
        <w:t>Onko ovi avattavissa yhdellä kädellä?</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sz w:val="22"/>
          <w:szCs w:val="22"/>
        </w:rPr>
        <w:t>Onko oven välittömässä läheisyydessä riittävästi vapaata tilaa pyörätuolin käyttöä ajatellen (ø1500 mm)</w:t>
      </w:r>
    </w:p>
    <w:p w:rsidR="009D6A7F" w:rsidRPr="00CD143C" w:rsidRDefault="009D6A7F" w:rsidP="00F64C61">
      <w:pPr>
        <w:numPr>
          <w:ilvl w:val="0"/>
          <w:numId w:val="17"/>
        </w:numPr>
        <w:rPr>
          <w:rFonts w:ascii="Arial" w:hAnsi="Arial" w:cs="Arial"/>
          <w:b/>
          <w:bCs/>
          <w:sz w:val="22"/>
          <w:szCs w:val="22"/>
        </w:rPr>
      </w:pPr>
      <w:r w:rsidRPr="00CD143C">
        <w:rPr>
          <w:rFonts w:ascii="Arial" w:hAnsi="Arial" w:cs="Arial"/>
          <w:sz w:val="22"/>
          <w:szCs w:val="22"/>
        </w:rPr>
        <w:t>Ei pyöröovia</w:t>
      </w:r>
    </w:p>
    <w:p w:rsidR="009D6A7F" w:rsidRPr="00CD143C" w:rsidRDefault="009D6A7F" w:rsidP="00F64C61">
      <w:pPr>
        <w:pStyle w:val="TXT"/>
      </w:pPr>
    </w:p>
    <w:p w:rsidR="009D6A7F" w:rsidRPr="00CD143C" w:rsidRDefault="009D6A7F" w:rsidP="003D7613">
      <w:pPr>
        <w:ind w:left="720" w:hanging="360"/>
        <w:rPr>
          <w:rFonts w:ascii="Arial" w:hAnsi="Arial" w:cs="Arial"/>
        </w:rPr>
      </w:pPr>
    </w:p>
    <w:p w:rsidR="009D6A7F" w:rsidRPr="00CD143C" w:rsidRDefault="009D6A7F" w:rsidP="0019615E">
      <w:pPr>
        <w:rPr>
          <w:rFonts w:ascii="Arial" w:hAnsi="Arial" w:cs="Arial"/>
          <w:b/>
          <w:bCs/>
          <w:sz w:val="22"/>
          <w:szCs w:val="22"/>
        </w:rPr>
      </w:pPr>
    </w:p>
    <w:p w:rsidR="009D6A7F" w:rsidRPr="00CD143C" w:rsidRDefault="009D6A7F" w:rsidP="00E90778">
      <w:pPr>
        <w:rPr>
          <w:rFonts w:ascii="Arial" w:hAnsi="Arial" w:cs="Arial"/>
          <w:b/>
        </w:rPr>
      </w:pPr>
    </w:p>
    <w:p w:rsidR="009D6A7F" w:rsidRPr="00CD143C" w:rsidRDefault="009D6A7F" w:rsidP="00580FA8">
      <w:pPr>
        <w:pStyle w:val="Heading1"/>
      </w:pPr>
      <w:bookmarkStart w:id="299" w:name="_Toc185653818"/>
      <w:bookmarkStart w:id="300" w:name="_Toc185666073"/>
      <w:bookmarkStart w:id="301" w:name="_Toc185666463"/>
      <w:bookmarkStart w:id="302" w:name="_Toc222112744"/>
      <w:r w:rsidRPr="00CD143C">
        <w:t>OPASTEET</w:t>
      </w:r>
      <w:bookmarkEnd w:id="299"/>
      <w:bookmarkEnd w:id="300"/>
      <w:bookmarkEnd w:id="301"/>
      <w:bookmarkEnd w:id="302"/>
    </w:p>
    <w:p w:rsidR="009D6A7F" w:rsidRPr="00CD143C" w:rsidRDefault="009D6A7F" w:rsidP="00E90778">
      <w:pPr>
        <w:rPr>
          <w:rFonts w:ascii="Arial" w:hAnsi="Arial" w:cs="Arial"/>
          <w:b/>
        </w:rPr>
      </w:pPr>
    </w:p>
    <w:p w:rsidR="009D6A7F" w:rsidRPr="00CD143C" w:rsidRDefault="009D6A7F" w:rsidP="00580FA8">
      <w:pPr>
        <w:pStyle w:val="Heading2"/>
      </w:pPr>
      <w:bookmarkStart w:id="303" w:name="_Toc185653819"/>
      <w:bookmarkStart w:id="304" w:name="_Toc185666074"/>
      <w:bookmarkStart w:id="305" w:name="_Toc185666464"/>
      <w:bookmarkStart w:id="306" w:name="_Toc222112745"/>
      <w:r w:rsidRPr="00CD143C">
        <w:t>Opasteiden on sovelluttava kaikille!</w:t>
      </w:r>
      <w:bookmarkEnd w:id="303"/>
      <w:bookmarkEnd w:id="304"/>
      <w:bookmarkEnd w:id="305"/>
      <w:bookmarkEnd w:id="306"/>
    </w:p>
    <w:p w:rsidR="009D6A7F" w:rsidRPr="00CD143C" w:rsidRDefault="009D6A7F" w:rsidP="00534C76">
      <w:pPr>
        <w:rPr>
          <w:rFonts w:ascii="Arial" w:hAnsi="Arial" w:cs="Arial"/>
          <w:b/>
          <w:bCs/>
        </w:rPr>
      </w:pPr>
    </w:p>
    <w:p w:rsidR="009D6A7F" w:rsidRPr="00CD143C" w:rsidRDefault="009D6A7F" w:rsidP="00F96B18">
      <w:pPr>
        <w:jc w:val="both"/>
        <w:rPr>
          <w:rFonts w:ascii="Arial" w:hAnsi="Arial" w:cs="Arial"/>
          <w:sz w:val="22"/>
          <w:szCs w:val="22"/>
        </w:rPr>
      </w:pPr>
      <w:r w:rsidRPr="00CD143C">
        <w:rPr>
          <w:rFonts w:ascii="Arial" w:hAnsi="Arial" w:cs="Arial"/>
          <w:sz w:val="22"/>
          <w:szCs w:val="22"/>
        </w:rPr>
        <w:t>Pelkästään näköön tai kuuloon perustuvat opasteet ja informaatio tulee vanhusten palvelukesku</w:t>
      </w:r>
      <w:r w:rsidRPr="00CD143C">
        <w:rPr>
          <w:rFonts w:ascii="Arial" w:hAnsi="Arial" w:cs="Arial"/>
          <w:sz w:val="22"/>
          <w:szCs w:val="22"/>
        </w:rPr>
        <w:t>k</w:t>
      </w:r>
      <w:r w:rsidRPr="00CD143C">
        <w:rPr>
          <w:rFonts w:ascii="Arial" w:hAnsi="Arial" w:cs="Arial"/>
          <w:sz w:val="22"/>
          <w:szCs w:val="22"/>
        </w:rPr>
        <w:t>sessa aina täydentää siten, että aistin puuttuminen ei estä opasteen tai informaation käyttämistä. Opasteet, kuten rakennuksen ja portaan numero, nimikilpi ja summeritaulu, suunnitellaan eri käy</w:t>
      </w:r>
      <w:r w:rsidRPr="00CD143C">
        <w:rPr>
          <w:rFonts w:ascii="Arial" w:hAnsi="Arial" w:cs="Arial"/>
          <w:sz w:val="22"/>
          <w:szCs w:val="22"/>
        </w:rPr>
        <w:t>t</w:t>
      </w:r>
      <w:r w:rsidRPr="00CD143C">
        <w:rPr>
          <w:rFonts w:ascii="Arial" w:hAnsi="Arial" w:cs="Arial"/>
          <w:sz w:val="22"/>
          <w:szCs w:val="22"/>
        </w:rPr>
        <w:t>täjäryhmien toiminnalliset vaatimukset huomioon ottaen. Samoin opasteet rakennuksen sisällä tulee suu</w:t>
      </w:r>
      <w:r w:rsidRPr="00CD143C">
        <w:rPr>
          <w:rFonts w:ascii="Arial" w:hAnsi="Arial" w:cs="Arial"/>
          <w:sz w:val="22"/>
          <w:szCs w:val="22"/>
        </w:rPr>
        <w:t>n</w:t>
      </w:r>
      <w:r w:rsidRPr="00CD143C">
        <w:rPr>
          <w:rFonts w:ascii="Arial" w:hAnsi="Arial" w:cs="Arial"/>
          <w:sz w:val="22"/>
          <w:szCs w:val="22"/>
        </w:rPr>
        <w:t xml:space="preserve">nitella siten, että ne palvelevat kaikkia tilan käyttäjiä. </w:t>
      </w:r>
    </w:p>
    <w:p w:rsidR="009D6A7F" w:rsidRPr="00CD143C" w:rsidRDefault="009D6A7F" w:rsidP="00534C76">
      <w:pPr>
        <w:rPr>
          <w:rFonts w:ascii="Arial" w:hAnsi="Arial" w:cs="Arial"/>
          <w:sz w:val="22"/>
          <w:szCs w:val="22"/>
        </w:rPr>
      </w:pPr>
    </w:p>
    <w:p w:rsidR="009D6A7F" w:rsidRPr="00CD143C" w:rsidRDefault="009D6A7F" w:rsidP="00580FA8">
      <w:pPr>
        <w:pStyle w:val="Heading2"/>
      </w:pPr>
      <w:bookmarkStart w:id="307" w:name="_Toc185653831"/>
      <w:bookmarkStart w:id="308" w:name="_Toc185666086"/>
      <w:bookmarkStart w:id="309" w:name="_Toc185666476"/>
      <w:bookmarkStart w:id="310" w:name="_Toc222112746"/>
      <w:r w:rsidRPr="00CD143C">
        <w:t>Ääniopasteet</w:t>
      </w:r>
      <w:bookmarkEnd w:id="307"/>
      <w:bookmarkEnd w:id="308"/>
      <w:bookmarkEnd w:id="309"/>
      <w:bookmarkEnd w:id="310"/>
      <w:r w:rsidRPr="00CD143C">
        <w:t xml:space="preserve"> </w:t>
      </w:r>
    </w:p>
    <w:p w:rsidR="009D6A7F" w:rsidRPr="00CD143C" w:rsidRDefault="009D6A7F" w:rsidP="00AC29E1">
      <w:pPr>
        <w:rPr>
          <w:rFonts w:ascii="Arial" w:hAnsi="Arial" w:cs="Arial"/>
          <w:b/>
          <w:bCs/>
        </w:rPr>
      </w:pPr>
    </w:p>
    <w:p w:rsidR="009D6A7F" w:rsidRPr="00CD143C" w:rsidRDefault="009D6A7F" w:rsidP="00F96B18">
      <w:pPr>
        <w:jc w:val="both"/>
        <w:rPr>
          <w:rFonts w:ascii="Arial" w:hAnsi="Arial" w:cs="Arial"/>
          <w:b/>
          <w:bCs/>
          <w:sz w:val="22"/>
          <w:szCs w:val="22"/>
        </w:rPr>
      </w:pPr>
      <w:r w:rsidRPr="00CD143C">
        <w:rPr>
          <w:rFonts w:ascii="Arial" w:hAnsi="Arial" w:cs="Arial"/>
          <w:sz w:val="22"/>
          <w:szCs w:val="22"/>
        </w:rPr>
        <w:t>Vanhusten palvelukeskuksen sisäänkäyntiin voidaan asentaa opastava äänimerkkilaite näköva</w:t>
      </w:r>
      <w:r w:rsidRPr="00CD143C">
        <w:rPr>
          <w:rFonts w:ascii="Arial" w:hAnsi="Arial" w:cs="Arial"/>
          <w:sz w:val="22"/>
          <w:szCs w:val="22"/>
        </w:rPr>
        <w:t>m</w:t>
      </w:r>
      <w:r w:rsidRPr="00CD143C">
        <w:rPr>
          <w:rFonts w:ascii="Arial" w:hAnsi="Arial" w:cs="Arial"/>
          <w:sz w:val="22"/>
          <w:szCs w:val="22"/>
        </w:rPr>
        <w:t>maisia varten. Joskus se on syytä sijoittaa myös portin yhteyteen. Myös muu äänilähde, kuten sol</w:t>
      </w:r>
      <w:r w:rsidRPr="00CD143C">
        <w:rPr>
          <w:rFonts w:ascii="Arial" w:hAnsi="Arial" w:cs="Arial"/>
          <w:sz w:val="22"/>
          <w:szCs w:val="22"/>
        </w:rPr>
        <w:t>i</w:t>
      </w:r>
      <w:r w:rsidRPr="00CD143C">
        <w:rPr>
          <w:rFonts w:ascii="Arial" w:hAnsi="Arial" w:cs="Arial"/>
          <w:sz w:val="22"/>
          <w:szCs w:val="22"/>
        </w:rPr>
        <w:t>seva suihkulähde, voi opastaa näkövammaista henkilöä.</w:t>
      </w:r>
    </w:p>
    <w:p w:rsidR="009D6A7F" w:rsidRPr="00CD143C" w:rsidRDefault="009D6A7F" w:rsidP="00562B54">
      <w:pPr>
        <w:rPr>
          <w:rFonts w:ascii="Arial" w:hAnsi="Arial" w:cs="Arial"/>
          <w:sz w:val="22"/>
          <w:szCs w:val="22"/>
        </w:rPr>
      </w:pPr>
    </w:p>
    <w:p w:rsidR="009D6A7F" w:rsidRPr="00CD143C" w:rsidRDefault="009D6A7F" w:rsidP="00534C76">
      <w:pPr>
        <w:rPr>
          <w:rFonts w:ascii="Arial" w:hAnsi="Arial" w:cs="Arial"/>
          <w:sz w:val="22"/>
          <w:szCs w:val="22"/>
        </w:rPr>
      </w:pPr>
    </w:p>
    <w:p w:rsidR="009D6A7F" w:rsidRPr="00CD143C" w:rsidRDefault="009D6A7F" w:rsidP="00534C76">
      <w:pPr>
        <w:rPr>
          <w:rFonts w:ascii="Arial" w:hAnsi="Arial" w:cs="Arial"/>
        </w:rPr>
      </w:pPr>
    </w:p>
    <w:p w:rsidR="009D6A7F" w:rsidRPr="00CD143C" w:rsidRDefault="009D6A7F" w:rsidP="00580FA8">
      <w:pPr>
        <w:pStyle w:val="Heading2"/>
      </w:pPr>
      <w:bookmarkStart w:id="311" w:name="_Toc185653820"/>
      <w:bookmarkStart w:id="312" w:name="_Toc185666075"/>
      <w:bookmarkStart w:id="313" w:name="_Toc185666465"/>
      <w:bookmarkStart w:id="314" w:name="_Toc222112747"/>
      <w:r w:rsidRPr="00CD143C">
        <w:t>Visuaalisen opasteen havaitseminen</w:t>
      </w:r>
      <w:bookmarkEnd w:id="311"/>
      <w:bookmarkEnd w:id="312"/>
      <w:bookmarkEnd w:id="313"/>
      <w:bookmarkEnd w:id="314"/>
      <w:r w:rsidRPr="00CD143C">
        <w:t xml:space="preserve"> </w:t>
      </w:r>
    </w:p>
    <w:p w:rsidR="009D6A7F" w:rsidRPr="00CD143C" w:rsidRDefault="009D6A7F" w:rsidP="00534C76">
      <w:pPr>
        <w:rPr>
          <w:rFonts w:ascii="Arial" w:hAnsi="Arial" w:cs="Arial"/>
          <w:b/>
          <w:bCs/>
        </w:rPr>
      </w:pPr>
    </w:p>
    <w:p w:rsidR="009D6A7F" w:rsidRPr="00CD143C" w:rsidRDefault="009D6A7F" w:rsidP="00534C76">
      <w:pPr>
        <w:rPr>
          <w:rFonts w:ascii="Arial" w:hAnsi="Arial" w:cs="Arial"/>
          <w:sz w:val="22"/>
          <w:szCs w:val="22"/>
        </w:rPr>
      </w:pPr>
      <w:r w:rsidRPr="00CD143C">
        <w:rPr>
          <w:rFonts w:ascii="Arial" w:hAnsi="Arial" w:cs="Arial"/>
          <w:sz w:val="22"/>
          <w:szCs w:val="22"/>
        </w:rPr>
        <w:t xml:space="preserve">Opaste on voitava löytää helposti, sen tulee muodostaa kontrasti taustansa kanssa ja olla hyvin valaistu. Opasteissa käytettyjen kirjainten, numerojen ja symbolien tulee olla selkeitä ja helposti hahmotettavia. Opasteissa tekstin lisäksi tai tilalla voidaan käyttää kuvasymboleja. </w:t>
      </w:r>
    </w:p>
    <w:p w:rsidR="009D6A7F" w:rsidRPr="00CD143C" w:rsidRDefault="009D6A7F" w:rsidP="00534C76">
      <w:pPr>
        <w:rPr>
          <w:rFonts w:ascii="Arial" w:hAnsi="Arial" w:cs="Arial"/>
          <w:b/>
          <w:bCs/>
          <w:sz w:val="22"/>
          <w:szCs w:val="22"/>
        </w:rPr>
      </w:pPr>
    </w:p>
    <w:p w:rsidR="009D6A7F" w:rsidRPr="00CD143C" w:rsidRDefault="009D6A7F" w:rsidP="0067547E">
      <w:pPr>
        <w:rPr>
          <w:rFonts w:ascii="Arial" w:hAnsi="Arial" w:cs="Arial"/>
          <w:b/>
          <w:bCs/>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Opasteissa tulee olla selkeät kirjaimet ja symbolit. (Taideteollinen ko</w:t>
      </w:r>
      <w:r w:rsidRPr="00CD143C">
        <w:rPr>
          <w:rFonts w:ascii="Arial" w:hAnsi="Arial" w:cs="Arial"/>
          <w:color w:val="000000"/>
          <w:sz w:val="22"/>
          <w:szCs w:val="22"/>
        </w:rPr>
        <w:t>r</w:t>
      </w:r>
      <w:r w:rsidRPr="00CD143C">
        <w:rPr>
          <w:rFonts w:ascii="Arial" w:hAnsi="Arial" w:cs="Arial"/>
          <w:color w:val="000000"/>
          <w:sz w:val="22"/>
          <w:szCs w:val="22"/>
        </w:rPr>
        <w:t>keakoulu)</w:t>
      </w:r>
    </w:p>
    <w:p w:rsidR="009D6A7F" w:rsidRPr="00CD143C" w:rsidRDefault="009D6A7F" w:rsidP="00CD245F">
      <w:pPr>
        <w:pStyle w:val="Default"/>
        <w:rPr>
          <w:sz w:val="22"/>
          <w:szCs w:val="22"/>
        </w:rPr>
      </w:pPr>
      <w:r w:rsidRPr="00CD143C">
        <w:rPr>
          <w:bCs/>
          <w:sz w:val="22"/>
          <w:szCs w:val="22"/>
        </w:rPr>
        <w:t>Lähde:</w:t>
      </w:r>
      <w:r w:rsidRPr="00CD143C">
        <w:rPr>
          <w:sz w:val="22"/>
          <w:szCs w:val="22"/>
        </w:rPr>
        <w:t xml:space="preserve"> </w:t>
      </w:r>
      <w:r w:rsidRPr="00CD143C">
        <w:rPr>
          <w:bCs/>
          <w:sz w:val="22"/>
          <w:szCs w:val="22"/>
        </w:rPr>
        <w:t>Kynnys ry</w:t>
      </w:r>
      <w:r w:rsidRPr="00CD143C">
        <w:rPr>
          <w:sz w:val="22"/>
          <w:szCs w:val="22"/>
        </w:rPr>
        <w:t>, Niina Kilpelä</w:t>
      </w:r>
    </w:p>
    <w:p w:rsidR="009D6A7F" w:rsidRPr="00CD143C" w:rsidRDefault="009D6A7F" w:rsidP="00534C76">
      <w:pPr>
        <w:rPr>
          <w:rFonts w:ascii="Arial" w:hAnsi="Arial" w:cs="Arial"/>
          <w:b/>
          <w:bCs/>
          <w:sz w:val="22"/>
          <w:szCs w:val="22"/>
        </w:rPr>
      </w:pPr>
    </w:p>
    <w:p w:rsidR="009D6A7F" w:rsidRPr="00CD143C" w:rsidRDefault="009D6A7F" w:rsidP="00534C76">
      <w:pPr>
        <w:rPr>
          <w:rFonts w:ascii="Arial" w:hAnsi="Arial" w:cs="Arial"/>
          <w:b/>
          <w:bCs/>
          <w:sz w:val="22"/>
          <w:szCs w:val="22"/>
        </w:rPr>
      </w:pPr>
    </w:p>
    <w:p w:rsidR="009D6A7F" w:rsidRPr="00CD143C" w:rsidRDefault="009D6A7F" w:rsidP="00534C76">
      <w:pPr>
        <w:rPr>
          <w:rFonts w:ascii="Arial" w:hAnsi="Arial" w:cs="Arial"/>
          <w:b/>
          <w:bCs/>
          <w:sz w:val="22"/>
          <w:szCs w:val="22"/>
        </w:rPr>
      </w:pPr>
    </w:p>
    <w:p w:rsidR="009D6A7F" w:rsidRPr="00CD143C" w:rsidRDefault="009D6A7F" w:rsidP="00534C76">
      <w:pPr>
        <w:rPr>
          <w:rFonts w:ascii="Arial" w:hAnsi="Arial" w:cs="Arial"/>
          <w:bCs/>
          <w:sz w:val="22"/>
          <w:szCs w:val="22"/>
        </w:rPr>
      </w:pPr>
      <w:r w:rsidRPr="00CD143C">
        <w:rPr>
          <w:rFonts w:ascii="Arial" w:hAnsi="Arial" w:cs="Arial"/>
          <w:b/>
          <w:bCs/>
          <w:sz w:val="22"/>
          <w:szCs w:val="22"/>
        </w:rPr>
        <w:t>Suositeltavat tekstin korkeudet:</w:t>
      </w:r>
    </w:p>
    <w:p w:rsidR="009D6A7F" w:rsidRPr="00CD143C" w:rsidRDefault="009D6A7F" w:rsidP="00534C76">
      <w:pPr>
        <w:numPr>
          <w:ilvl w:val="0"/>
          <w:numId w:val="21"/>
        </w:numPr>
        <w:rPr>
          <w:rFonts w:ascii="Arial" w:hAnsi="Arial" w:cs="Arial"/>
          <w:bCs/>
          <w:sz w:val="22"/>
          <w:szCs w:val="22"/>
        </w:rPr>
      </w:pPr>
      <w:r w:rsidRPr="00CD143C">
        <w:rPr>
          <w:rFonts w:ascii="Arial" w:hAnsi="Arial" w:cs="Arial"/>
          <w:bCs/>
          <w:sz w:val="22"/>
          <w:szCs w:val="22"/>
        </w:rPr>
        <w:t xml:space="preserve">vähintään </w:t>
      </w:r>
      <w:smartTag w:uri="urn:schemas-microsoft-com:office:smarttags" w:element="metricconverter">
        <w:smartTagPr>
          <w:attr w:name="ProductID" w:val="15 mm"/>
        </w:smartTagPr>
        <w:r w:rsidRPr="00CD143C">
          <w:rPr>
            <w:rFonts w:ascii="Arial" w:hAnsi="Arial" w:cs="Arial"/>
            <w:bCs/>
            <w:sz w:val="22"/>
            <w:szCs w:val="22"/>
          </w:rPr>
          <w:t>15 mm</w:t>
        </w:r>
      </w:smartTag>
      <w:r w:rsidRPr="00CD143C">
        <w:rPr>
          <w:rFonts w:ascii="Arial" w:hAnsi="Arial" w:cs="Arial"/>
          <w:bCs/>
          <w:sz w:val="22"/>
          <w:szCs w:val="22"/>
        </w:rPr>
        <w:t xml:space="preserve"> opasteissa, joiden välittömään läheisyyteen voi päästä</w:t>
      </w:r>
    </w:p>
    <w:p w:rsidR="009D6A7F" w:rsidRPr="00CD143C" w:rsidRDefault="009D6A7F" w:rsidP="00534C76">
      <w:pPr>
        <w:numPr>
          <w:ilvl w:val="0"/>
          <w:numId w:val="21"/>
        </w:numPr>
        <w:rPr>
          <w:rFonts w:ascii="Arial" w:hAnsi="Arial" w:cs="Arial"/>
          <w:bCs/>
          <w:sz w:val="22"/>
          <w:szCs w:val="22"/>
        </w:rPr>
      </w:pPr>
      <w:r w:rsidRPr="00CD143C">
        <w:rPr>
          <w:rFonts w:ascii="Arial" w:hAnsi="Arial" w:cs="Arial"/>
          <w:bCs/>
          <w:sz w:val="22"/>
          <w:szCs w:val="22"/>
        </w:rPr>
        <w:t>25–40 mm sijaintia ja suuntaa osoittavissa opasteissa, jotka luetaan muutaman metrin etä</w:t>
      </w:r>
      <w:r w:rsidRPr="00CD143C">
        <w:rPr>
          <w:rFonts w:ascii="Arial" w:hAnsi="Arial" w:cs="Arial"/>
          <w:bCs/>
          <w:sz w:val="22"/>
          <w:szCs w:val="22"/>
        </w:rPr>
        <w:t>i</w:t>
      </w:r>
      <w:r w:rsidRPr="00CD143C">
        <w:rPr>
          <w:rFonts w:ascii="Arial" w:hAnsi="Arial" w:cs="Arial"/>
          <w:bCs/>
          <w:sz w:val="22"/>
          <w:szCs w:val="22"/>
        </w:rPr>
        <w:t>syydeltä, mutta joiden välittömään läheisyyteen myös pääsee</w:t>
      </w:r>
    </w:p>
    <w:p w:rsidR="009D6A7F" w:rsidRPr="00CD143C" w:rsidRDefault="009D6A7F" w:rsidP="00534C76">
      <w:pPr>
        <w:numPr>
          <w:ilvl w:val="0"/>
          <w:numId w:val="21"/>
        </w:numPr>
        <w:rPr>
          <w:rFonts w:ascii="Arial" w:hAnsi="Arial" w:cs="Arial"/>
          <w:bCs/>
          <w:sz w:val="22"/>
          <w:szCs w:val="22"/>
        </w:rPr>
      </w:pPr>
      <w:r w:rsidRPr="00CD143C">
        <w:rPr>
          <w:rFonts w:ascii="Arial" w:hAnsi="Arial" w:cs="Arial"/>
          <w:bCs/>
          <w:sz w:val="22"/>
          <w:szCs w:val="22"/>
        </w:rPr>
        <w:t>70–100 mm nimikilvissä tms. , jotka luetaan 1-</w:t>
      </w:r>
      <w:smartTag w:uri="urn:schemas-microsoft-com:office:smarttags" w:element="metricconverter">
        <w:smartTagPr>
          <w:attr w:name="ProductID" w:val="3 m"/>
        </w:smartTagPr>
        <w:r w:rsidRPr="00CD143C">
          <w:rPr>
            <w:rFonts w:ascii="Arial" w:hAnsi="Arial" w:cs="Arial"/>
            <w:bCs/>
            <w:sz w:val="22"/>
            <w:szCs w:val="22"/>
          </w:rPr>
          <w:t>3 m</w:t>
        </w:r>
      </w:smartTag>
      <w:r w:rsidRPr="00CD143C">
        <w:rPr>
          <w:rFonts w:ascii="Arial" w:hAnsi="Arial" w:cs="Arial"/>
          <w:bCs/>
          <w:sz w:val="22"/>
          <w:szCs w:val="22"/>
        </w:rPr>
        <w:t xml:space="preserve"> etäisyydeltä</w:t>
      </w:r>
    </w:p>
    <w:p w:rsidR="009D6A7F" w:rsidRPr="00CD143C" w:rsidRDefault="009D6A7F" w:rsidP="00534C76">
      <w:pPr>
        <w:rPr>
          <w:rFonts w:ascii="Arial" w:hAnsi="Arial" w:cs="Arial"/>
          <w:bCs/>
          <w:sz w:val="22"/>
          <w:szCs w:val="22"/>
        </w:rPr>
      </w:pPr>
    </w:p>
    <w:p w:rsidR="009D6A7F" w:rsidRPr="00CD143C" w:rsidRDefault="009D6A7F" w:rsidP="00534C76">
      <w:pPr>
        <w:rPr>
          <w:rFonts w:ascii="Arial" w:hAnsi="Arial" w:cs="Arial"/>
          <w:bCs/>
          <w:sz w:val="22"/>
          <w:szCs w:val="22"/>
        </w:rPr>
      </w:pPr>
      <w:r w:rsidRPr="00CD143C">
        <w:rPr>
          <w:rFonts w:ascii="Arial" w:hAnsi="Arial" w:cs="Arial"/>
          <w:bCs/>
          <w:sz w:val="22"/>
          <w:szCs w:val="22"/>
        </w:rPr>
        <w:t>Lähde: RT 09-10884</w:t>
      </w:r>
    </w:p>
    <w:p w:rsidR="009D6A7F" w:rsidRPr="00CD143C" w:rsidRDefault="009D6A7F" w:rsidP="00534C76">
      <w:pPr>
        <w:rPr>
          <w:rFonts w:ascii="Arial" w:hAnsi="Arial" w:cs="Arial"/>
          <w:b/>
          <w:bCs/>
        </w:rPr>
      </w:pPr>
    </w:p>
    <w:p w:rsidR="009D6A7F" w:rsidRPr="00CD143C" w:rsidRDefault="009D6A7F" w:rsidP="00DA38D3">
      <w:pPr>
        <w:pStyle w:val="Heading2"/>
      </w:pPr>
      <w:bookmarkStart w:id="315" w:name="_Toc185653829"/>
      <w:bookmarkStart w:id="316" w:name="_Toc185666084"/>
      <w:bookmarkStart w:id="317" w:name="_Toc185666474"/>
      <w:bookmarkStart w:id="318" w:name="_Toc222112748"/>
      <w:r w:rsidRPr="00CD143C">
        <w:t>Opasteiden sijoituskorkeus</w:t>
      </w:r>
      <w:bookmarkEnd w:id="315"/>
      <w:bookmarkEnd w:id="316"/>
      <w:bookmarkEnd w:id="317"/>
      <w:bookmarkEnd w:id="318"/>
      <w:r w:rsidRPr="00CD143C">
        <w:t xml:space="preserve"> </w:t>
      </w:r>
    </w:p>
    <w:p w:rsidR="009D6A7F" w:rsidRPr="00CD143C" w:rsidRDefault="009D6A7F" w:rsidP="00E17663">
      <w:pPr>
        <w:rPr>
          <w:rFonts w:ascii="Arial" w:hAnsi="Arial" w:cs="Arial"/>
          <w:b/>
          <w:bCs/>
        </w:rPr>
      </w:pPr>
    </w:p>
    <w:p w:rsidR="009D6A7F" w:rsidRPr="00CD143C" w:rsidRDefault="009D6A7F" w:rsidP="00E17663">
      <w:pPr>
        <w:rPr>
          <w:rFonts w:ascii="Arial" w:hAnsi="Arial" w:cs="Arial"/>
          <w:sz w:val="22"/>
          <w:szCs w:val="22"/>
        </w:rPr>
      </w:pPr>
      <w:r w:rsidRPr="00CD143C">
        <w:rPr>
          <w:rFonts w:ascii="Arial" w:hAnsi="Arial" w:cs="Arial"/>
          <w:sz w:val="22"/>
          <w:szCs w:val="22"/>
        </w:rPr>
        <w:t>Numerot ja nimikilvet sijoitetaan silmän korkeudelle, 1400–1600 mm lattiasta, painonapit, summer</w:t>
      </w:r>
      <w:r w:rsidRPr="00CD143C">
        <w:rPr>
          <w:rFonts w:ascii="Arial" w:hAnsi="Arial" w:cs="Arial"/>
          <w:sz w:val="22"/>
          <w:szCs w:val="22"/>
        </w:rPr>
        <w:t>i</w:t>
      </w:r>
      <w:r w:rsidRPr="00CD143C">
        <w:rPr>
          <w:rFonts w:ascii="Arial" w:hAnsi="Arial" w:cs="Arial"/>
          <w:sz w:val="22"/>
          <w:szCs w:val="22"/>
        </w:rPr>
        <w:t xml:space="preserve">taulut ja ovikellot taas pyörätuolin käyttäjän ulottuville 850–1100 mm lattiasta ja vähintään </w:t>
      </w:r>
      <w:smartTag w:uri="urn:schemas-microsoft-com:office:smarttags" w:element="metricconverter">
        <w:smartTagPr>
          <w:attr w:name="ProductID" w:val="400 mm"/>
        </w:smartTagPr>
        <w:r w:rsidRPr="00CD143C">
          <w:rPr>
            <w:rFonts w:ascii="Arial" w:hAnsi="Arial" w:cs="Arial"/>
            <w:sz w:val="22"/>
            <w:szCs w:val="22"/>
          </w:rPr>
          <w:t>400 mm</w:t>
        </w:r>
      </w:smartTag>
      <w:r w:rsidRPr="00CD143C">
        <w:rPr>
          <w:rFonts w:ascii="Arial" w:hAnsi="Arial" w:cs="Arial"/>
          <w:sz w:val="22"/>
          <w:szCs w:val="22"/>
        </w:rPr>
        <w:t xml:space="preserve"> etäisyydelle nurkasta. </w:t>
      </w:r>
    </w:p>
    <w:p w:rsidR="009D6A7F" w:rsidRPr="00CD143C" w:rsidRDefault="009D6A7F" w:rsidP="00DA38D3">
      <w:pPr>
        <w:pStyle w:val="Heading2"/>
      </w:pPr>
      <w:bookmarkStart w:id="319" w:name="_Toc185653833"/>
      <w:bookmarkStart w:id="320" w:name="_Toc185666088"/>
      <w:bookmarkStart w:id="321" w:name="_Toc185666478"/>
      <w:bookmarkStart w:id="322" w:name="_Toc222112749"/>
      <w:r w:rsidRPr="00CD143C">
        <w:t>Huonetilan opaste</w:t>
      </w:r>
      <w:bookmarkEnd w:id="319"/>
      <w:bookmarkEnd w:id="320"/>
      <w:bookmarkEnd w:id="321"/>
      <w:bookmarkEnd w:id="322"/>
      <w:r w:rsidRPr="00CD143C">
        <w:t xml:space="preserve"> </w:t>
      </w:r>
    </w:p>
    <w:p w:rsidR="009D6A7F" w:rsidRPr="00CD143C" w:rsidRDefault="009D6A7F" w:rsidP="00AC29E1">
      <w:pPr>
        <w:rPr>
          <w:rFonts w:ascii="Arial" w:hAnsi="Arial" w:cs="Arial"/>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Vanhusten palvelukeskuksen eri huonetilat merkitään selkein opastein, jotka soveltuvat myös n</w:t>
      </w:r>
      <w:r w:rsidRPr="00CD143C">
        <w:rPr>
          <w:rFonts w:ascii="Arial" w:hAnsi="Arial" w:cs="Arial"/>
          <w:sz w:val="22"/>
          <w:szCs w:val="22"/>
        </w:rPr>
        <w:t>ä</w:t>
      </w:r>
      <w:r w:rsidRPr="00CD143C">
        <w:rPr>
          <w:rFonts w:ascii="Arial" w:hAnsi="Arial" w:cs="Arial"/>
          <w:sz w:val="22"/>
          <w:szCs w:val="22"/>
        </w:rPr>
        <w:t>kövammaisille henkilöille. Huoneiden numerot tulee sijoittaa silmän korkeudelle (1400–1600 mm) seinään, oven aukeamispuolelle. Koputuslaitteet tulee sijoittaa pyörätuolin käyttäjän korkeudelle, 850–1100 mm lattiasta. Jos opasteessa on paljon tekstiä, siinä on käytettävä selkokieltä. Käytett</w:t>
      </w:r>
      <w:r w:rsidRPr="00CD143C">
        <w:rPr>
          <w:rFonts w:ascii="Arial" w:hAnsi="Arial" w:cs="Arial"/>
          <w:sz w:val="22"/>
          <w:szCs w:val="22"/>
        </w:rPr>
        <w:t>ä</w:t>
      </w:r>
      <w:r w:rsidRPr="00CD143C">
        <w:rPr>
          <w:rFonts w:ascii="Arial" w:hAnsi="Arial" w:cs="Arial"/>
          <w:sz w:val="22"/>
          <w:szCs w:val="22"/>
        </w:rPr>
        <w:t>essä pistekirjoitusta, se sijoitetaan visuaalisen opasteen alle.</w:t>
      </w:r>
    </w:p>
    <w:p w:rsidR="009D6A7F" w:rsidRPr="00CD143C" w:rsidRDefault="009D6A7F" w:rsidP="00534C76">
      <w:pPr>
        <w:rPr>
          <w:rFonts w:ascii="Arial" w:hAnsi="Arial" w:cs="Arial"/>
          <w:b/>
          <w:bCs/>
        </w:rPr>
      </w:pPr>
    </w:p>
    <w:p w:rsidR="009D6A7F" w:rsidRPr="00CD143C" w:rsidRDefault="009D6A7F" w:rsidP="00DA38D3">
      <w:pPr>
        <w:pStyle w:val="Heading2"/>
      </w:pPr>
      <w:bookmarkStart w:id="323" w:name="_Toc222112750"/>
      <w:r w:rsidRPr="00CD143C">
        <w:t>Opasteen lukeminen näkövammaisten kannalta</w:t>
      </w:r>
      <w:bookmarkEnd w:id="323"/>
      <w:r w:rsidRPr="00CD143C">
        <w:t xml:space="preserve"> </w:t>
      </w:r>
    </w:p>
    <w:p w:rsidR="009D6A7F" w:rsidRPr="00CD143C" w:rsidRDefault="009D6A7F" w:rsidP="00867427">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Opaste, jossa kirjaimet ovat läpinäkyvällä pinnalla, on vaikea hahmottaa. Mikäli opaste on lasiru</w:t>
      </w:r>
      <w:r w:rsidRPr="00CD143C">
        <w:rPr>
          <w:rFonts w:ascii="Arial" w:hAnsi="Arial" w:cs="Arial"/>
          <w:sz w:val="22"/>
          <w:szCs w:val="22"/>
        </w:rPr>
        <w:t>u</w:t>
      </w:r>
      <w:r w:rsidRPr="00CD143C">
        <w:rPr>
          <w:rFonts w:ascii="Arial" w:hAnsi="Arial" w:cs="Arial"/>
          <w:sz w:val="22"/>
          <w:szCs w:val="22"/>
        </w:rPr>
        <w:t>dun takana, valo ei saa heijastua lasin kautta ja aiheuttaa häiritsevää kiiltoa. Lasin takana oleva opaste ei sovellu näkövammaisille. Jos opasteen on pakko sijaita lasin takana, niin va</w:t>
      </w:r>
      <w:r w:rsidRPr="00CD143C">
        <w:rPr>
          <w:rFonts w:ascii="Arial" w:hAnsi="Arial" w:cs="Arial"/>
          <w:sz w:val="22"/>
          <w:szCs w:val="22"/>
        </w:rPr>
        <w:t>a</w:t>
      </w:r>
      <w:r w:rsidRPr="00CD143C">
        <w:rPr>
          <w:rFonts w:ascii="Arial" w:hAnsi="Arial" w:cs="Arial"/>
          <w:sz w:val="22"/>
          <w:szCs w:val="22"/>
        </w:rPr>
        <w:t>lea/valkoinen tausta auttaa hahmottamisessa.</w:t>
      </w:r>
    </w:p>
    <w:p w:rsidR="009D6A7F" w:rsidRPr="00CD143C" w:rsidRDefault="009D6A7F" w:rsidP="0058321F">
      <w:pPr>
        <w:jc w:val="both"/>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Näkövammaisen henkilön on voitava lukea opaste aivan läheltä sekä heikon näön avulla että mi</w:t>
      </w:r>
      <w:r w:rsidRPr="00CD143C">
        <w:rPr>
          <w:rFonts w:ascii="Arial" w:hAnsi="Arial" w:cs="Arial"/>
          <w:sz w:val="22"/>
          <w:szCs w:val="22"/>
        </w:rPr>
        <w:t>e</w:t>
      </w:r>
      <w:r w:rsidRPr="00CD143C">
        <w:rPr>
          <w:rFonts w:ascii="Arial" w:hAnsi="Arial" w:cs="Arial"/>
          <w:sz w:val="22"/>
          <w:szCs w:val="22"/>
        </w:rPr>
        <w:t>lellään sormin tunnustellen. Parhaiten näkyy musta teksti valkoisella pohjalla. Mikäli opaste on s</w:t>
      </w:r>
      <w:r w:rsidRPr="00CD143C">
        <w:rPr>
          <w:rFonts w:ascii="Arial" w:hAnsi="Arial" w:cs="Arial"/>
          <w:sz w:val="22"/>
          <w:szCs w:val="22"/>
        </w:rPr>
        <w:t>i</w:t>
      </w:r>
      <w:r w:rsidRPr="00CD143C">
        <w:rPr>
          <w:rFonts w:ascii="Arial" w:hAnsi="Arial" w:cs="Arial"/>
          <w:sz w:val="22"/>
          <w:szCs w:val="22"/>
        </w:rPr>
        <w:t xml:space="preserve">sältäpäin valaistu, tulee tekstin olla vaalea ja pohjan tumma häikäisyn estämiseksi. </w:t>
      </w:r>
    </w:p>
    <w:p w:rsidR="009D6A7F" w:rsidRPr="00CD143C" w:rsidRDefault="009D6A7F" w:rsidP="00534C76">
      <w:pPr>
        <w:rPr>
          <w:rFonts w:ascii="Arial" w:hAnsi="Arial" w:cs="Arial"/>
          <w:b/>
          <w:bCs/>
        </w:rPr>
      </w:pPr>
    </w:p>
    <w:p w:rsidR="009D6A7F" w:rsidRPr="00CD143C" w:rsidRDefault="009D6A7F" w:rsidP="00534C76">
      <w:pPr>
        <w:rPr>
          <w:rFonts w:ascii="Arial" w:hAnsi="Arial" w:cs="Arial"/>
          <w:b/>
          <w:bCs/>
        </w:rPr>
      </w:pPr>
    </w:p>
    <w:p w:rsidR="009D6A7F" w:rsidRPr="00CD143C" w:rsidRDefault="009D6A7F" w:rsidP="00DA38D3">
      <w:pPr>
        <w:pStyle w:val="Heading2"/>
      </w:pPr>
      <w:bookmarkStart w:id="324" w:name="_Toc185653822"/>
      <w:bookmarkStart w:id="325" w:name="_Toc185666077"/>
      <w:bookmarkStart w:id="326" w:name="_Toc185666467"/>
      <w:bookmarkStart w:id="327" w:name="_Toc222112751"/>
      <w:r w:rsidRPr="00CD143C">
        <w:t>Opaslaatat sekä materiaali- ja värikontrastit kulkuväylällä</w:t>
      </w:r>
      <w:bookmarkEnd w:id="324"/>
      <w:bookmarkEnd w:id="325"/>
      <w:bookmarkEnd w:id="326"/>
      <w:bookmarkEnd w:id="327"/>
      <w:r w:rsidRPr="00CD143C">
        <w:t xml:space="preserve"> </w:t>
      </w:r>
    </w:p>
    <w:p w:rsidR="009D6A7F" w:rsidRPr="00CD143C" w:rsidRDefault="009D6A7F" w:rsidP="00534C76">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Näkövammaisen henkilön on hankala suunnistaa suuren tyhjän tilan, kuten aulan, läpi. Avuksi vo</w:t>
      </w:r>
      <w:r w:rsidRPr="00CD143C">
        <w:rPr>
          <w:rFonts w:ascii="Arial" w:hAnsi="Arial" w:cs="Arial"/>
          <w:sz w:val="22"/>
          <w:szCs w:val="22"/>
        </w:rPr>
        <w:t>i</w:t>
      </w:r>
      <w:r w:rsidRPr="00CD143C">
        <w:rPr>
          <w:rFonts w:ascii="Arial" w:hAnsi="Arial" w:cs="Arial"/>
          <w:sz w:val="22"/>
          <w:szCs w:val="22"/>
        </w:rPr>
        <w:t>daan käyttää kalusteita, joiden väliin rajautuu selkeä vapaa kulkuväylä. Voidaan myös käyttää latt</w:t>
      </w:r>
      <w:r w:rsidRPr="00CD143C">
        <w:rPr>
          <w:rFonts w:ascii="Arial" w:hAnsi="Arial" w:cs="Arial"/>
          <w:sz w:val="22"/>
          <w:szCs w:val="22"/>
        </w:rPr>
        <w:t>i</w:t>
      </w:r>
      <w:r w:rsidRPr="00CD143C">
        <w:rPr>
          <w:rFonts w:ascii="Arial" w:hAnsi="Arial" w:cs="Arial"/>
          <w:sz w:val="22"/>
          <w:szCs w:val="22"/>
        </w:rPr>
        <w:t xml:space="preserve">an pinnassa ohjaavia kontrastimateriaali- ja värivyöhykkeitä, joita on mahdollista seurata valkoisen kepin tai heikon näön avulla. </w:t>
      </w:r>
    </w:p>
    <w:p w:rsidR="009D6A7F" w:rsidRPr="00CD143C" w:rsidRDefault="009D6A7F" w:rsidP="00534C76">
      <w:pPr>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Toisiinsa liittyvien pintamateriaalien välisen kitkan tulee olla sama, ettei pinnalta toiselle siirryttäe</w:t>
      </w:r>
      <w:r w:rsidRPr="00CD143C">
        <w:rPr>
          <w:rFonts w:ascii="Arial" w:hAnsi="Arial" w:cs="Arial"/>
          <w:sz w:val="22"/>
          <w:szCs w:val="22"/>
        </w:rPr>
        <w:t>s</w:t>
      </w:r>
      <w:r w:rsidRPr="00CD143C">
        <w:rPr>
          <w:rFonts w:ascii="Arial" w:hAnsi="Arial" w:cs="Arial"/>
          <w:sz w:val="22"/>
          <w:szCs w:val="22"/>
        </w:rPr>
        <w:t>sä liukastuttaisi tai kompastuttaisi. Suunnistautumisen apuna voi olla myös käytävänmatto, joka johtaa sisäänkäynnistä neuvontapisteeseen tai opasteen luo. Matto ei saa olla paksunukkainen, jotta sitä pitkin voi ajaa pyörätuolilla. Maton tulee tästä syystä myös pysyä hyvin paikoillaan.</w:t>
      </w:r>
    </w:p>
    <w:p w:rsidR="009D6A7F" w:rsidRPr="00CD143C" w:rsidRDefault="009D6A7F" w:rsidP="0058321F">
      <w:pPr>
        <w:jc w:val="both"/>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Kulkuväylän pinnassa voidaan käyttää kohokuvioita osoittamaan kulkusuuntaa tai varoittamaan. Kansainvälinen käytäntö on merkitä kulkusuunta pitkittäisillä kohoraidoilla (suuntalaatat) ja varoi</w:t>
      </w:r>
      <w:r w:rsidRPr="00CD143C">
        <w:rPr>
          <w:rFonts w:ascii="Arial" w:hAnsi="Arial" w:cs="Arial"/>
          <w:sz w:val="22"/>
          <w:szCs w:val="22"/>
        </w:rPr>
        <w:t>t</w:t>
      </w:r>
      <w:r w:rsidRPr="00CD143C">
        <w:rPr>
          <w:rFonts w:ascii="Arial" w:hAnsi="Arial" w:cs="Arial"/>
          <w:sz w:val="22"/>
          <w:szCs w:val="22"/>
        </w:rPr>
        <w:t>taa alas johtavasta portaasta pallokalotin muotoisten kohokuvioiden avulla (huomiolaatat). Koh</w:t>
      </w:r>
      <w:r w:rsidRPr="00CD143C">
        <w:rPr>
          <w:rFonts w:ascii="Arial" w:hAnsi="Arial" w:cs="Arial"/>
          <w:sz w:val="22"/>
          <w:szCs w:val="22"/>
        </w:rPr>
        <w:t>o</w:t>
      </w:r>
      <w:r w:rsidRPr="00CD143C">
        <w:rPr>
          <w:rFonts w:ascii="Arial" w:hAnsi="Arial" w:cs="Arial"/>
          <w:sz w:val="22"/>
          <w:szCs w:val="22"/>
        </w:rPr>
        <w:t xml:space="preserve">kuvioiden korkeuden tulee olla </w:t>
      </w:r>
      <w:smartTag w:uri="urn:schemas-microsoft-com:office:smarttags" w:element="metricconverter">
        <w:smartTagPr>
          <w:attr w:name="ProductID" w:val="5 mm"/>
        </w:smartTagPr>
        <w:r w:rsidRPr="00CD143C">
          <w:rPr>
            <w:rFonts w:ascii="Arial" w:hAnsi="Arial" w:cs="Arial"/>
            <w:sz w:val="22"/>
            <w:szCs w:val="22"/>
          </w:rPr>
          <w:t>5 mm</w:t>
        </w:r>
      </w:smartTag>
      <w:r w:rsidRPr="00CD143C">
        <w:rPr>
          <w:rFonts w:ascii="Arial" w:hAnsi="Arial" w:cs="Arial"/>
          <w:sz w:val="22"/>
          <w:szCs w:val="22"/>
        </w:rPr>
        <w:t xml:space="preserve">. </w:t>
      </w:r>
    </w:p>
    <w:p w:rsidR="009D6A7F" w:rsidRPr="00CD143C" w:rsidRDefault="009D6A7F" w:rsidP="00720316">
      <w:pPr>
        <w:autoSpaceDE w:val="0"/>
        <w:autoSpaceDN w:val="0"/>
        <w:adjustRightInd w:val="0"/>
        <w:rPr>
          <w:rFonts w:ascii="Arial" w:hAnsi="Arial" w:cs="Arial"/>
          <w:color w:val="000000"/>
          <w:sz w:val="22"/>
          <w:szCs w:val="22"/>
        </w:rPr>
      </w:pPr>
    </w:p>
    <w:p w:rsidR="009D6A7F" w:rsidRPr="00CD143C" w:rsidRDefault="009D6A7F" w:rsidP="00720316">
      <w:pPr>
        <w:rPr>
          <w:rFonts w:ascii="Arial" w:hAnsi="Arial" w:cs="Arial"/>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Lattian yhtenäinen metallilista ohjaa näkövammaisen henkilön kulkua. (Iiris)</w:t>
      </w:r>
    </w:p>
    <w:p w:rsidR="009D6A7F" w:rsidRPr="00CD143C" w:rsidRDefault="009D6A7F" w:rsidP="008B12C5">
      <w:pPr>
        <w:pStyle w:val="Default"/>
        <w:rPr>
          <w:sz w:val="22"/>
          <w:szCs w:val="22"/>
        </w:rPr>
      </w:pPr>
      <w:r w:rsidRPr="00CD143C">
        <w:rPr>
          <w:bCs/>
          <w:sz w:val="22"/>
          <w:szCs w:val="22"/>
        </w:rPr>
        <w:t>Lähde:</w:t>
      </w:r>
      <w:r w:rsidRPr="00CD143C">
        <w:rPr>
          <w:sz w:val="22"/>
          <w:szCs w:val="22"/>
        </w:rPr>
        <w:t xml:space="preserve"> </w:t>
      </w:r>
      <w:r w:rsidRPr="00CD143C">
        <w:rPr>
          <w:bCs/>
          <w:sz w:val="22"/>
          <w:szCs w:val="22"/>
        </w:rPr>
        <w:t>Näkövammaisten keskusliitto ry</w:t>
      </w:r>
      <w:r w:rsidRPr="00CD143C">
        <w:rPr>
          <w:sz w:val="22"/>
          <w:szCs w:val="22"/>
        </w:rPr>
        <w:t>, Hanna-Leena Rissanen</w:t>
      </w:r>
    </w:p>
    <w:p w:rsidR="009D6A7F" w:rsidRPr="00CD143C" w:rsidRDefault="009D6A7F" w:rsidP="00534C76">
      <w:pPr>
        <w:rPr>
          <w:rFonts w:ascii="Arial" w:hAnsi="Arial" w:cs="Arial"/>
          <w:sz w:val="22"/>
          <w:szCs w:val="22"/>
        </w:rPr>
      </w:pPr>
    </w:p>
    <w:p w:rsidR="009D6A7F" w:rsidRPr="00CD143C" w:rsidRDefault="009D6A7F" w:rsidP="00534C76">
      <w:pPr>
        <w:rPr>
          <w:rFonts w:ascii="Arial" w:hAnsi="Arial" w:cs="Arial"/>
          <w:sz w:val="22"/>
          <w:szCs w:val="22"/>
        </w:rPr>
      </w:pPr>
      <w:r w:rsidRPr="00CD143C">
        <w:rPr>
          <w:rFonts w:ascii="Arial" w:hAnsi="Arial" w:cs="Arial"/>
          <w:sz w:val="22"/>
          <w:szCs w:val="22"/>
        </w:rPr>
        <w:t>Ulkotiloissa ohjaavien opaslaattojen (suunta- ja huomiolaattojen) käyttö edellyttää lämmitettyä ku</w:t>
      </w:r>
      <w:r w:rsidRPr="00CD143C">
        <w:rPr>
          <w:rFonts w:ascii="Arial" w:hAnsi="Arial" w:cs="Arial"/>
          <w:sz w:val="22"/>
          <w:szCs w:val="22"/>
        </w:rPr>
        <w:t>l</w:t>
      </w:r>
      <w:r w:rsidRPr="00CD143C">
        <w:rPr>
          <w:rFonts w:ascii="Arial" w:hAnsi="Arial" w:cs="Arial"/>
          <w:sz w:val="22"/>
          <w:szCs w:val="22"/>
        </w:rPr>
        <w:t xml:space="preserve">kuväylää. </w:t>
      </w:r>
    </w:p>
    <w:p w:rsidR="009D6A7F" w:rsidRPr="00CD143C" w:rsidRDefault="009D6A7F" w:rsidP="00534C76">
      <w:pPr>
        <w:rPr>
          <w:rFonts w:ascii="Arial" w:hAnsi="Arial" w:cs="Arial"/>
        </w:rPr>
      </w:pPr>
    </w:p>
    <w:p w:rsidR="009D6A7F" w:rsidRPr="00CD143C" w:rsidRDefault="009D6A7F" w:rsidP="00534C76">
      <w:pPr>
        <w:rPr>
          <w:rFonts w:ascii="Arial" w:hAnsi="Arial" w:cs="Arial"/>
        </w:rPr>
      </w:pPr>
    </w:p>
    <w:p w:rsidR="009D6A7F" w:rsidRPr="00CD143C" w:rsidRDefault="009D6A7F" w:rsidP="000442B3">
      <w:pPr>
        <w:pStyle w:val="Heading2"/>
      </w:pPr>
      <w:bookmarkStart w:id="328" w:name="_Toc185653825"/>
      <w:bookmarkStart w:id="329" w:name="_Toc185666080"/>
      <w:bookmarkStart w:id="330" w:name="_Toc185666470"/>
      <w:bookmarkStart w:id="331" w:name="_Toc222112752"/>
      <w:r w:rsidRPr="00CD143C">
        <w:t>Opaste kulkuväylän yläpuolella</w:t>
      </w:r>
      <w:bookmarkEnd w:id="328"/>
      <w:bookmarkEnd w:id="329"/>
      <w:bookmarkEnd w:id="330"/>
      <w:bookmarkEnd w:id="331"/>
      <w:r w:rsidRPr="00CD143C">
        <w:t xml:space="preserve"> </w:t>
      </w:r>
    </w:p>
    <w:p w:rsidR="009D6A7F" w:rsidRPr="00CD143C" w:rsidRDefault="009D6A7F" w:rsidP="00D239B2">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Mikäli opaste on sijoitettu korkealle oven tai kulkuväylän yläpuolelle, siinä tulee käyttää riittävän suuria ja hyvin näkyviä kirjaimia, numeroita ja symboleja. Kirjainkoko riippuu katseluetäisyydestä. Opaste on valaistava hyvin tai sen on oltava sisältäpäin valaistu. Vapaa korkeus kulkuväylän pi</w:t>
      </w:r>
      <w:r w:rsidRPr="00CD143C">
        <w:rPr>
          <w:rFonts w:ascii="Arial" w:hAnsi="Arial" w:cs="Arial"/>
          <w:sz w:val="22"/>
          <w:szCs w:val="22"/>
        </w:rPr>
        <w:t>n</w:t>
      </w:r>
      <w:r w:rsidRPr="00CD143C">
        <w:rPr>
          <w:rFonts w:ascii="Arial" w:hAnsi="Arial" w:cs="Arial"/>
          <w:sz w:val="22"/>
          <w:szCs w:val="22"/>
        </w:rPr>
        <w:t xml:space="preserve">nasta sen yläpuolella olevan opasteen alareunaan on ulkotiloissa vähintään </w:t>
      </w:r>
      <w:smartTag w:uri="urn:schemas-microsoft-com:office:smarttags" w:element="metricconverter">
        <w:smartTagPr>
          <w:attr w:name="ProductID" w:val="2200 mm"/>
        </w:smartTagPr>
        <w:r w:rsidRPr="00CD143C">
          <w:rPr>
            <w:rFonts w:ascii="Arial" w:hAnsi="Arial" w:cs="Arial"/>
            <w:sz w:val="22"/>
            <w:szCs w:val="22"/>
          </w:rPr>
          <w:t>2200 mm</w:t>
        </w:r>
      </w:smartTag>
      <w:r w:rsidRPr="00CD143C">
        <w:rPr>
          <w:rFonts w:ascii="Arial" w:hAnsi="Arial" w:cs="Arial"/>
          <w:sz w:val="22"/>
          <w:szCs w:val="22"/>
        </w:rPr>
        <w:t xml:space="preserve"> ja sisätiloi</w:t>
      </w:r>
      <w:r w:rsidRPr="00CD143C">
        <w:rPr>
          <w:rFonts w:ascii="Arial" w:hAnsi="Arial" w:cs="Arial"/>
          <w:sz w:val="22"/>
          <w:szCs w:val="22"/>
        </w:rPr>
        <w:t>s</w:t>
      </w:r>
      <w:r w:rsidRPr="00CD143C">
        <w:rPr>
          <w:rFonts w:ascii="Arial" w:hAnsi="Arial" w:cs="Arial"/>
          <w:sz w:val="22"/>
          <w:szCs w:val="22"/>
        </w:rPr>
        <w:t xml:space="preserve">sa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 Tällainen opaste ei riitä vaikeasti näkövammaiselle henkilölle, sillä sitä ei voi lukea läheltä, eikä tunnustella sormin. Sen antama informaatio on toistettava näkövammaisen henkilön kannalta toimivan ratkaisun avulla.</w:t>
      </w:r>
    </w:p>
    <w:p w:rsidR="009D6A7F" w:rsidRPr="00CD143C" w:rsidRDefault="009D6A7F" w:rsidP="00534C76">
      <w:pPr>
        <w:rPr>
          <w:rFonts w:ascii="Arial" w:hAnsi="Arial" w:cs="Arial"/>
          <w:b/>
          <w:bCs/>
        </w:rPr>
      </w:pPr>
    </w:p>
    <w:p w:rsidR="009D6A7F" w:rsidRPr="00CD143C" w:rsidRDefault="009D6A7F" w:rsidP="00087AD7">
      <w:pPr>
        <w:rPr>
          <w:rFonts w:ascii="Arial" w:hAnsi="Arial" w:cs="Arial"/>
          <w:b/>
          <w:bCs/>
        </w:rPr>
      </w:pPr>
    </w:p>
    <w:p w:rsidR="009D6A7F" w:rsidRPr="00CD143C" w:rsidRDefault="009D6A7F" w:rsidP="000442B3">
      <w:pPr>
        <w:pStyle w:val="Heading2"/>
      </w:pPr>
      <w:bookmarkStart w:id="332" w:name="_Toc185653827"/>
      <w:bookmarkStart w:id="333" w:name="_Toc185666082"/>
      <w:bookmarkStart w:id="334" w:name="_Toc185666472"/>
      <w:bookmarkStart w:id="335" w:name="_Toc222112753"/>
      <w:r w:rsidRPr="00CD143C">
        <w:t>Opasteen kohokuviot</w:t>
      </w:r>
      <w:bookmarkEnd w:id="332"/>
      <w:bookmarkEnd w:id="333"/>
      <w:bookmarkEnd w:id="334"/>
      <w:bookmarkEnd w:id="335"/>
    </w:p>
    <w:p w:rsidR="009D6A7F" w:rsidRPr="00CD143C" w:rsidRDefault="009D6A7F" w:rsidP="00087AD7">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 xml:space="preserve">Opasteessa on hyvä käyttää kohokuvioita ja selkeitä kontrasteja. Kohotekstin kirjainkorkeus on 15–40 mm ja kuvion korkeus pinnasta </w:t>
      </w:r>
      <w:smartTag w:uri="urn:schemas-microsoft-com:office:smarttags" w:element="metricconverter">
        <w:smartTagPr>
          <w:attr w:name="ProductID" w:val="1 mm"/>
        </w:smartTagPr>
        <w:r w:rsidRPr="00CD143C">
          <w:rPr>
            <w:rFonts w:ascii="Arial" w:hAnsi="Arial" w:cs="Arial"/>
            <w:sz w:val="22"/>
            <w:szCs w:val="22"/>
          </w:rPr>
          <w:t>1 mm</w:t>
        </w:r>
      </w:smartTag>
      <w:r w:rsidRPr="00CD143C">
        <w:rPr>
          <w:rFonts w:ascii="Arial" w:hAnsi="Arial" w:cs="Arial"/>
          <w:sz w:val="22"/>
          <w:szCs w:val="22"/>
        </w:rPr>
        <w:t>. Kohokirjaimen poikkileikkaus on ylösalaisin käänn</w:t>
      </w:r>
      <w:r w:rsidRPr="00CD143C">
        <w:rPr>
          <w:rFonts w:ascii="Arial" w:hAnsi="Arial" w:cs="Arial"/>
          <w:sz w:val="22"/>
          <w:szCs w:val="22"/>
        </w:rPr>
        <w:t>e</w:t>
      </w:r>
      <w:r w:rsidRPr="00CD143C">
        <w:rPr>
          <w:rFonts w:ascii="Arial" w:hAnsi="Arial" w:cs="Arial"/>
          <w:sz w:val="22"/>
          <w:szCs w:val="22"/>
        </w:rPr>
        <w:t>tyn pyöristetyn v-kirjaimen muotoinen, jolloin sitä on helppo ja miellyttävä lukea sormenpäällä. K</w:t>
      </w:r>
      <w:r w:rsidRPr="00CD143C">
        <w:rPr>
          <w:rFonts w:ascii="Arial" w:hAnsi="Arial" w:cs="Arial"/>
          <w:sz w:val="22"/>
          <w:szCs w:val="22"/>
        </w:rPr>
        <w:t>o</w:t>
      </w:r>
      <w:r w:rsidRPr="00CD143C">
        <w:rPr>
          <w:rFonts w:ascii="Arial" w:hAnsi="Arial" w:cs="Arial"/>
          <w:sz w:val="22"/>
          <w:szCs w:val="22"/>
        </w:rPr>
        <w:t>hokuviot eivät saa olla teräväsärmäisiä.</w:t>
      </w:r>
    </w:p>
    <w:p w:rsidR="009D6A7F" w:rsidRPr="00CD143C" w:rsidRDefault="009D6A7F" w:rsidP="00913770">
      <w:pPr>
        <w:rPr>
          <w:rFonts w:ascii="Arial" w:hAnsi="Arial" w:cs="Arial"/>
          <w:b/>
          <w:bCs/>
        </w:rPr>
      </w:pPr>
    </w:p>
    <w:p w:rsidR="009D6A7F" w:rsidRPr="00CD143C" w:rsidRDefault="009D6A7F" w:rsidP="000442B3">
      <w:pPr>
        <w:pStyle w:val="Heading2"/>
      </w:pPr>
      <w:bookmarkStart w:id="336" w:name="_Toc185653828"/>
      <w:bookmarkStart w:id="337" w:name="_Toc185666083"/>
      <w:bookmarkStart w:id="338" w:name="_Toc185666473"/>
      <w:bookmarkStart w:id="339" w:name="_Toc222112754"/>
      <w:r w:rsidRPr="00CD143C">
        <w:t>Pistekirjoitus</w:t>
      </w:r>
      <w:bookmarkEnd w:id="336"/>
      <w:bookmarkEnd w:id="337"/>
      <w:bookmarkEnd w:id="338"/>
      <w:r w:rsidRPr="00CD143C">
        <w:t xml:space="preserve"> ja kohokartat</w:t>
      </w:r>
      <w:bookmarkEnd w:id="339"/>
    </w:p>
    <w:p w:rsidR="009D6A7F" w:rsidRPr="00CD143C" w:rsidRDefault="009D6A7F" w:rsidP="00913770">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Pistekirjoituksella täydennetään erityisesti sellaisia opasteita, joissa ei ole kohokuvioita. Pistekirjo</w:t>
      </w:r>
      <w:r w:rsidRPr="00CD143C">
        <w:rPr>
          <w:rFonts w:ascii="Arial" w:hAnsi="Arial" w:cs="Arial"/>
          <w:sz w:val="22"/>
          <w:szCs w:val="22"/>
        </w:rPr>
        <w:t>i</w:t>
      </w:r>
      <w:r w:rsidRPr="00CD143C">
        <w:rPr>
          <w:rFonts w:ascii="Arial" w:hAnsi="Arial" w:cs="Arial"/>
          <w:sz w:val="22"/>
          <w:szCs w:val="22"/>
        </w:rPr>
        <w:t>tuksessa kirjaimet ja numerot muodostuvat pienistä kohopisteistä ja ne luetaan sormenpäillä. L</w:t>
      </w:r>
      <w:r w:rsidRPr="00CD143C">
        <w:rPr>
          <w:rFonts w:ascii="Arial" w:hAnsi="Arial" w:cs="Arial"/>
          <w:sz w:val="22"/>
          <w:szCs w:val="22"/>
        </w:rPr>
        <w:t>y</w:t>
      </w:r>
      <w:r w:rsidRPr="00CD143C">
        <w:rPr>
          <w:rFonts w:ascii="Arial" w:hAnsi="Arial" w:cs="Arial"/>
          <w:sz w:val="22"/>
          <w:szCs w:val="22"/>
        </w:rPr>
        <w:t>hyet tekstit sijoitetaan suoraan visuaalisen opasteen alle, pitkät pistekirjoitustekstit pulpettima</w:t>
      </w:r>
      <w:r w:rsidRPr="00CD143C">
        <w:rPr>
          <w:rFonts w:ascii="Arial" w:hAnsi="Arial" w:cs="Arial"/>
          <w:sz w:val="22"/>
          <w:szCs w:val="22"/>
        </w:rPr>
        <w:t>i</w:t>
      </w:r>
      <w:r w:rsidRPr="00CD143C">
        <w:rPr>
          <w:rFonts w:ascii="Arial" w:hAnsi="Arial" w:cs="Arial"/>
          <w:sz w:val="22"/>
          <w:szCs w:val="22"/>
        </w:rPr>
        <w:t>sesti vinoon asentoon käännettyinä 900–1100 mm lattiasta.</w:t>
      </w:r>
    </w:p>
    <w:p w:rsidR="009D6A7F" w:rsidRPr="00CD143C" w:rsidRDefault="009D6A7F" w:rsidP="002529A9">
      <w:pPr>
        <w:rPr>
          <w:rFonts w:ascii="Arial" w:hAnsi="Arial" w:cs="Arial"/>
          <w:sz w:val="22"/>
          <w:szCs w:val="22"/>
        </w:rPr>
      </w:pPr>
    </w:p>
    <w:p w:rsidR="009D6A7F" w:rsidRPr="00CD143C" w:rsidRDefault="009D6A7F" w:rsidP="00FF2B69">
      <w:pPr>
        <w:autoSpaceDE w:val="0"/>
        <w:autoSpaceDN w:val="0"/>
        <w:adjustRightInd w:val="0"/>
        <w:rPr>
          <w:rFonts w:ascii="Arial" w:hAnsi="Arial" w:cs="Arial"/>
          <w:iCs/>
          <w:color w:val="000000"/>
          <w:sz w:val="22"/>
          <w:szCs w:val="22"/>
        </w:rPr>
      </w:pPr>
      <w:r w:rsidRPr="00CD143C">
        <w:rPr>
          <w:rFonts w:ascii="Arial" w:hAnsi="Arial" w:cs="Arial"/>
          <w:b/>
          <w:bCs/>
          <w:sz w:val="22"/>
          <w:szCs w:val="22"/>
        </w:rPr>
        <w:t xml:space="preserve">Kuva: </w:t>
      </w:r>
      <w:r w:rsidRPr="00CD143C">
        <w:rPr>
          <w:rFonts w:ascii="Arial" w:hAnsi="Arial" w:cs="Arial"/>
          <w:iCs/>
          <w:color w:val="000000"/>
          <w:sz w:val="22"/>
          <w:szCs w:val="22"/>
        </w:rPr>
        <w:t>Kohokartta. (Puumerkki -luontopolku, Helsinki)</w:t>
      </w:r>
    </w:p>
    <w:p w:rsidR="009D6A7F" w:rsidRPr="00CD143C" w:rsidRDefault="009D6A7F" w:rsidP="007E785B">
      <w:pPr>
        <w:autoSpaceDE w:val="0"/>
        <w:autoSpaceDN w:val="0"/>
        <w:adjustRightInd w:val="0"/>
        <w:rPr>
          <w:rFonts w:ascii="Arial" w:hAnsi="Arial" w:cs="Arial"/>
          <w:iCs/>
          <w:color w:val="000000"/>
          <w:sz w:val="22"/>
          <w:szCs w:val="22"/>
        </w:rPr>
      </w:pPr>
      <w:r w:rsidRPr="00CD143C">
        <w:rPr>
          <w:rFonts w:ascii="Arial" w:hAnsi="Arial" w:cs="Arial"/>
          <w:iCs/>
          <w:color w:val="000000"/>
          <w:sz w:val="22"/>
          <w:szCs w:val="22"/>
        </w:rPr>
        <w:t>Lähde: Kynnys ry, Niina Kilpelä</w:t>
      </w:r>
    </w:p>
    <w:p w:rsidR="009D6A7F" w:rsidRPr="00CD143C" w:rsidRDefault="009D6A7F" w:rsidP="00FF2B69">
      <w:pPr>
        <w:rPr>
          <w:rFonts w:ascii="Arial" w:hAnsi="Arial" w:cs="Arial"/>
          <w:sz w:val="22"/>
          <w:szCs w:val="22"/>
        </w:rPr>
      </w:pPr>
    </w:p>
    <w:p w:rsidR="009D6A7F" w:rsidRPr="00CD143C" w:rsidRDefault="009D6A7F" w:rsidP="002529A9">
      <w:pPr>
        <w:rPr>
          <w:rFonts w:ascii="Arial" w:hAnsi="Arial" w:cs="Arial"/>
          <w:sz w:val="22"/>
          <w:szCs w:val="22"/>
        </w:rPr>
      </w:pPr>
      <w:r w:rsidRPr="00CD143C">
        <w:rPr>
          <w:rFonts w:ascii="Arial" w:hAnsi="Arial" w:cs="Arial"/>
          <w:b/>
          <w:sz w:val="22"/>
          <w:szCs w:val="22"/>
        </w:rPr>
        <w:t>Kuva:</w:t>
      </w:r>
      <w:r w:rsidRPr="00CD143C">
        <w:rPr>
          <w:rFonts w:ascii="Arial" w:hAnsi="Arial" w:cs="Arial"/>
          <w:sz w:val="22"/>
          <w:szCs w:val="22"/>
        </w:rPr>
        <w:t xml:space="preserve"> Kansainvälisellä pyörätuolisymbolilla merkitään esteettömät wc-tilat ja pysäköintipaikat. Pi</w:t>
      </w:r>
      <w:r w:rsidRPr="00CD143C">
        <w:rPr>
          <w:rFonts w:ascii="Arial" w:hAnsi="Arial" w:cs="Arial"/>
          <w:sz w:val="22"/>
          <w:szCs w:val="22"/>
        </w:rPr>
        <w:t>s</w:t>
      </w:r>
      <w:r w:rsidRPr="00CD143C">
        <w:rPr>
          <w:rFonts w:ascii="Arial" w:hAnsi="Arial" w:cs="Arial"/>
          <w:sz w:val="22"/>
          <w:szCs w:val="22"/>
        </w:rPr>
        <w:t>tekirjoitusteksti sijoitetaan visuaalisen opasteen alapuolelle. (Näkövammaisten palvelu- ja toimint</w:t>
      </w:r>
      <w:r w:rsidRPr="00CD143C">
        <w:rPr>
          <w:rFonts w:ascii="Arial" w:hAnsi="Arial" w:cs="Arial"/>
          <w:sz w:val="22"/>
          <w:szCs w:val="22"/>
        </w:rPr>
        <w:t>a</w:t>
      </w:r>
      <w:r w:rsidRPr="00CD143C">
        <w:rPr>
          <w:rFonts w:ascii="Arial" w:hAnsi="Arial" w:cs="Arial"/>
          <w:sz w:val="22"/>
          <w:szCs w:val="22"/>
        </w:rPr>
        <w:t>keskus Iiris)</w:t>
      </w:r>
    </w:p>
    <w:p w:rsidR="009D6A7F" w:rsidRPr="00CD143C" w:rsidRDefault="009D6A7F" w:rsidP="00AC4291">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 xml:space="preserve">seen, Helsinki kaikille </w:t>
      </w:r>
      <w:r w:rsidRPr="00CD143C">
        <w:rPr>
          <w:sz w:val="22"/>
          <w:szCs w:val="22"/>
        </w:rPr>
        <w:t>–</w:t>
      </w:r>
      <w:r w:rsidRPr="00CD143C">
        <w:rPr>
          <w:color w:val="auto"/>
          <w:sz w:val="22"/>
          <w:szCs w:val="22"/>
        </w:rPr>
        <w:t>projekti,</w:t>
      </w:r>
      <w:r w:rsidRPr="00CD143C">
        <w:rPr>
          <w:sz w:val="22"/>
          <w:szCs w:val="22"/>
        </w:rPr>
        <w:t xml:space="preserve"> 2006, Jyrki Heinonen</w:t>
      </w:r>
    </w:p>
    <w:p w:rsidR="009D6A7F" w:rsidRPr="00CD143C" w:rsidRDefault="009D6A7F" w:rsidP="00534C76">
      <w:pPr>
        <w:rPr>
          <w:rFonts w:ascii="Arial" w:hAnsi="Arial" w:cs="Arial"/>
          <w:b/>
          <w:bCs/>
        </w:rPr>
      </w:pPr>
    </w:p>
    <w:p w:rsidR="009D6A7F" w:rsidRPr="00CD143C" w:rsidRDefault="009D6A7F" w:rsidP="00534C76">
      <w:pPr>
        <w:rPr>
          <w:rFonts w:ascii="Arial" w:hAnsi="Arial" w:cs="Arial"/>
        </w:rPr>
      </w:pPr>
    </w:p>
    <w:p w:rsidR="009D6A7F" w:rsidRPr="00CD143C" w:rsidRDefault="009D6A7F" w:rsidP="00534C76">
      <w:pPr>
        <w:rPr>
          <w:rFonts w:ascii="Arial" w:hAnsi="Arial" w:cs="Arial"/>
          <w:b/>
          <w:bCs/>
        </w:rPr>
      </w:pPr>
    </w:p>
    <w:p w:rsidR="009D6A7F" w:rsidRPr="00CD143C" w:rsidRDefault="009D6A7F" w:rsidP="00F17AFA">
      <w:pPr>
        <w:pStyle w:val="oppaanleipteksti"/>
      </w:pPr>
      <w:r w:rsidRPr="00CD143C">
        <w:t>Erityisesti näkövammaisille sormin luettavaksi tarkoitetut opasteet, kuten kohokartat, tulee asentaa pulpettimaiseen asentoon 900–1100 mm korkeudelle. Pistekirjoitustekstit ja kohokuvat asennetaan yleensä pystysuoraan, jolloin ne sijoitetaan 1300–1400 mm korkeudelle. Opaste on sijoitettava se</w:t>
      </w:r>
      <w:r w:rsidRPr="00CD143C">
        <w:t>l</w:t>
      </w:r>
      <w:r w:rsidRPr="00CD143C">
        <w:t>laiseen paikkaan, että sitä lukeva henkilö ei ole ohikulkijoiden tiellä. On hyvä, jos rakennuksesta on saatavissa kohopohjapiirros, jonka näkövammainen henkilö voi saada ne</w:t>
      </w:r>
      <w:r w:rsidRPr="00CD143C">
        <w:t>u</w:t>
      </w:r>
      <w:r w:rsidRPr="00CD143C">
        <w:t>vonnasta mukaansa liikkuessaan rakennuksessa. Kohokuvioiden ja pistekirjoitustekstien lisäksi siinä on oltava myös hyvät värikontrastit.</w:t>
      </w:r>
    </w:p>
    <w:p w:rsidR="009D6A7F" w:rsidRPr="00CD143C" w:rsidRDefault="009D6A7F" w:rsidP="00512B33">
      <w:pPr>
        <w:rPr>
          <w:rFonts w:ascii="Arial" w:hAnsi="Arial" w:cs="Arial"/>
          <w:b/>
          <w:bCs/>
          <w:sz w:val="22"/>
          <w:szCs w:val="22"/>
        </w:rPr>
      </w:pPr>
    </w:p>
    <w:p w:rsidR="009D6A7F" w:rsidRPr="00CD143C" w:rsidRDefault="009D6A7F" w:rsidP="00B8174E">
      <w:pPr>
        <w:rPr>
          <w:rFonts w:ascii="Arial" w:hAnsi="Arial" w:cs="Arial"/>
          <w:bCs/>
          <w:sz w:val="22"/>
          <w:szCs w:val="22"/>
        </w:rPr>
      </w:pPr>
      <w:r w:rsidRPr="00CD143C">
        <w:rPr>
          <w:rFonts w:ascii="Arial" w:hAnsi="Arial" w:cs="Arial"/>
          <w:b/>
          <w:bCs/>
          <w:sz w:val="22"/>
          <w:szCs w:val="22"/>
        </w:rPr>
        <w:t>Kuva:</w:t>
      </w:r>
      <w:r w:rsidRPr="00CD143C">
        <w:rPr>
          <w:rFonts w:ascii="Arial" w:hAnsi="Arial" w:cs="Arial"/>
          <w:bCs/>
          <w:sz w:val="22"/>
          <w:szCs w:val="22"/>
        </w:rPr>
        <w:t xml:space="preserve"> Kampin keskuksen kerrostasoista on tehty kohopohjakaaviot, joissa on myös hyvät värikon</w:t>
      </w:r>
      <w:r w:rsidRPr="00CD143C">
        <w:rPr>
          <w:rFonts w:ascii="Arial" w:hAnsi="Arial" w:cs="Arial"/>
          <w:bCs/>
          <w:sz w:val="22"/>
          <w:szCs w:val="22"/>
        </w:rPr>
        <w:t>t</w:t>
      </w:r>
      <w:r w:rsidRPr="00CD143C">
        <w:rPr>
          <w:rFonts w:ascii="Arial" w:hAnsi="Arial" w:cs="Arial"/>
          <w:bCs/>
          <w:sz w:val="22"/>
          <w:szCs w:val="22"/>
        </w:rPr>
        <w:t>rastit. (Kampin keskus)</w:t>
      </w:r>
    </w:p>
    <w:p w:rsidR="009D6A7F" w:rsidRPr="00CD143C" w:rsidRDefault="009D6A7F" w:rsidP="002762C6">
      <w:pPr>
        <w:pStyle w:val="Default"/>
        <w:rPr>
          <w:sz w:val="22"/>
          <w:szCs w:val="22"/>
        </w:rPr>
      </w:pPr>
      <w:r w:rsidRPr="00CD143C">
        <w:rPr>
          <w:color w:val="auto"/>
          <w:sz w:val="22"/>
          <w:szCs w:val="22"/>
        </w:rPr>
        <w:t xml:space="preserve">Lähde: Esteettömiä ratkaisuja </w:t>
      </w:r>
      <w:r w:rsidRPr="00CD143C">
        <w:rPr>
          <w:bCs/>
          <w:sz w:val="22"/>
          <w:szCs w:val="22"/>
        </w:rPr>
        <w:t>–</w:t>
      </w:r>
      <w:r w:rsidRPr="00CD143C">
        <w:rPr>
          <w:color w:val="auto"/>
          <w:sz w:val="22"/>
          <w:szCs w:val="22"/>
        </w:rPr>
        <w:t xml:space="preserve">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 xml:space="preserve">seen, Helsinki kaikille </w:t>
      </w:r>
      <w:r w:rsidRPr="00CD143C">
        <w:rPr>
          <w:sz w:val="22"/>
          <w:szCs w:val="22"/>
        </w:rPr>
        <w:t>–</w:t>
      </w:r>
      <w:r w:rsidRPr="00CD143C">
        <w:rPr>
          <w:color w:val="auto"/>
          <w:sz w:val="22"/>
          <w:szCs w:val="22"/>
        </w:rPr>
        <w:t>projekti,</w:t>
      </w:r>
      <w:r w:rsidRPr="00CD143C">
        <w:rPr>
          <w:sz w:val="22"/>
          <w:szCs w:val="22"/>
        </w:rPr>
        <w:t xml:space="preserve"> 2006, Jyrki Heinonen</w:t>
      </w:r>
    </w:p>
    <w:p w:rsidR="009D6A7F" w:rsidRPr="00CD143C" w:rsidRDefault="009D6A7F" w:rsidP="008D18C4">
      <w:pPr>
        <w:pStyle w:val="Default"/>
        <w:rPr>
          <w:sz w:val="22"/>
          <w:szCs w:val="22"/>
        </w:rPr>
      </w:pPr>
    </w:p>
    <w:p w:rsidR="009D6A7F" w:rsidRPr="00CD143C" w:rsidRDefault="009D6A7F" w:rsidP="00E95C25">
      <w:pPr>
        <w:rPr>
          <w:rFonts w:ascii="Arial" w:hAnsi="Arial" w:cs="Arial"/>
        </w:rPr>
      </w:pPr>
    </w:p>
    <w:p w:rsidR="009D6A7F" w:rsidRPr="00CD143C" w:rsidRDefault="009D6A7F" w:rsidP="000442B3">
      <w:pPr>
        <w:pStyle w:val="Heading2"/>
      </w:pPr>
      <w:bookmarkStart w:id="340" w:name="_Toc185653835"/>
      <w:bookmarkStart w:id="341" w:name="_Toc185666090"/>
      <w:bookmarkStart w:id="342" w:name="_Toc185666480"/>
      <w:bookmarkStart w:id="343" w:name="_Toc222112755"/>
      <w:r w:rsidRPr="00CD143C">
        <w:t>Kansainvälinen pyörätuolisymboli ISA</w:t>
      </w:r>
      <w:bookmarkEnd w:id="340"/>
      <w:bookmarkEnd w:id="341"/>
      <w:bookmarkEnd w:id="342"/>
      <w:bookmarkEnd w:id="343"/>
    </w:p>
    <w:p w:rsidR="009D6A7F" w:rsidRPr="00CD143C" w:rsidRDefault="009D6A7F" w:rsidP="00C34821">
      <w:pPr>
        <w:rPr>
          <w:rFonts w:ascii="Arial" w:hAnsi="Arial" w:cs="Arial"/>
        </w:rPr>
      </w:pPr>
    </w:p>
    <w:p w:rsidR="009D6A7F" w:rsidRPr="00CD143C" w:rsidRDefault="009D6A7F" w:rsidP="00C34821">
      <w:pPr>
        <w:rPr>
          <w:rFonts w:ascii="Arial" w:hAnsi="Arial" w:cs="Arial"/>
          <w:sz w:val="22"/>
          <w:szCs w:val="22"/>
        </w:rPr>
      </w:pPr>
      <w:r w:rsidRPr="00CD143C">
        <w:rPr>
          <w:rFonts w:ascii="Arial" w:hAnsi="Arial" w:cs="Arial"/>
          <w:sz w:val="22"/>
          <w:szCs w:val="22"/>
        </w:rPr>
        <w:t>Kansainvälinen liikkumisesteisen opaste ISA (International Symbol of Access) on valkoinen pyör</w:t>
      </w:r>
      <w:r w:rsidRPr="00CD143C">
        <w:rPr>
          <w:rFonts w:ascii="Arial" w:hAnsi="Arial" w:cs="Arial"/>
          <w:sz w:val="22"/>
          <w:szCs w:val="22"/>
        </w:rPr>
        <w:t>ä</w:t>
      </w:r>
      <w:r w:rsidRPr="00CD143C">
        <w:rPr>
          <w:rFonts w:ascii="Arial" w:hAnsi="Arial" w:cs="Arial"/>
          <w:sz w:val="22"/>
          <w:szCs w:val="22"/>
        </w:rPr>
        <w:t xml:space="preserve">tuolisymboli tummansinisellä tai mustalla pohjalla. Sitä voidaan käyttää osoittamaan esteetöntä sisäänkäyntiä, hissiä, wc-tilaa tai pysäköintipaikkaa. </w:t>
      </w:r>
    </w:p>
    <w:p w:rsidR="009D6A7F" w:rsidRPr="00CD143C" w:rsidRDefault="009D6A7F" w:rsidP="00C34821">
      <w:pPr>
        <w:rPr>
          <w:rFonts w:ascii="Arial" w:hAnsi="Arial" w:cs="Arial"/>
          <w:sz w:val="22"/>
          <w:szCs w:val="22"/>
        </w:rPr>
      </w:pPr>
    </w:p>
    <w:p w:rsidR="009D6A7F" w:rsidRPr="00CD143C" w:rsidRDefault="009D6A7F" w:rsidP="00C34821">
      <w:pPr>
        <w:rPr>
          <w:rFonts w:ascii="Arial" w:hAnsi="Arial" w:cs="Arial"/>
          <w:sz w:val="22"/>
          <w:szCs w:val="22"/>
        </w:rPr>
      </w:pPr>
      <w:r w:rsidRPr="00CD143C">
        <w:rPr>
          <w:rFonts w:ascii="Arial" w:hAnsi="Arial" w:cs="Arial"/>
          <w:sz w:val="22"/>
          <w:szCs w:val="22"/>
        </w:rPr>
        <w:t xml:space="preserve">Esteetön wc merkitään kansainvälisellä pyörätuolisymbolilla ja kirjaimilla wc tai lisäksi naisten- tai miestenhuonetta osoittavalla symbolilla. </w:t>
      </w:r>
    </w:p>
    <w:p w:rsidR="009D6A7F" w:rsidRPr="00CD143C" w:rsidRDefault="009D6A7F" w:rsidP="00C34821">
      <w:pPr>
        <w:rPr>
          <w:rFonts w:ascii="Arial" w:hAnsi="Arial" w:cs="Arial"/>
          <w:sz w:val="22"/>
          <w:szCs w:val="22"/>
        </w:rPr>
      </w:pPr>
    </w:p>
    <w:p w:rsidR="009D6A7F" w:rsidRPr="00CD143C" w:rsidRDefault="009D6A7F" w:rsidP="00C34821">
      <w:pPr>
        <w:rPr>
          <w:rFonts w:ascii="Arial" w:hAnsi="Arial" w:cs="Arial"/>
          <w:sz w:val="22"/>
          <w:szCs w:val="22"/>
        </w:rPr>
      </w:pPr>
      <w:r w:rsidRPr="00CD143C">
        <w:rPr>
          <w:rFonts w:ascii="Arial" w:hAnsi="Arial" w:cs="Arial"/>
          <w:sz w:val="22"/>
          <w:szCs w:val="22"/>
        </w:rPr>
        <w:t>Liikkumisesteisen pysäköintipaikka merkitään samoin ISA-symbolilla, joka maalataan suuressa koossa pysäköintipaikan pohjaan ja lisäksi kiinnitetään seinään tai pylvääseen pysäköintipaikan kohdalle.</w:t>
      </w:r>
    </w:p>
    <w:p w:rsidR="009D6A7F" w:rsidRPr="00CD143C" w:rsidRDefault="009D6A7F" w:rsidP="00C34821">
      <w:pPr>
        <w:rPr>
          <w:rFonts w:ascii="Arial" w:hAnsi="Arial" w:cs="Arial"/>
          <w:sz w:val="22"/>
          <w:szCs w:val="22"/>
        </w:rPr>
      </w:pPr>
    </w:p>
    <w:p w:rsidR="009D6A7F" w:rsidRPr="00CD143C" w:rsidRDefault="009D6A7F" w:rsidP="00C34821">
      <w:pPr>
        <w:rPr>
          <w:rFonts w:ascii="Arial" w:hAnsi="Arial" w:cs="Arial"/>
          <w:sz w:val="22"/>
          <w:szCs w:val="22"/>
        </w:rPr>
      </w:pPr>
      <w:r w:rsidRPr="00CD143C">
        <w:rPr>
          <w:rFonts w:ascii="Arial" w:hAnsi="Arial" w:cs="Arial"/>
          <w:b/>
          <w:sz w:val="22"/>
          <w:szCs w:val="22"/>
        </w:rPr>
        <w:t>Kuva:</w:t>
      </w:r>
      <w:r w:rsidRPr="00CD143C">
        <w:rPr>
          <w:rFonts w:ascii="Arial" w:hAnsi="Arial" w:cs="Arial"/>
          <w:sz w:val="22"/>
          <w:szCs w:val="22"/>
        </w:rPr>
        <w:t xml:space="preserve"> ISA-symboli </w:t>
      </w:r>
    </w:p>
    <w:p w:rsidR="009D6A7F" w:rsidRPr="00CD143C" w:rsidRDefault="009D6A7F" w:rsidP="00E95C25">
      <w:pPr>
        <w:rPr>
          <w:rFonts w:ascii="Arial" w:hAnsi="Arial" w:cs="Arial"/>
          <w:b/>
          <w:bCs/>
        </w:rPr>
      </w:pPr>
    </w:p>
    <w:p w:rsidR="009D6A7F" w:rsidRPr="00CD143C" w:rsidRDefault="009D6A7F" w:rsidP="000442B3">
      <w:pPr>
        <w:pStyle w:val="Heading2"/>
      </w:pPr>
      <w:bookmarkStart w:id="344" w:name="_Toc185653834"/>
      <w:bookmarkStart w:id="345" w:name="_Toc185666089"/>
      <w:bookmarkStart w:id="346" w:name="_Toc185666479"/>
      <w:bookmarkStart w:id="347" w:name="_Toc222112756"/>
      <w:r w:rsidRPr="00CD143C">
        <w:t>Esteettömän</w:t>
      </w:r>
      <w:r w:rsidRPr="00CD143C">
        <w:rPr>
          <w:rFonts w:ascii="Times New Roman" w:hAnsi="Times New Roman" w:cs="Times New Roman"/>
        </w:rPr>
        <w:t xml:space="preserve"> </w:t>
      </w:r>
      <w:r w:rsidRPr="00CD143C">
        <w:t>wc-tilan</w:t>
      </w:r>
      <w:r w:rsidRPr="00CD143C">
        <w:rPr>
          <w:rFonts w:ascii="Times New Roman" w:hAnsi="Times New Roman" w:cs="Times New Roman"/>
        </w:rPr>
        <w:t xml:space="preserve"> </w:t>
      </w:r>
      <w:r w:rsidRPr="00CD143C">
        <w:t>opaste</w:t>
      </w:r>
      <w:bookmarkEnd w:id="344"/>
      <w:bookmarkEnd w:id="345"/>
      <w:bookmarkEnd w:id="346"/>
      <w:bookmarkEnd w:id="347"/>
    </w:p>
    <w:p w:rsidR="009D6A7F" w:rsidRPr="00CD143C" w:rsidRDefault="009D6A7F" w:rsidP="00E95C25">
      <w:pPr>
        <w:rPr>
          <w:rFonts w:ascii="Arial" w:hAnsi="Arial" w:cs="Arial"/>
        </w:rPr>
      </w:pPr>
    </w:p>
    <w:p w:rsidR="009D6A7F" w:rsidRPr="00CD143C" w:rsidRDefault="009D6A7F" w:rsidP="00E95C25">
      <w:pPr>
        <w:rPr>
          <w:rFonts w:ascii="Arial" w:hAnsi="Arial" w:cs="Arial"/>
          <w:sz w:val="22"/>
          <w:szCs w:val="22"/>
        </w:rPr>
      </w:pPr>
      <w:r w:rsidRPr="00CD143C">
        <w:rPr>
          <w:rFonts w:ascii="Arial" w:hAnsi="Arial" w:cs="Arial"/>
          <w:sz w:val="22"/>
          <w:szCs w:val="22"/>
        </w:rPr>
        <w:t>Wc-tilan merkitsemisessä käytetään yksiselitteisiä kuvasymboleja. Esteettömän wc-tilan opastee</w:t>
      </w:r>
      <w:r w:rsidRPr="00CD143C">
        <w:rPr>
          <w:rFonts w:ascii="Arial" w:hAnsi="Arial" w:cs="Arial"/>
          <w:sz w:val="22"/>
          <w:szCs w:val="22"/>
        </w:rPr>
        <w:t>s</w:t>
      </w:r>
      <w:r w:rsidRPr="00CD143C">
        <w:rPr>
          <w:rFonts w:ascii="Arial" w:hAnsi="Arial" w:cs="Arial"/>
          <w:sz w:val="22"/>
          <w:szCs w:val="22"/>
        </w:rPr>
        <w:t>sa tulee olla ISA-merkki. Piparkakku-ukko ja -akka ovat helppoja hahmottaa. Sen sijaan kirjaimet M ja N ovat vaikeaselkoisia, samoin kukko ja kana. Symboli sijoitetaan silmän korkeudelle (1400–1600 mm), seinään oven aukeamispuolelle, jottei symbolia läheltä katsova tai tunnusteleva näk</w:t>
      </w:r>
      <w:r w:rsidRPr="00CD143C">
        <w:rPr>
          <w:rFonts w:ascii="Arial" w:hAnsi="Arial" w:cs="Arial"/>
          <w:sz w:val="22"/>
          <w:szCs w:val="22"/>
        </w:rPr>
        <w:t>ö</w:t>
      </w:r>
      <w:r w:rsidRPr="00CD143C">
        <w:rPr>
          <w:rFonts w:ascii="Arial" w:hAnsi="Arial" w:cs="Arial"/>
          <w:sz w:val="22"/>
          <w:szCs w:val="22"/>
        </w:rPr>
        <w:t xml:space="preserve">vammainen henkilö törmäisi aukeavaan oveen. Symbolien tulee olla kohokuvioina. </w:t>
      </w:r>
    </w:p>
    <w:p w:rsidR="009D6A7F" w:rsidRPr="00CD143C" w:rsidRDefault="009D6A7F" w:rsidP="00EF6857">
      <w:pPr>
        <w:autoSpaceDE w:val="0"/>
        <w:autoSpaceDN w:val="0"/>
        <w:adjustRightInd w:val="0"/>
        <w:rPr>
          <w:rFonts w:ascii="ArialMT" w:hAnsi="ArialMT" w:cs="ArialMT"/>
          <w:sz w:val="22"/>
          <w:szCs w:val="22"/>
        </w:rPr>
      </w:pPr>
    </w:p>
    <w:p w:rsidR="009D6A7F" w:rsidRPr="00CD143C" w:rsidRDefault="009D6A7F" w:rsidP="00EF6857">
      <w:pPr>
        <w:autoSpaceDE w:val="0"/>
        <w:autoSpaceDN w:val="0"/>
        <w:adjustRightInd w:val="0"/>
        <w:rPr>
          <w:rFonts w:ascii="ArialMT" w:hAnsi="ArialMT" w:cs="ArialMT"/>
          <w:sz w:val="22"/>
          <w:szCs w:val="22"/>
        </w:rPr>
      </w:pPr>
      <w:r w:rsidRPr="00CD143C">
        <w:rPr>
          <w:rFonts w:ascii="ArialMT" w:hAnsi="ArialMT" w:cs="ArialMT"/>
          <w:sz w:val="22"/>
          <w:szCs w:val="22"/>
        </w:rPr>
        <w:t>Kerrosopasteisiin (kartta tai pohjapiirros) tulee myös merkitä esteettömän wc:n sijainti.</w:t>
      </w:r>
    </w:p>
    <w:p w:rsidR="009D6A7F" w:rsidRPr="00CD143C" w:rsidRDefault="009D6A7F" w:rsidP="00EF6857">
      <w:pPr>
        <w:autoSpaceDE w:val="0"/>
        <w:autoSpaceDN w:val="0"/>
        <w:adjustRightInd w:val="0"/>
        <w:rPr>
          <w:rFonts w:ascii="ArialMT" w:hAnsi="ArialMT" w:cs="ArialMT"/>
          <w:sz w:val="22"/>
          <w:szCs w:val="22"/>
        </w:rPr>
      </w:pPr>
    </w:p>
    <w:p w:rsidR="009D6A7F" w:rsidRPr="00CD143C" w:rsidRDefault="009D6A7F" w:rsidP="00296724">
      <w:pPr>
        <w:rPr>
          <w:rFonts w:ascii="Arial" w:hAnsi="Arial" w:cs="Arial"/>
          <w:sz w:val="22"/>
          <w:szCs w:val="22"/>
        </w:rPr>
      </w:pPr>
      <w:r w:rsidRPr="00CD143C">
        <w:rPr>
          <w:rFonts w:ascii="Arial" w:hAnsi="Arial" w:cs="Arial"/>
          <w:b/>
          <w:sz w:val="22"/>
          <w:szCs w:val="22"/>
        </w:rPr>
        <w:t>Kuva:</w:t>
      </w:r>
      <w:r w:rsidRPr="00CD143C">
        <w:rPr>
          <w:rFonts w:ascii="Arial" w:hAnsi="Arial" w:cs="Arial"/>
          <w:sz w:val="22"/>
          <w:szCs w:val="22"/>
        </w:rPr>
        <w:t xml:space="preserve"> Peilikuva wc-tilan symboli. Lähde: Kynnys ry, Niina Kilpelä</w:t>
      </w:r>
    </w:p>
    <w:p w:rsidR="009D6A7F" w:rsidRPr="00CD143C" w:rsidRDefault="009D6A7F" w:rsidP="00296724">
      <w:pPr>
        <w:rPr>
          <w:rFonts w:ascii="Arial" w:hAnsi="Arial" w:cs="Arial"/>
          <w:sz w:val="22"/>
          <w:szCs w:val="22"/>
        </w:rPr>
      </w:pPr>
    </w:p>
    <w:p w:rsidR="009D6A7F" w:rsidRPr="00CD143C" w:rsidRDefault="009D6A7F" w:rsidP="00296724">
      <w:pPr>
        <w:rPr>
          <w:rFonts w:ascii="Arial" w:hAnsi="Arial" w:cs="Arial"/>
          <w:sz w:val="22"/>
          <w:szCs w:val="22"/>
        </w:rPr>
      </w:pPr>
    </w:p>
    <w:p w:rsidR="009D6A7F" w:rsidRPr="00CD143C" w:rsidRDefault="009D6A7F" w:rsidP="00E95C25">
      <w:pPr>
        <w:rPr>
          <w:rFonts w:ascii="Arial" w:hAnsi="Arial" w:cs="Arial"/>
          <w:b/>
          <w:bCs/>
        </w:rPr>
      </w:pPr>
    </w:p>
    <w:p w:rsidR="009D6A7F" w:rsidRPr="00CD143C" w:rsidRDefault="009D6A7F" w:rsidP="000442B3">
      <w:pPr>
        <w:pStyle w:val="Heading2"/>
      </w:pPr>
      <w:bookmarkStart w:id="348" w:name="_Toc185653837"/>
      <w:bookmarkStart w:id="349" w:name="_Toc185666092"/>
      <w:bookmarkStart w:id="350" w:name="_Toc185666482"/>
      <w:bookmarkStart w:id="351" w:name="_Toc222112757"/>
      <w:r w:rsidRPr="00CD143C">
        <w:t>Induktiosilmukan opaste (T-merkki)</w:t>
      </w:r>
      <w:bookmarkEnd w:id="348"/>
      <w:bookmarkEnd w:id="349"/>
      <w:bookmarkEnd w:id="350"/>
      <w:bookmarkEnd w:id="351"/>
    </w:p>
    <w:p w:rsidR="009D6A7F" w:rsidRPr="00CD143C" w:rsidRDefault="009D6A7F" w:rsidP="00210AF4">
      <w:pPr>
        <w:rPr>
          <w:rFonts w:ascii="Arial" w:hAnsi="Arial" w:cs="Arial"/>
          <w:b/>
        </w:rPr>
      </w:pPr>
    </w:p>
    <w:p w:rsidR="009D6A7F" w:rsidRPr="00CD143C" w:rsidRDefault="009D6A7F" w:rsidP="00DD26C4">
      <w:pPr>
        <w:rPr>
          <w:rFonts w:ascii="Arial" w:hAnsi="Arial" w:cs="Arial"/>
          <w:sz w:val="22"/>
          <w:szCs w:val="22"/>
        </w:rPr>
      </w:pPr>
      <w:r w:rsidRPr="00CD143C">
        <w:rPr>
          <w:rFonts w:ascii="Arial" w:hAnsi="Arial" w:cs="Arial"/>
          <w:sz w:val="22"/>
          <w:szCs w:val="22"/>
        </w:rPr>
        <w:t>Induktiosilmukalla varustetut tilat tulee varustaa T-merkillä, jolla käyttäjille tiedotetaan induktiivisen kuuntelun mahdollisuudesta. Merkki sijoitetaan tilaan johtavan sisäänkäynnin yhteyteen sekä t</w:t>
      </w:r>
      <w:r w:rsidRPr="00CD143C">
        <w:rPr>
          <w:rFonts w:ascii="Arial" w:hAnsi="Arial" w:cs="Arial"/>
          <w:sz w:val="22"/>
          <w:szCs w:val="22"/>
        </w:rPr>
        <w:t>i</w:t>
      </w:r>
      <w:r w:rsidRPr="00CD143C">
        <w:rPr>
          <w:rFonts w:ascii="Arial" w:hAnsi="Arial" w:cs="Arial"/>
          <w:sz w:val="22"/>
          <w:szCs w:val="22"/>
        </w:rPr>
        <w:t>laan, helposti näkyvälle paikalle, silmän korkeudelle (1400–1600 mm).</w:t>
      </w:r>
    </w:p>
    <w:p w:rsidR="009D6A7F" w:rsidRPr="00CD143C" w:rsidRDefault="009D6A7F" w:rsidP="00E90778">
      <w:pPr>
        <w:rPr>
          <w:rFonts w:ascii="Arial" w:hAnsi="Arial" w:cs="Arial"/>
          <w:b/>
          <w:sz w:val="22"/>
          <w:szCs w:val="22"/>
        </w:rPr>
      </w:pPr>
    </w:p>
    <w:p w:rsidR="009D6A7F" w:rsidRPr="00CD143C" w:rsidRDefault="009D6A7F" w:rsidP="00DD26C4">
      <w:pPr>
        <w:rPr>
          <w:rFonts w:ascii="Arial" w:hAnsi="Arial" w:cs="Arial"/>
          <w:sz w:val="22"/>
          <w:szCs w:val="22"/>
        </w:rPr>
      </w:pPr>
      <w:r w:rsidRPr="00CD143C">
        <w:rPr>
          <w:rFonts w:ascii="Arial" w:hAnsi="Arial" w:cs="Arial"/>
          <w:b/>
          <w:sz w:val="22"/>
          <w:szCs w:val="22"/>
        </w:rPr>
        <w:t>Kuva:</w:t>
      </w:r>
      <w:r w:rsidRPr="00CD143C">
        <w:rPr>
          <w:rFonts w:ascii="Arial" w:hAnsi="Arial" w:cs="Arial"/>
          <w:sz w:val="22"/>
          <w:szCs w:val="22"/>
        </w:rPr>
        <w:t xml:space="preserve"> T-merkki.</w:t>
      </w:r>
    </w:p>
    <w:p w:rsidR="009D6A7F" w:rsidRPr="00CD143C" w:rsidRDefault="009D6A7F" w:rsidP="00E90778">
      <w:pPr>
        <w:rPr>
          <w:rFonts w:ascii="Arial" w:hAnsi="Arial" w:cs="Arial"/>
          <w:b/>
          <w:sz w:val="22"/>
          <w:szCs w:val="22"/>
        </w:rPr>
      </w:pPr>
    </w:p>
    <w:p w:rsidR="009D6A7F" w:rsidRPr="00CD143C" w:rsidRDefault="009D6A7F" w:rsidP="00E90778">
      <w:pPr>
        <w:rPr>
          <w:rFonts w:ascii="Arial" w:hAnsi="Arial" w:cs="Arial"/>
          <w:b/>
          <w:sz w:val="22"/>
          <w:szCs w:val="22"/>
        </w:rPr>
      </w:pPr>
      <w:r w:rsidRPr="00CD143C">
        <w:rPr>
          <w:rFonts w:ascii="Arial" w:hAnsi="Arial" w:cs="Arial"/>
          <w:b/>
          <w:sz w:val="22"/>
          <w:szCs w:val="22"/>
        </w:rPr>
        <w:t>Tarkistuslista</w:t>
      </w:r>
    </w:p>
    <w:p w:rsidR="009D6A7F" w:rsidRPr="00CD143C" w:rsidRDefault="009D6A7F" w:rsidP="004708D2">
      <w:pPr>
        <w:rPr>
          <w:rFonts w:ascii="Arial" w:hAnsi="Arial" w:cs="Arial"/>
          <w:b/>
          <w:sz w:val="22"/>
          <w:szCs w:val="22"/>
        </w:rPr>
      </w:pPr>
      <w:r w:rsidRPr="00CD143C">
        <w:rPr>
          <w:rFonts w:ascii="Arial" w:hAnsi="Arial" w:cs="Arial"/>
          <w:b/>
          <w:sz w:val="22"/>
          <w:szCs w:val="22"/>
        </w:rPr>
        <w:t xml:space="preserve">Opasteet </w:t>
      </w:r>
    </w:p>
    <w:p w:rsidR="009D6A7F" w:rsidRPr="00CD143C" w:rsidRDefault="009D6A7F" w:rsidP="004708D2">
      <w:pPr>
        <w:rPr>
          <w:rFonts w:ascii="Arial" w:hAnsi="Arial" w:cs="Arial"/>
          <w:b/>
          <w:sz w:val="22"/>
          <w:szCs w:val="22"/>
        </w:rPr>
      </w:pP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opasteet sijoitettu niin, että ne eivät aiheuta törmäysvaaraa (sivuun kulkuväylältä)?</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opastus riittävä ja selkeä?</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opasteen teksti silmien korkeudella (1400–1600 mm)</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opasteissa symbolit ja tunnuskuvat tekstin lisäksi?</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opasteissa käytetty pistekirjoitusta?</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opasteissa kohokuvat?</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Ovatko opasteet katsottavissa läheltä? (pääsy opasteen lähelle myös pyörätuolilla)</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tekstin ja pohjan välillä riittävä värikontrasti? (tumma teksti vaalealla pohjalla)</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opaste valaistu?</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opaste sisältäpäin valaistu ja onko siinä tumma pohja ja vaalea teksti häikäisyn e</w:t>
      </w:r>
      <w:r w:rsidRPr="00CD143C">
        <w:rPr>
          <w:rFonts w:ascii="ArialMT" w:hAnsi="ArialMT" w:cs="ArialMT"/>
          <w:sz w:val="22"/>
          <w:szCs w:val="22"/>
        </w:rPr>
        <w:t>s</w:t>
      </w:r>
      <w:r w:rsidRPr="00CD143C">
        <w:rPr>
          <w:rFonts w:ascii="ArialMT" w:hAnsi="ArialMT" w:cs="ArialMT"/>
          <w:sz w:val="22"/>
          <w:szCs w:val="22"/>
        </w:rPr>
        <w:t>tämiseksi?</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ääniopastetta visuaalisen opasteen lisäksi? (esimerkiksi vuoronumerot)</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Onko visuaalista opastetta ääniopasteen lisäksi?</w:t>
      </w:r>
    </w:p>
    <w:p w:rsidR="009D6A7F" w:rsidRPr="00CD143C" w:rsidRDefault="009D6A7F" w:rsidP="00E862A9">
      <w:pPr>
        <w:numPr>
          <w:ilvl w:val="0"/>
          <w:numId w:val="52"/>
        </w:numPr>
        <w:autoSpaceDE w:val="0"/>
        <w:autoSpaceDN w:val="0"/>
        <w:adjustRightInd w:val="0"/>
        <w:rPr>
          <w:rFonts w:ascii="ArialMT" w:hAnsi="ArialMT" w:cs="ArialMT"/>
          <w:sz w:val="22"/>
          <w:szCs w:val="22"/>
        </w:rPr>
      </w:pPr>
      <w:r w:rsidRPr="00CD143C">
        <w:rPr>
          <w:rFonts w:ascii="ArialMT" w:hAnsi="ArialMT" w:cs="ArialMT"/>
          <w:sz w:val="22"/>
          <w:szCs w:val="22"/>
        </w:rPr>
        <w:t xml:space="preserve">Onko vapaa korkeus kulkuväylän yläpuolelle sijoitetun oppaan alla ulkotiloissa vähintään </w:t>
      </w:r>
      <w:smartTag w:uri="urn:schemas-microsoft-com:office:smarttags" w:element="metricconverter">
        <w:smartTagPr>
          <w:attr w:name="ProductID" w:val="2200 mm"/>
        </w:smartTagPr>
        <w:r w:rsidRPr="00CD143C">
          <w:rPr>
            <w:rFonts w:ascii="ArialMT" w:hAnsi="ArialMT" w:cs="ArialMT"/>
            <w:sz w:val="22"/>
            <w:szCs w:val="22"/>
          </w:rPr>
          <w:t>2200 mm</w:t>
        </w:r>
      </w:smartTag>
      <w:r w:rsidRPr="00CD143C">
        <w:rPr>
          <w:rFonts w:ascii="ArialMT" w:hAnsi="ArialMT" w:cs="ArialMT"/>
          <w:sz w:val="22"/>
          <w:szCs w:val="22"/>
        </w:rPr>
        <w:t xml:space="preserve"> tai sisätiloissa vähintään </w:t>
      </w:r>
      <w:smartTag w:uri="urn:schemas-microsoft-com:office:smarttags" w:element="metricconverter">
        <w:smartTagPr>
          <w:attr w:name="ProductID" w:val="2100 mm"/>
        </w:smartTagPr>
        <w:r w:rsidRPr="00CD143C">
          <w:rPr>
            <w:rFonts w:ascii="ArialMT" w:hAnsi="ArialMT" w:cs="ArialMT"/>
            <w:sz w:val="22"/>
            <w:szCs w:val="22"/>
          </w:rPr>
          <w:t>2100 mm</w:t>
        </w:r>
      </w:smartTag>
      <w:r w:rsidRPr="00CD143C">
        <w:rPr>
          <w:rFonts w:ascii="ArialMT" w:hAnsi="ArialMT" w:cs="ArialMT"/>
          <w:sz w:val="22"/>
          <w:szCs w:val="22"/>
        </w:rPr>
        <w:t>?</w:t>
      </w:r>
    </w:p>
    <w:p w:rsidR="009D6A7F" w:rsidRPr="00CD143C" w:rsidRDefault="009D6A7F" w:rsidP="00211E40">
      <w:pPr>
        <w:rPr>
          <w:rFonts w:ascii="Arial" w:hAnsi="Arial" w:cs="Arial"/>
        </w:rPr>
      </w:pPr>
    </w:p>
    <w:p w:rsidR="009D6A7F" w:rsidRPr="00CD143C" w:rsidRDefault="009D6A7F" w:rsidP="00211E40">
      <w:pPr>
        <w:rPr>
          <w:rFonts w:ascii="Arial" w:hAnsi="Arial" w:cs="Arial"/>
        </w:rPr>
      </w:pPr>
    </w:p>
    <w:p w:rsidR="009D6A7F" w:rsidRPr="00CD143C" w:rsidRDefault="009D6A7F" w:rsidP="000442B3">
      <w:pPr>
        <w:pStyle w:val="Heading1"/>
      </w:pPr>
      <w:bookmarkStart w:id="352" w:name="_Toc185653838"/>
      <w:bookmarkStart w:id="353" w:name="_Toc185666093"/>
      <w:bookmarkStart w:id="354" w:name="_Toc185666483"/>
      <w:bookmarkStart w:id="355" w:name="_Toc222112758"/>
      <w:r w:rsidRPr="00CD143C">
        <w:t>PALVELUTISKIT</w:t>
      </w:r>
      <w:bookmarkEnd w:id="352"/>
      <w:bookmarkEnd w:id="353"/>
      <w:bookmarkEnd w:id="354"/>
      <w:bookmarkEnd w:id="355"/>
    </w:p>
    <w:p w:rsidR="009D6A7F" w:rsidRPr="00CD143C" w:rsidRDefault="009D6A7F" w:rsidP="00211E40">
      <w:pPr>
        <w:rPr>
          <w:rFonts w:ascii="Arial" w:hAnsi="Arial" w:cs="Arial"/>
        </w:rPr>
      </w:pPr>
    </w:p>
    <w:p w:rsidR="009D6A7F" w:rsidRPr="00CD143C" w:rsidRDefault="009D6A7F" w:rsidP="00AC1650">
      <w:pPr>
        <w:rPr>
          <w:rFonts w:ascii="Arial" w:hAnsi="Arial" w:cs="Arial"/>
          <w:bCs/>
          <w:i/>
        </w:rPr>
      </w:pPr>
      <w:r w:rsidRPr="00CD143C">
        <w:rPr>
          <w:rFonts w:ascii="Arial" w:hAnsi="Arial" w:cs="Arial"/>
          <w:bCs/>
          <w:i/>
        </w:rPr>
        <w:t>Suomen rakentamismääräyskokoelma</w:t>
      </w:r>
    </w:p>
    <w:p w:rsidR="009D6A7F" w:rsidRPr="00CD143C" w:rsidRDefault="009D6A7F" w:rsidP="00AC1650">
      <w:pPr>
        <w:rPr>
          <w:rFonts w:ascii="Arial" w:hAnsi="Arial" w:cs="Arial"/>
          <w:bCs/>
          <w:i/>
        </w:rPr>
      </w:pPr>
      <w:r w:rsidRPr="00CD143C">
        <w:rPr>
          <w:rFonts w:ascii="Arial" w:hAnsi="Arial" w:cs="Arial"/>
          <w:bCs/>
          <w:i/>
        </w:rPr>
        <w:t>Osa F1</w:t>
      </w:r>
    </w:p>
    <w:p w:rsidR="009D6A7F" w:rsidRPr="00CD143C" w:rsidRDefault="009D6A7F" w:rsidP="0040726E">
      <w:pPr>
        <w:autoSpaceDE w:val="0"/>
        <w:autoSpaceDN w:val="0"/>
        <w:adjustRightInd w:val="0"/>
        <w:rPr>
          <w:rFonts w:ascii="Arial" w:hAnsi="Arial" w:cs="Arial"/>
          <w:i/>
          <w:color w:val="000000"/>
          <w:sz w:val="22"/>
          <w:szCs w:val="22"/>
        </w:rPr>
      </w:pPr>
    </w:p>
    <w:p w:rsidR="009D6A7F" w:rsidRPr="00CD143C" w:rsidRDefault="009D6A7F" w:rsidP="0058321F">
      <w:pPr>
        <w:jc w:val="both"/>
        <w:rPr>
          <w:rFonts w:ascii="Arial" w:hAnsi="Arial" w:cs="Arial"/>
          <w:i/>
          <w:color w:val="000000"/>
          <w:sz w:val="22"/>
          <w:szCs w:val="22"/>
        </w:rPr>
      </w:pPr>
      <w:r w:rsidRPr="00CD143C">
        <w:rPr>
          <w:rFonts w:ascii="Arial" w:hAnsi="Arial" w:cs="Arial"/>
          <w:i/>
          <w:color w:val="000000"/>
          <w:sz w:val="22"/>
          <w:szCs w:val="22"/>
        </w:rPr>
        <w:t>”Rakennuksen pääasiallisen käytön mukaisten tilojen sekä niiden kiinteän kalustuksen, varusteiden ja laitteiden tulee olla myös liikkumis- ja toimimisesteisten henkilöiden käyttöön soveltuvia.”</w:t>
      </w:r>
    </w:p>
    <w:p w:rsidR="009D6A7F" w:rsidRPr="00CD143C" w:rsidRDefault="009D6A7F" w:rsidP="00211E40">
      <w:pPr>
        <w:rPr>
          <w:rFonts w:ascii="Arial" w:hAnsi="Arial" w:cs="Arial"/>
        </w:rPr>
      </w:pPr>
    </w:p>
    <w:p w:rsidR="009D6A7F" w:rsidRPr="00CD143C" w:rsidRDefault="009D6A7F" w:rsidP="000442B3">
      <w:pPr>
        <w:pStyle w:val="Heading2"/>
      </w:pPr>
      <w:bookmarkStart w:id="356" w:name="_Toc185653839"/>
      <w:bookmarkStart w:id="357" w:name="_Toc185666094"/>
      <w:bookmarkStart w:id="358" w:name="_Toc185666484"/>
      <w:bookmarkStart w:id="359" w:name="_Toc222112759"/>
      <w:r w:rsidRPr="00CD143C">
        <w:t>Palvelutiskin sijainti ja löytäminen</w:t>
      </w:r>
      <w:bookmarkEnd w:id="356"/>
      <w:bookmarkEnd w:id="357"/>
      <w:bookmarkEnd w:id="358"/>
      <w:bookmarkEnd w:id="359"/>
      <w:r w:rsidRPr="00CD143C">
        <w:t xml:space="preserve"> </w:t>
      </w:r>
    </w:p>
    <w:p w:rsidR="009D6A7F" w:rsidRPr="00CD143C" w:rsidRDefault="009D6A7F" w:rsidP="003E1DC8">
      <w:pPr>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Palvelutiskin tulee sijaita helposti havaittavassa paikassa ja sinne tulee johtaa hyvät opasteet. Pa</w:t>
      </w:r>
      <w:r w:rsidRPr="00CD143C">
        <w:rPr>
          <w:rFonts w:ascii="Arial" w:hAnsi="Arial" w:cs="Arial"/>
          <w:sz w:val="22"/>
          <w:szCs w:val="22"/>
        </w:rPr>
        <w:t>l</w:t>
      </w:r>
      <w:r w:rsidRPr="00CD143C">
        <w:rPr>
          <w:rFonts w:ascii="Arial" w:hAnsi="Arial" w:cs="Arial"/>
          <w:sz w:val="22"/>
          <w:szCs w:val="22"/>
        </w:rPr>
        <w:t>velutiski sijoitetaan mieluiten niin, että sille on suora yhteys sisäänkäynniltä. Palvelutiskin sijoitt</w:t>
      </w:r>
      <w:r w:rsidRPr="00CD143C">
        <w:rPr>
          <w:rFonts w:ascii="Arial" w:hAnsi="Arial" w:cs="Arial"/>
          <w:sz w:val="22"/>
          <w:szCs w:val="22"/>
        </w:rPr>
        <w:t>e</w:t>
      </w:r>
      <w:r w:rsidRPr="00CD143C">
        <w:rPr>
          <w:rFonts w:ascii="Arial" w:hAnsi="Arial" w:cs="Arial"/>
          <w:sz w:val="22"/>
          <w:szCs w:val="22"/>
        </w:rPr>
        <w:t xml:space="preserve">lussa tulee ottaa huomioon myös ympäristön hälyäänien välttäminen. </w:t>
      </w:r>
    </w:p>
    <w:p w:rsidR="009D6A7F" w:rsidRPr="00CD143C" w:rsidRDefault="009D6A7F" w:rsidP="0058321F">
      <w:pPr>
        <w:jc w:val="both"/>
        <w:rPr>
          <w:rFonts w:ascii="Arial" w:hAnsi="Arial" w:cs="Arial"/>
          <w:sz w:val="22"/>
          <w:szCs w:val="22"/>
        </w:rPr>
      </w:pPr>
    </w:p>
    <w:p w:rsidR="009D6A7F" w:rsidRPr="00CD143C" w:rsidRDefault="009D6A7F" w:rsidP="005668E1">
      <w:pPr>
        <w:autoSpaceDE w:val="0"/>
        <w:autoSpaceDN w:val="0"/>
        <w:adjustRightInd w:val="0"/>
        <w:rPr>
          <w:rFonts w:ascii="ArialMT" w:hAnsi="ArialMT" w:cs="ArialMT"/>
          <w:sz w:val="22"/>
          <w:szCs w:val="22"/>
        </w:rPr>
      </w:pPr>
      <w:r w:rsidRPr="00CD143C">
        <w:rPr>
          <w:rFonts w:ascii="Arial" w:hAnsi="Arial" w:cs="Arial"/>
          <w:sz w:val="22"/>
          <w:szCs w:val="22"/>
        </w:rPr>
        <w:t xml:space="preserve">Näkövammaisten henkilöiden on helpompi löytää palvelutiski, jos sen luo johtaa selkeä kulkureitti. Se voi olla materiaali- ja värikontrastiraita tai hyvin paikoillaan pysyvä käytävänmatto, joka johtaa sisäänkäynniltä tiskille. Palvelutiski tulee valaista hyvin ja siinä on käytettävä selkeää värikontrastia ympäristöönsä verrattuna. Palvelutiski on merkittävä selkeillä opasteilla. </w:t>
      </w:r>
      <w:r w:rsidRPr="00CD143C">
        <w:rPr>
          <w:rFonts w:ascii="ArialMT" w:hAnsi="ArialMT" w:cs="ArialMT"/>
          <w:sz w:val="22"/>
          <w:szCs w:val="22"/>
        </w:rPr>
        <w:t>Paikka, jossa tiskin takana</w:t>
      </w:r>
    </w:p>
    <w:p w:rsidR="009D6A7F" w:rsidRPr="00CD143C" w:rsidRDefault="009D6A7F" w:rsidP="005668E1">
      <w:pPr>
        <w:autoSpaceDE w:val="0"/>
        <w:autoSpaceDN w:val="0"/>
        <w:adjustRightInd w:val="0"/>
        <w:rPr>
          <w:rFonts w:ascii="ArialMT" w:hAnsi="ArialMT" w:cs="ArialMT"/>
          <w:sz w:val="22"/>
          <w:szCs w:val="22"/>
        </w:rPr>
      </w:pPr>
      <w:r w:rsidRPr="00CD143C">
        <w:rPr>
          <w:rFonts w:ascii="ArialMT" w:hAnsi="ArialMT" w:cs="ArialMT"/>
          <w:sz w:val="22"/>
          <w:szCs w:val="22"/>
        </w:rPr>
        <w:t>on henkilö, voidaan osoittaa sijoittamalla tiskille kirjoitusalusta</w:t>
      </w:r>
    </w:p>
    <w:p w:rsidR="009D6A7F" w:rsidRPr="00CD143C" w:rsidRDefault="009D6A7F" w:rsidP="005668E1">
      <w:pPr>
        <w:jc w:val="both"/>
        <w:rPr>
          <w:rFonts w:ascii="Arial" w:hAnsi="Arial" w:cs="Arial"/>
          <w:sz w:val="22"/>
          <w:szCs w:val="22"/>
        </w:rPr>
      </w:pPr>
      <w:r w:rsidRPr="00CD143C">
        <w:rPr>
          <w:rFonts w:ascii="ArialMT" w:hAnsi="ArialMT" w:cs="ArialMT"/>
          <w:sz w:val="22"/>
          <w:szCs w:val="22"/>
        </w:rPr>
        <w:t>ko. kohtaan.</w:t>
      </w:r>
    </w:p>
    <w:p w:rsidR="009D6A7F" w:rsidRPr="00CD143C" w:rsidRDefault="009D6A7F" w:rsidP="000442B3">
      <w:pPr>
        <w:pStyle w:val="Heading2"/>
      </w:pPr>
      <w:bookmarkStart w:id="360" w:name="_Toc185653840"/>
      <w:bookmarkStart w:id="361" w:name="_Toc185666095"/>
      <w:bookmarkStart w:id="362" w:name="_Toc185666485"/>
      <w:bookmarkStart w:id="363" w:name="_Toc222112760"/>
      <w:r w:rsidRPr="00CD143C">
        <w:t>Palvelutiskin mitoitus</w:t>
      </w:r>
      <w:bookmarkEnd w:id="360"/>
      <w:bookmarkEnd w:id="361"/>
      <w:bookmarkEnd w:id="362"/>
      <w:r w:rsidRPr="00CD143C">
        <w:t xml:space="preserve"> ja kalusteet</w:t>
      </w:r>
      <w:bookmarkEnd w:id="363"/>
    </w:p>
    <w:p w:rsidR="009D6A7F" w:rsidRPr="00CD143C" w:rsidRDefault="009D6A7F" w:rsidP="00B53557">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Vanhusten palvelukeskuksen palvelutiski on mitoitettava siten, että sitä voivat käyttää pyörätuoli</w:t>
      </w:r>
      <w:r w:rsidRPr="00CD143C">
        <w:rPr>
          <w:rFonts w:ascii="Arial" w:hAnsi="Arial" w:cs="Arial"/>
          <w:sz w:val="22"/>
          <w:szCs w:val="22"/>
        </w:rPr>
        <w:t>s</w:t>
      </w:r>
      <w:r w:rsidRPr="00CD143C">
        <w:rPr>
          <w:rFonts w:ascii="Arial" w:hAnsi="Arial" w:cs="Arial"/>
          <w:sz w:val="22"/>
          <w:szCs w:val="22"/>
        </w:rPr>
        <w:t xml:space="preserve">sa istuvat, rollaattorilla liikkuvat tai lyhytkasvuiset sekä kävelevät täysikasvuiset henkilöt. </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 xml:space="preserve">Pyörätuolin käyttäjille sopiva pöytätason korkeus on 750–800 mm. Polvitilan vapaan leveyden on oltava vähintään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xml:space="preserve">, korkeuden vähintään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 xml:space="preserve">. Pyörätuolia käyttävän henkilön kannalta pöytätason syvyyden tulisi olla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xml:space="preserve">. Käveleville täysikasvuisille henkilöille sopiva palvelutiskin korkeus on noin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 xml:space="preserve">Palvelutiski varustetaan irtotuoleilla. Tuolien jaloissa on hyvä olla huopatarrat tuolien siirtelystä johtuvien äänien vähentämiseksi. </w:t>
      </w:r>
    </w:p>
    <w:p w:rsidR="009D6A7F" w:rsidRPr="00CD143C" w:rsidRDefault="009D6A7F" w:rsidP="00B53557">
      <w:pPr>
        <w:rPr>
          <w:rFonts w:ascii="Arial" w:hAnsi="Arial" w:cs="Arial"/>
          <w:b/>
          <w:bCs/>
          <w:sz w:val="22"/>
          <w:szCs w:val="22"/>
        </w:rPr>
      </w:pPr>
    </w:p>
    <w:p w:rsidR="009D6A7F" w:rsidRPr="00CD143C" w:rsidRDefault="009D6A7F" w:rsidP="00B84B1C">
      <w:pPr>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Palvelutiskin matalassa osassa on vapaa polvitila pyörätuolinkäyttäjää varten. </w:t>
      </w:r>
    </w:p>
    <w:p w:rsidR="009D6A7F" w:rsidRPr="00CD143C" w:rsidRDefault="009D6A7F" w:rsidP="006714B5">
      <w:pPr>
        <w:pStyle w:val="Default"/>
        <w:rPr>
          <w:sz w:val="22"/>
          <w:szCs w:val="22"/>
        </w:rPr>
      </w:pPr>
      <w:r w:rsidRPr="00CD143C">
        <w:rPr>
          <w:color w:val="auto"/>
          <w:sz w:val="22"/>
          <w:szCs w:val="22"/>
        </w:rPr>
        <w:t>Lähde: Invalidiliitto ry,</w:t>
      </w:r>
      <w:r w:rsidRPr="00CD143C">
        <w:rPr>
          <w:sz w:val="22"/>
          <w:szCs w:val="22"/>
        </w:rPr>
        <w:t xml:space="preserve"> Kirsti Pesola</w:t>
      </w:r>
    </w:p>
    <w:p w:rsidR="009D6A7F" w:rsidRPr="00CD143C" w:rsidRDefault="009D6A7F" w:rsidP="00B53557">
      <w:pPr>
        <w:rPr>
          <w:rFonts w:ascii="Arial" w:hAnsi="Arial" w:cs="Arial"/>
          <w:b/>
          <w:bCs/>
        </w:rPr>
      </w:pPr>
    </w:p>
    <w:p w:rsidR="009D6A7F" w:rsidRPr="00CD143C" w:rsidRDefault="009D6A7F" w:rsidP="00B53557">
      <w:pPr>
        <w:rPr>
          <w:rFonts w:ascii="Arial" w:hAnsi="Arial" w:cs="Arial"/>
          <w:b/>
          <w:bCs/>
        </w:rPr>
      </w:pPr>
    </w:p>
    <w:p w:rsidR="009D6A7F" w:rsidRPr="00CD143C" w:rsidRDefault="009D6A7F" w:rsidP="00B53557">
      <w:pPr>
        <w:rPr>
          <w:rFonts w:ascii="Arial" w:hAnsi="Arial" w:cs="Arial"/>
          <w:b/>
          <w:bCs/>
        </w:rPr>
      </w:pPr>
    </w:p>
    <w:p w:rsidR="009D6A7F" w:rsidRPr="00CD143C" w:rsidRDefault="009D6A7F" w:rsidP="00B53557">
      <w:pPr>
        <w:rPr>
          <w:rFonts w:ascii="Arial" w:hAnsi="Arial" w:cs="Arial"/>
          <w:b/>
          <w:bCs/>
        </w:rPr>
      </w:pPr>
    </w:p>
    <w:p w:rsidR="009D6A7F" w:rsidRPr="00CD143C" w:rsidRDefault="009D6A7F" w:rsidP="000442B3">
      <w:pPr>
        <w:pStyle w:val="Heading2"/>
      </w:pPr>
      <w:bookmarkStart w:id="364" w:name="_Toc185653845"/>
      <w:bookmarkStart w:id="365" w:name="_Toc185666100"/>
      <w:bookmarkStart w:id="366" w:name="_Toc185666490"/>
      <w:bookmarkStart w:id="367" w:name="_Toc222112761"/>
      <w:r w:rsidRPr="00CD143C">
        <w:t>Palvelutiskin lisävarusteita</w:t>
      </w:r>
      <w:bookmarkEnd w:id="364"/>
      <w:bookmarkEnd w:id="365"/>
      <w:bookmarkEnd w:id="366"/>
      <w:bookmarkEnd w:id="367"/>
      <w:r w:rsidRPr="00CD143C">
        <w:t xml:space="preserve"> </w:t>
      </w:r>
    </w:p>
    <w:p w:rsidR="009D6A7F" w:rsidRPr="00CD143C" w:rsidRDefault="009D6A7F" w:rsidP="006E4078">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Palvelutiskin etuseinämään tulee kiinnittää keppiteline tai vaakasuora koukku, jonka avulla voidaan pitää kepit tai sauvat kaatumatta asioitaessa tiskillä. Lisäksi on hyvä kiinnittää tiskin etureunaan myös koukku laukkua varten. Palvelutiskin etureunaan voidaan asentaa yhtenäinen käsijohde, josta saa tukea.</w:t>
      </w:r>
    </w:p>
    <w:p w:rsidR="009D6A7F" w:rsidRPr="00CD143C" w:rsidRDefault="009D6A7F" w:rsidP="00B53557">
      <w:pPr>
        <w:rPr>
          <w:rFonts w:ascii="Arial" w:hAnsi="Arial" w:cs="Arial"/>
          <w:b/>
          <w:bCs/>
        </w:rPr>
      </w:pPr>
    </w:p>
    <w:p w:rsidR="009D6A7F" w:rsidRPr="00CD143C" w:rsidRDefault="009D6A7F" w:rsidP="000442B3">
      <w:pPr>
        <w:pStyle w:val="Heading2"/>
      </w:pPr>
      <w:bookmarkStart w:id="368" w:name="_Toc185653847"/>
      <w:bookmarkStart w:id="369" w:name="_Toc185666102"/>
      <w:bookmarkStart w:id="370" w:name="_Toc185666492"/>
      <w:bookmarkStart w:id="371" w:name="_Toc222112762"/>
      <w:r w:rsidRPr="00CD143C">
        <w:t>Istuimet</w:t>
      </w:r>
      <w:bookmarkEnd w:id="368"/>
      <w:bookmarkEnd w:id="369"/>
      <w:bookmarkEnd w:id="370"/>
      <w:bookmarkEnd w:id="371"/>
      <w:r w:rsidRPr="00CD143C">
        <w:t xml:space="preserve"> </w:t>
      </w:r>
    </w:p>
    <w:p w:rsidR="009D6A7F" w:rsidRPr="00CD143C" w:rsidRDefault="009D6A7F" w:rsidP="006E4078">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 xml:space="preserve">Vanhusten palvelukeskuksen asiakkaille tarkoitettujen normaalikorkuisten tuolien lisäksi tarvitaan myös tavallista korkeampia tuoleja sellaisia henkilöitä varten, joilla on jäykät polvet tai lonkat. Näille henkilöille istuinkorkeus 500–550 mm on sopiva. Mukava tavanomainen istuinkorkeus on noin </w:t>
      </w:r>
      <w:smartTag w:uri="urn:schemas-microsoft-com:office:smarttags" w:element="metricconverter">
        <w:smartTagPr>
          <w:attr w:name="ProductID" w:val="450 mm"/>
        </w:smartTagPr>
        <w:r w:rsidRPr="00CD143C">
          <w:rPr>
            <w:rFonts w:ascii="Arial" w:hAnsi="Arial" w:cs="Arial"/>
            <w:sz w:val="22"/>
            <w:szCs w:val="22"/>
          </w:rPr>
          <w:t>450 mm</w:t>
        </w:r>
      </w:smartTag>
      <w:r w:rsidRPr="00CD143C">
        <w:rPr>
          <w:rFonts w:ascii="Arial" w:hAnsi="Arial" w:cs="Arial"/>
          <w:sz w:val="22"/>
          <w:szCs w:val="22"/>
        </w:rPr>
        <w:t xml:space="preserve">. Istuimissa tulee olla selkänoja ja käsinojat. </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Sopiva istuimen syvyys on 300–400 mm. Istuimen on oltava vaakasuora, ei takakenossa, sekä etureunaltaan pyöristetty, jottei se painaisi reiden takaosaa ja vaikeuttaisi verenkiertoa jaloissa. Istuimessa ei saa olla edessä alhaalla vaakasuoraa poikkipuuta tai muuta umpirakennetta, joka vaikeuttaa istuimelta nousemista. Tuoli on oltava kevyt siirtää. Tuolin jalat varustetaan esimerkiksi huopatarroilla, jotta tuolia siirrettäessä syntyvä raapiva ääni saadaan vaimennetuksi.</w:t>
      </w:r>
    </w:p>
    <w:p w:rsidR="009D6A7F" w:rsidRPr="00CD143C" w:rsidRDefault="009D6A7F" w:rsidP="00B53557">
      <w:pPr>
        <w:rPr>
          <w:rFonts w:ascii="Arial" w:hAnsi="Arial" w:cs="Arial"/>
          <w:b/>
          <w:bCs/>
        </w:rPr>
      </w:pPr>
    </w:p>
    <w:p w:rsidR="009D6A7F" w:rsidRPr="00CD143C" w:rsidRDefault="009D6A7F" w:rsidP="000442B3">
      <w:pPr>
        <w:pStyle w:val="Heading2"/>
      </w:pPr>
      <w:bookmarkStart w:id="372" w:name="_Toc185653844"/>
      <w:bookmarkStart w:id="373" w:name="_Toc185666099"/>
      <w:bookmarkStart w:id="374" w:name="_Toc185666489"/>
      <w:bookmarkStart w:id="375" w:name="_Toc222112763"/>
      <w:r w:rsidRPr="00CD143C">
        <w:t>Kuuluvuuden ja näkemisen helpottaminen</w:t>
      </w:r>
      <w:bookmarkEnd w:id="372"/>
      <w:bookmarkEnd w:id="373"/>
      <w:bookmarkEnd w:id="374"/>
      <w:bookmarkEnd w:id="375"/>
      <w:r w:rsidRPr="00CD143C">
        <w:t xml:space="preserve"> </w:t>
      </w:r>
    </w:p>
    <w:p w:rsidR="009D6A7F" w:rsidRPr="00CD143C" w:rsidRDefault="009D6A7F" w:rsidP="008427DF">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Kuuluvuutta palvelutiskillä voivat auttaa sivuseinämät ja tiskin yläpuolella oleva, ääntä vaimentava katos. Tiskillä on oltava hyvä oikein suunnattu kohdevalaistus. Tiskille ei saa syntyä häiritseviä varjoja. Lisäksi on kiinnitettävä huomiota tilan akustiikkaan (ääneneristys ja äänenvaime</w:t>
      </w:r>
      <w:r w:rsidRPr="00CD143C">
        <w:rPr>
          <w:rFonts w:ascii="Arial" w:hAnsi="Arial" w:cs="Arial"/>
          <w:sz w:val="22"/>
          <w:szCs w:val="22"/>
        </w:rPr>
        <w:t>n</w:t>
      </w:r>
      <w:r w:rsidRPr="00CD143C">
        <w:rPr>
          <w:rFonts w:ascii="Arial" w:hAnsi="Arial" w:cs="Arial"/>
          <w:sz w:val="22"/>
          <w:szCs w:val="22"/>
        </w:rPr>
        <w:t xml:space="preserve">nus). </w:t>
      </w:r>
    </w:p>
    <w:p w:rsidR="009D6A7F" w:rsidRPr="00CD143C" w:rsidRDefault="009D6A7F" w:rsidP="008427DF">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Palvelutiskin takana seisovan henkilön kasvot eivät näy riittävästi huuliltalukua varten, jos hänen takanaan on ikkuna, joka aiheuttaa vastavalohäikäisyn. Tällaisessa tilanteessa ikkuna on peitett</w:t>
      </w:r>
      <w:r w:rsidRPr="00CD143C">
        <w:rPr>
          <w:rFonts w:ascii="Arial" w:hAnsi="Arial" w:cs="Arial"/>
          <w:sz w:val="22"/>
          <w:szCs w:val="22"/>
        </w:rPr>
        <w:t>ä</w:t>
      </w:r>
      <w:r w:rsidRPr="00CD143C">
        <w:rPr>
          <w:rFonts w:ascii="Arial" w:hAnsi="Arial" w:cs="Arial"/>
          <w:sz w:val="22"/>
          <w:szCs w:val="22"/>
        </w:rPr>
        <w:t>vä kaihtimella. Lisäksi henkilön kasvot on valaistava kommunikaation helpottamiseksi.</w:t>
      </w:r>
    </w:p>
    <w:p w:rsidR="009D6A7F" w:rsidRPr="00CD143C" w:rsidRDefault="009D6A7F" w:rsidP="00B53557">
      <w:pPr>
        <w:rPr>
          <w:rFonts w:ascii="Arial" w:hAnsi="Arial" w:cs="Arial"/>
          <w:b/>
          <w:bCs/>
        </w:rPr>
      </w:pPr>
    </w:p>
    <w:p w:rsidR="009D6A7F" w:rsidRPr="00CD143C" w:rsidRDefault="009D6A7F" w:rsidP="000442B3">
      <w:pPr>
        <w:pStyle w:val="Heading2"/>
      </w:pPr>
      <w:bookmarkStart w:id="376" w:name="_Toc185653841"/>
      <w:bookmarkStart w:id="377" w:name="_Toc185666096"/>
      <w:bookmarkStart w:id="378" w:name="_Toc185666486"/>
      <w:bookmarkStart w:id="379" w:name="_Toc222112764"/>
      <w:r w:rsidRPr="00CD143C">
        <w:t>Palvelutiskin induktiosilmukka</w:t>
      </w:r>
      <w:bookmarkEnd w:id="376"/>
      <w:bookmarkEnd w:id="377"/>
      <w:bookmarkEnd w:id="378"/>
      <w:bookmarkEnd w:id="379"/>
      <w:r w:rsidRPr="00CD143C">
        <w:t xml:space="preserve"> </w:t>
      </w:r>
    </w:p>
    <w:p w:rsidR="009D6A7F" w:rsidRPr="00CD143C" w:rsidRDefault="009D6A7F" w:rsidP="000C3822">
      <w:pPr>
        <w:pStyle w:val="TXT"/>
      </w:pPr>
    </w:p>
    <w:p w:rsidR="009D6A7F" w:rsidRPr="00CD143C" w:rsidRDefault="009D6A7F" w:rsidP="0058321F">
      <w:pPr>
        <w:jc w:val="both"/>
        <w:rPr>
          <w:rFonts w:ascii="Arial" w:hAnsi="Arial" w:cs="Arial"/>
          <w:sz w:val="22"/>
          <w:szCs w:val="22"/>
        </w:rPr>
      </w:pPr>
      <w:r w:rsidRPr="00CD143C">
        <w:rPr>
          <w:rFonts w:ascii="Arial" w:hAnsi="Arial" w:cs="Arial"/>
          <w:sz w:val="22"/>
          <w:szCs w:val="22"/>
        </w:rPr>
        <w:t>Vanhusten palvelukeskuksen palvelupiste varustetaan kuulolaitteen käyttäjiä varten palvelusilm</w:t>
      </w:r>
      <w:r w:rsidRPr="00CD143C">
        <w:rPr>
          <w:rFonts w:ascii="Arial" w:hAnsi="Arial" w:cs="Arial"/>
          <w:sz w:val="22"/>
          <w:szCs w:val="22"/>
        </w:rPr>
        <w:t>u</w:t>
      </w:r>
      <w:r w:rsidRPr="00CD143C">
        <w:rPr>
          <w:rFonts w:ascii="Arial" w:hAnsi="Arial" w:cs="Arial"/>
          <w:sz w:val="22"/>
          <w:szCs w:val="22"/>
        </w:rPr>
        <w:t>kalla (induktiosilmukalla sekä mikrofonilla) ja silmukasta kertovalla T-opasteella. Lisäksi varmist</w:t>
      </w:r>
      <w:r w:rsidRPr="00CD143C">
        <w:rPr>
          <w:rFonts w:ascii="Arial" w:hAnsi="Arial" w:cs="Arial"/>
          <w:sz w:val="22"/>
          <w:szCs w:val="22"/>
        </w:rPr>
        <w:t>e</w:t>
      </w:r>
      <w:r w:rsidRPr="00CD143C">
        <w:rPr>
          <w:rFonts w:ascii="Arial" w:hAnsi="Arial" w:cs="Arial"/>
          <w:sz w:val="22"/>
          <w:szCs w:val="22"/>
        </w:rPr>
        <w:t xml:space="preserve">taan kuulovammaisille hyvä näköyhteys työntekijän kasvoihin. </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Palvelusilmukan käyttö- ja huolto-ohjeiden tulee olla henkilökunnan saatavilla ja henkilökuntaa tulee opastaa sen käytössä. Huolto-ohjeissa tulee olla yhteystiedot laitteiston maahantuojiin.</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Suositeltavaa on varustaa palvelupiste myös ns. kommunikaattorilla niitä kuulovammaisia varten, joilla ei ole käytössään kuulolaitetta.  (Induktiosilmukan käyttö edellyttää kuulokojetta, jossa on T-asento eli induktiosilmukalla kuuntelun mahdollisuus. Tällöin henkilö ei kuule muita ääniä, kuin vain silmukan kautta tulevan äänen.)</w:t>
      </w:r>
    </w:p>
    <w:p w:rsidR="009D6A7F" w:rsidRPr="00CD143C" w:rsidRDefault="009D6A7F" w:rsidP="0058321F">
      <w:pPr>
        <w:jc w:val="both"/>
        <w:rPr>
          <w:rFonts w:ascii="Arial" w:hAnsi="Arial" w:cs="Arial"/>
          <w:sz w:val="22"/>
          <w:szCs w:val="22"/>
        </w:rPr>
      </w:pPr>
    </w:p>
    <w:p w:rsidR="009D6A7F" w:rsidRPr="00CD143C" w:rsidRDefault="009D6A7F" w:rsidP="00B53557">
      <w:pPr>
        <w:rPr>
          <w:rFonts w:ascii="Arial" w:hAnsi="Arial" w:cs="Arial"/>
          <w:sz w:val="22"/>
          <w:szCs w:val="22"/>
        </w:rPr>
      </w:pPr>
    </w:p>
    <w:p w:rsidR="009D6A7F" w:rsidRPr="00CD143C" w:rsidRDefault="009D6A7F" w:rsidP="000442B3">
      <w:pPr>
        <w:pStyle w:val="Heading2"/>
      </w:pPr>
      <w:bookmarkStart w:id="380" w:name="_Toc185653842"/>
      <w:bookmarkStart w:id="381" w:name="_Toc185666097"/>
      <w:bookmarkStart w:id="382" w:name="_Toc185666487"/>
      <w:bookmarkStart w:id="383" w:name="_Toc222112765"/>
      <w:r w:rsidRPr="00CD143C">
        <w:t>Palvelutiskin lasiseinä</w:t>
      </w:r>
      <w:bookmarkEnd w:id="380"/>
      <w:bookmarkEnd w:id="381"/>
      <w:bookmarkEnd w:id="382"/>
      <w:bookmarkEnd w:id="383"/>
      <w:r w:rsidRPr="00CD143C">
        <w:t xml:space="preserve"> </w:t>
      </w:r>
    </w:p>
    <w:p w:rsidR="009D6A7F" w:rsidRPr="00CD143C" w:rsidRDefault="009D6A7F" w:rsidP="00B53557">
      <w:pPr>
        <w:rPr>
          <w:rFonts w:ascii="Arial" w:hAnsi="Arial" w:cs="Arial"/>
          <w:b/>
          <w:bCs/>
        </w:rPr>
      </w:pPr>
    </w:p>
    <w:p w:rsidR="009D6A7F" w:rsidRPr="00CD143C" w:rsidRDefault="009D6A7F" w:rsidP="00E5530E">
      <w:pPr>
        <w:autoSpaceDE w:val="0"/>
        <w:autoSpaceDN w:val="0"/>
        <w:adjustRightInd w:val="0"/>
        <w:rPr>
          <w:rFonts w:ascii="ArialMT" w:hAnsi="ArialMT" w:cs="ArialMT"/>
          <w:sz w:val="22"/>
          <w:szCs w:val="22"/>
        </w:rPr>
      </w:pPr>
      <w:r w:rsidRPr="00CD143C">
        <w:rPr>
          <w:rFonts w:ascii="Arial" w:hAnsi="Arial" w:cs="Arial"/>
          <w:sz w:val="22"/>
          <w:szCs w:val="22"/>
        </w:rPr>
        <w:t>Palvelutiskissä oleva lasiseinä, asiakkaan ja henkilökunnan välillä, vaikeuttaa sekä näkö- että ku</w:t>
      </w:r>
      <w:r w:rsidRPr="00CD143C">
        <w:rPr>
          <w:rFonts w:ascii="Arial" w:hAnsi="Arial" w:cs="Arial"/>
          <w:sz w:val="22"/>
          <w:szCs w:val="22"/>
        </w:rPr>
        <w:t>u</w:t>
      </w:r>
      <w:r w:rsidRPr="00CD143C">
        <w:rPr>
          <w:rFonts w:ascii="Arial" w:hAnsi="Arial" w:cs="Arial"/>
          <w:sz w:val="22"/>
          <w:szCs w:val="22"/>
        </w:rPr>
        <w:t>lovammaisten henkilöiden kommunikointia. Kiiltävä lasi estää näkemästä tiskin taakse ja vaikeu</w:t>
      </w:r>
      <w:r w:rsidRPr="00CD143C">
        <w:rPr>
          <w:rFonts w:ascii="Arial" w:hAnsi="Arial" w:cs="Arial"/>
          <w:sz w:val="22"/>
          <w:szCs w:val="22"/>
        </w:rPr>
        <w:t>t</w:t>
      </w:r>
      <w:r w:rsidRPr="00CD143C">
        <w:rPr>
          <w:rFonts w:ascii="Arial" w:hAnsi="Arial" w:cs="Arial"/>
          <w:sz w:val="22"/>
          <w:szCs w:val="22"/>
        </w:rPr>
        <w:t xml:space="preserve">taa näköhavainnon käyttämistä täydentämään kuulemista. Lasi myös estää kuuluvuutta. </w:t>
      </w:r>
      <w:r w:rsidRPr="00CD143C">
        <w:rPr>
          <w:rFonts w:ascii="ArialMT" w:hAnsi="ArialMT" w:cs="ArialMT"/>
          <w:sz w:val="22"/>
          <w:szCs w:val="22"/>
        </w:rPr>
        <w:t>Jos las</w:t>
      </w:r>
      <w:r w:rsidRPr="00CD143C">
        <w:rPr>
          <w:rFonts w:ascii="ArialMT" w:hAnsi="ArialMT" w:cs="ArialMT"/>
          <w:sz w:val="22"/>
          <w:szCs w:val="22"/>
        </w:rPr>
        <w:t>i</w:t>
      </w:r>
      <w:r w:rsidRPr="00CD143C">
        <w:rPr>
          <w:rFonts w:ascii="ArialMT" w:hAnsi="ArialMT" w:cs="ArialMT"/>
          <w:sz w:val="22"/>
          <w:szCs w:val="22"/>
        </w:rPr>
        <w:t>seinä on välttämätön, aukon tulee olla pystysuorassa.</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Tiskin takana olevan virkailijan kasvot on valaistava hyvin, jotta hänet voi nähdä. Avattavan asioi</w:t>
      </w:r>
      <w:r w:rsidRPr="00CD143C">
        <w:rPr>
          <w:rFonts w:ascii="Arial" w:hAnsi="Arial" w:cs="Arial"/>
          <w:sz w:val="22"/>
          <w:szCs w:val="22"/>
        </w:rPr>
        <w:t>n</w:t>
      </w:r>
      <w:r w:rsidRPr="00CD143C">
        <w:rPr>
          <w:rFonts w:ascii="Arial" w:hAnsi="Arial" w:cs="Arial"/>
          <w:sz w:val="22"/>
          <w:szCs w:val="22"/>
        </w:rPr>
        <w:t>tiluukun tulee olla niin leveä ja korkea, että lasi ei estä näkö- ja kuulovammaisten kommunikointia. Palvelutiskillä on oltava käytettävissä kynä ja paperia kirjoittamalla kommunikointia varten. On to</w:t>
      </w:r>
      <w:r w:rsidRPr="00CD143C">
        <w:rPr>
          <w:rFonts w:ascii="Arial" w:hAnsi="Arial" w:cs="Arial"/>
          <w:sz w:val="22"/>
          <w:szCs w:val="22"/>
        </w:rPr>
        <w:t>i</w:t>
      </w:r>
      <w:r w:rsidRPr="00CD143C">
        <w:rPr>
          <w:rFonts w:ascii="Arial" w:hAnsi="Arial" w:cs="Arial"/>
          <w:sz w:val="22"/>
          <w:szCs w:val="22"/>
        </w:rPr>
        <w:t>vottavaa, että yleisöä palveleva henkilö osaa viittomakieltä muiden kielten lisäksi.</w:t>
      </w:r>
    </w:p>
    <w:p w:rsidR="009D6A7F" w:rsidRPr="00CD143C" w:rsidRDefault="009D6A7F" w:rsidP="00B53557">
      <w:pPr>
        <w:rPr>
          <w:rFonts w:ascii="Arial" w:hAnsi="Arial" w:cs="Arial"/>
          <w:sz w:val="22"/>
          <w:szCs w:val="22"/>
        </w:rPr>
      </w:pPr>
    </w:p>
    <w:p w:rsidR="009D6A7F" w:rsidRPr="00CD143C" w:rsidRDefault="009D6A7F" w:rsidP="003B20EF">
      <w:pPr>
        <w:rPr>
          <w:rFonts w:ascii="Arial" w:hAnsi="Arial" w:cs="Arial"/>
          <w:bCs/>
          <w:sz w:val="22"/>
          <w:szCs w:val="22"/>
        </w:rPr>
      </w:pPr>
      <w:r w:rsidRPr="00CD143C">
        <w:rPr>
          <w:rFonts w:ascii="Arial" w:hAnsi="Arial" w:cs="Arial"/>
          <w:bCs/>
          <w:sz w:val="22"/>
          <w:szCs w:val="22"/>
        </w:rPr>
        <w:t xml:space="preserve">Kuva: Palvelutiskin reunassa on käsijohde ja koukku, johon saa kepit tuetuksi asioimisen ajaksi. </w:t>
      </w:r>
    </w:p>
    <w:p w:rsidR="009D6A7F" w:rsidRPr="00CD143C" w:rsidRDefault="009D6A7F" w:rsidP="003B20EF">
      <w:pPr>
        <w:rPr>
          <w:rFonts w:ascii="Arial" w:hAnsi="Arial" w:cs="Arial"/>
          <w:bCs/>
          <w:sz w:val="22"/>
          <w:szCs w:val="22"/>
        </w:rPr>
      </w:pPr>
      <w:r w:rsidRPr="00CD143C">
        <w:rPr>
          <w:rFonts w:ascii="Arial" w:hAnsi="Arial" w:cs="Arial"/>
          <w:bCs/>
          <w:sz w:val="22"/>
          <w:szCs w:val="22"/>
        </w:rPr>
        <w:t>(Riistavuoren palvelukeskus)</w:t>
      </w:r>
    </w:p>
    <w:p w:rsidR="009D6A7F" w:rsidRPr="00CD143C" w:rsidRDefault="009D6A7F" w:rsidP="00B53557">
      <w:pPr>
        <w:rPr>
          <w:rFonts w:ascii="Arial" w:hAnsi="Arial" w:cs="Arial"/>
          <w:b/>
          <w:bCs/>
          <w:sz w:val="22"/>
          <w:szCs w:val="22"/>
        </w:rPr>
      </w:pPr>
    </w:p>
    <w:p w:rsidR="009D6A7F" w:rsidRPr="00CD143C" w:rsidRDefault="009D6A7F" w:rsidP="00740BB8">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 xml:space="preserve">seen, Helsinki kaikille </w:t>
      </w:r>
      <w:r w:rsidRPr="00CD143C">
        <w:rPr>
          <w:sz w:val="22"/>
          <w:szCs w:val="22"/>
        </w:rPr>
        <w:t>–</w:t>
      </w:r>
      <w:r w:rsidRPr="00CD143C">
        <w:rPr>
          <w:color w:val="auto"/>
          <w:sz w:val="22"/>
          <w:szCs w:val="22"/>
        </w:rPr>
        <w:t>projekti,</w:t>
      </w:r>
      <w:r w:rsidRPr="00CD143C">
        <w:rPr>
          <w:sz w:val="22"/>
          <w:szCs w:val="22"/>
        </w:rPr>
        <w:t xml:space="preserve"> 2006</w:t>
      </w:r>
    </w:p>
    <w:p w:rsidR="009D6A7F" w:rsidRPr="00CD143C" w:rsidRDefault="009D6A7F" w:rsidP="00B656B0">
      <w:pPr>
        <w:pStyle w:val="Default"/>
      </w:pPr>
      <w:r w:rsidRPr="00CD143C">
        <w:t>Kuvaaja: Jyrki Heinonen</w:t>
      </w:r>
    </w:p>
    <w:p w:rsidR="009D6A7F" w:rsidRPr="00CD143C" w:rsidRDefault="009D6A7F" w:rsidP="00B656B0">
      <w:pPr>
        <w:pStyle w:val="Default"/>
        <w:rPr>
          <w:bCs/>
          <w:sz w:val="22"/>
          <w:szCs w:val="22"/>
        </w:rPr>
      </w:pPr>
    </w:p>
    <w:p w:rsidR="009D6A7F" w:rsidRPr="00CD143C" w:rsidRDefault="009D6A7F" w:rsidP="003B14B9">
      <w:pPr>
        <w:rPr>
          <w:rFonts w:ascii="Arial" w:hAnsi="Arial" w:cs="Arial"/>
        </w:rPr>
      </w:pPr>
    </w:p>
    <w:p w:rsidR="009D6A7F" w:rsidRPr="00CD143C" w:rsidRDefault="009D6A7F" w:rsidP="00211E40">
      <w:pPr>
        <w:rPr>
          <w:rFonts w:ascii="Arial" w:hAnsi="Arial" w:cs="Arial"/>
        </w:rPr>
      </w:pPr>
    </w:p>
    <w:p w:rsidR="009D6A7F" w:rsidRPr="00CD143C" w:rsidRDefault="009D6A7F" w:rsidP="00E90778">
      <w:pPr>
        <w:rPr>
          <w:rFonts w:ascii="Arial" w:hAnsi="Arial" w:cs="Arial"/>
          <w:b/>
          <w:sz w:val="22"/>
          <w:szCs w:val="22"/>
        </w:rPr>
      </w:pPr>
      <w:r w:rsidRPr="00CD143C">
        <w:rPr>
          <w:rFonts w:ascii="Arial" w:hAnsi="Arial" w:cs="Arial"/>
          <w:b/>
          <w:sz w:val="22"/>
          <w:szCs w:val="22"/>
        </w:rPr>
        <w:t>Tarkistuslista</w:t>
      </w:r>
    </w:p>
    <w:p w:rsidR="009D6A7F" w:rsidRPr="00CD143C" w:rsidRDefault="009D6A7F" w:rsidP="00FB33B2">
      <w:pPr>
        <w:rPr>
          <w:rFonts w:ascii="Arial" w:hAnsi="Arial" w:cs="Arial"/>
          <w:b/>
          <w:sz w:val="22"/>
          <w:szCs w:val="22"/>
        </w:rPr>
      </w:pPr>
      <w:r w:rsidRPr="00CD143C">
        <w:rPr>
          <w:rFonts w:ascii="Arial" w:hAnsi="Arial" w:cs="Arial"/>
          <w:b/>
          <w:sz w:val="22"/>
          <w:szCs w:val="22"/>
        </w:rPr>
        <w:t>Palvelutiskit</w:t>
      </w:r>
    </w:p>
    <w:p w:rsidR="009D6A7F" w:rsidRPr="00CD143C" w:rsidRDefault="009D6A7F" w:rsidP="00FB33B2">
      <w:pPr>
        <w:rPr>
          <w:rFonts w:ascii="Arial" w:hAnsi="Arial" w:cs="Arial"/>
          <w:b/>
          <w:sz w:val="22"/>
          <w:szCs w:val="22"/>
        </w:rPr>
      </w:pPr>
    </w:p>
    <w:p w:rsidR="009D6A7F" w:rsidRPr="00CD143C" w:rsidRDefault="009D6A7F" w:rsidP="00FB33B2">
      <w:pPr>
        <w:numPr>
          <w:ilvl w:val="0"/>
          <w:numId w:val="22"/>
        </w:numPr>
        <w:rPr>
          <w:rFonts w:ascii="Arial" w:hAnsi="Arial" w:cs="Arial"/>
          <w:b/>
          <w:sz w:val="22"/>
          <w:szCs w:val="22"/>
        </w:rPr>
      </w:pPr>
      <w:r w:rsidRPr="00CD143C">
        <w:rPr>
          <w:rFonts w:ascii="Arial" w:hAnsi="Arial" w:cs="Arial"/>
          <w:sz w:val="22"/>
          <w:szCs w:val="22"/>
        </w:rPr>
        <w:t>Onko palvelutiski helposti löydettävissä?</w:t>
      </w:r>
    </w:p>
    <w:p w:rsidR="009D6A7F" w:rsidRPr="00CD143C" w:rsidRDefault="009D6A7F" w:rsidP="00FB33B2">
      <w:pPr>
        <w:numPr>
          <w:ilvl w:val="0"/>
          <w:numId w:val="22"/>
        </w:numPr>
        <w:rPr>
          <w:rFonts w:ascii="Arial" w:hAnsi="Arial" w:cs="Arial"/>
          <w:b/>
          <w:sz w:val="22"/>
          <w:szCs w:val="22"/>
        </w:rPr>
      </w:pPr>
      <w:r w:rsidRPr="00CD143C">
        <w:rPr>
          <w:rFonts w:ascii="Arial" w:hAnsi="Arial" w:cs="Arial"/>
          <w:sz w:val="22"/>
          <w:szCs w:val="22"/>
        </w:rPr>
        <w:t>Onko asiointitiskillä erikorkuisia osuuksia, mahdollisuus asioida istuen?</w:t>
      </w:r>
    </w:p>
    <w:p w:rsidR="009D6A7F" w:rsidRPr="00CD143C" w:rsidRDefault="009D6A7F" w:rsidP="00FB33B2">
      <w:pPr>
        <w:numPr>
          <w:ilvl w:val="0"/>
          <w:numId w:val="22"/>
        </w:numPr>
        <w:rPr>
          <w:rFonts w:ascii="Arial" w:hAnsi="Arial" w:cs="Arial"/>
          <w:b/>
          <w:sz w:val="22"/>
          <w:szCs w:val="22"/>
        </w:rPr>
      </w:pPr>
      <w:r w:rsidRPr="00CD143C">
        <w:rPr>
          <w:rFonts w:ascii="Arial" w:hAnsi="Arial" w:cs="Arial"/>
          <w:sz w:val="22"/>
          <w:szCs w:val="22"/>
        </w:rPr>
        <w:t>Onko valaistus riittävä?</w:t>
      </w:r>
    </w:p>
    <w:p w:rsidR="009D6A7F" w:rsidRPr="00CD143C" w:rsidRDefault="009D6A7F" w:rsidP="00FB33B2">
      <w:pPr>
        <w:numPr>
          <w:ilvl w:val="0"/>
          <w:numId w:val="22"/>
        </w:numPr>
        <w:rPr>
          <w:rFonts w:ascii="Arial" w:hAnsi="Arial" w:cs="Arial"/>
          <w:b/>
          <w:sz w:val="22"/>
          <w:szCs w:val="22"/>
        </w:rPr>
      </w:pPr>
      <w:r w:rsidRPr="00CD143C">
        <w:rPr>
          <w:rFonts w:ascii="Arial" w:hAnsi="Arial" w:cs="Arial"/>
          <w:sz w:val="22"/>
          <w:szCs w:val="22"/>
        </w:rPr>
        <w:t>Onko vastavalohäikäisyä?</w:t>
      </w:r>
    </w:p>
    <w:p w:rsidR="009D6A7F" w:rsidRPr="00CD143C" w:rsidRDefault="009D6A7F" w:rsidP="00FB33B2">
      <w:pPr>
        <w:numPr>
          <w:ilvl w:val="0"/>
          <w:numId w:val="22"/>
        </w:numPr>
        <w:rPr>
          <w:rFonts w:ascii="Arial" w:hAnsi="Arial" w:cs="Arial"/>
          <w:b/>
          <w:sz w:val="22"/>
          <w:szCs w:val="22"/>
        </w:rPr>
      </w:pPr>
      <w:r w:rsidRPr="00CD143C">
        <w:rPr>
          <w:rFonts w:ascii="Arial" w:hAnsi="Arial" w:cs="Arial"/>
          <w:sz w:val="22"/>
          <w:szCs w:val="22"/>
        </w:rPr>
        <w:t>Onko palvelusilmukkaa? (merkitty asianmukaisesti)</w:t>
      </w:r>
    </w:p>
    <w:p w:rsidR="009D6A7F" w:rsidRPr="00CD143C" w:rsidRDefault="009D6A7F" w:rsidP="00FB33B2">
      <w:pPr>
        <w:numPr>
          <w:ilvl w:val="0"/>
          <w:numId w:val="22"/>
        </w:numPr>
        <w:rPr>
          <w:rFonts w:ascii="Arial" w:hAnsi="Arial" w:cs="Arial"/>
          <w:b/>
          <w:sz w:val="22"/>
          <w:szCs w:val="22"/>
        </w:rPr>
      </w:pPr>
      <w:r w:rsidRPr="00CD143C">
        <w:rPr>
          <w:rFonts w:ascii="Arial" w:hAnsi="Arial" w:cs="Arial"/>
          <w:sz w:val="22"/>
          <w:szCs w:val="22"/>
        </w:rPr>
        <w:t>Onko sivuseinämiä tai katosta kuuluvuuden parantamiseksi</w:t>
      </w:r>
    </w:p>
    <w:p w:rsidR="009D6A7F" w:rsidRPr="00CD143C" w:rsidRDefault="009D6A7F" w:rsidP="00E90778">
      <w:pPr>
        <w:rPr>
          <w:rFonts w:ascii="Arial" w:hAnsi="Arial" w:cs="Arial"/>
          <w:b/>
        </w:rPr>
      </w:pPr>
    </w:p>
    <w:p w:rsidR="009D6A7F" w:rsidRPr="00CD143C" w:rsidRDefault="009D6A7F" w:rsidP="000442B3">
      <w:pPr>
        <w:pStyle w:val="Heading1"/>
      </w:pPr>
      <w:bookmarkStart w:id="384" w:name="_Toc222112766"/>
      <w:bookmarkStart w:id="385" w:name="_Toc185653848"/>
      <w:bookmarkStart w:id="386" w:name="_Toc185666103"/>
      <w:bookmarkStart w:id="387" w:name="_Toc185666493"/>
      <w:r w:rsidRPr="00CD143C">
        <w:t>AULATILAT</w:t>
      </w:r>
      <w:bookmarkEnd w:id="384"/>
      <w:r w:rsidRPr="00CD143C">
        <w:t xml:space="preserve"> </w:t>
      </w:r>
      <w:bookmarkEnd w:id="385"/>
      <w:bookmarkEnd w:id="386"/>
      <w:bookmarkEnd w:id="387"/>
    </w:p>
    <w:p w:rsidR="009D6A7F" w:rsidRPr="00CD143C" w:rsidRDefault="009D6A7F" w:rsidP="00E90778">
      <w:pPr>
        <w:rPr>
          <w:rFonts w:ascii="Arial" w:hAnsi="Arial" w:cs="Arial"/>
          <w:b/>
        </w:rPr>
      </w:pPr>
    </w:p>
    <w:p w:rsidR="009D6A7F" w:rsidRPr="00CD143C" w:rsidRDefault="009D6A7F" w:rsidP="004A27C6">
      <w:pPr>
        <w:rPr>
          <w:rFonts w:ascii="Arial" w:hAnsi="Arial" w:cs="Arial"/>
        </w:rPr>
      </w:pPr>
    </w:p>
    <w:p w:rsidR="009D6A7F" w:rsidRPr="00CD143C" w:rsidRDefault="009D6A7F" w:rsidP="00AC1650">
      <w:pPr>
        <w:rPr>
          <w:rFonts w:ascii="Arial" w:hAnsi="Arial" w:cs="Arial"/>
          <w:bCs/>
          <w:i/>
        </w:rPr>
      </w:pPr>
      <w:r w:rsidRPr="00CD143C">
        <w:rPr>
          <w:rFonts w:ascii="Arial" w:hAnsi="Arial" w:cs="Arial"/>
          <w:bCs/>
          <w:i/>
        </w:rPr>
        <w:t>Suomen rakentamismääräyskokoelma</w:t>
      </w:r>
    </w:p>
    <w:p w:rsidR="009D6A7F" w:rsidRPr="00CD143C" w:rsidRDefault="009D6A7F" w:rsidP="00AC1650">
      <w:pPr>
        <w:rPr>
          <w:rFonts w:ascii="Arial" w:hAnsi="Arial" w:cs="Arial"/>
          <w:bCs/>
          <w:i/>
        </w:rPr>
      </w:pPr>
      <w:r w:rsidRPr="00CD143C">
        <w:rPr>
          <w:rFonts w:ascii="Arial" w:hAnsi="Arial" w:cs="Arial"/>
          <w:bCs/>
          <w:i/>
        </w:rPr>
        <w:t>Osa F1</w:t>
      </w:r>
    </w:p>
    <w:p w:rsidR="009D6A7F" w:rsidRPr="00CD143C" w:rsidRDefault="009D6A7F" w:rsidP="004A27C6">
      <w:pPr>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 xml:space="preserve">"Kulkuväylällä ei saa olla eikä siihen saa rajautua kulkukorkeuden vähimmäismitan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 xml:space="preserve"> ali</w:t>
      </w:r>
      <w:r w:rsidRPr="00CD143C">
        <w:rPr>
          <w:rFonts w:ascii="Arial" w:hAnsi="Arial" w:cs="Arial"/>
          <w:sz w:val="22"/>
          <w:szCs w:val="22"/>
        </w:rPr>
        <w:t>t</w:t>
      </w:r>
      <w:r w:rsidRPr="00CD143C">
        <w:rPr>
          <w:rFonts w:ascii="Arial" w:hAnsi="Arial" w:cs="Arial"/>
          <w:sz w:val="22"/>
          <w:szCs w:val="22"/>
        </w:rPr>
        <w:t>tavia suojaamattomia ulokkeita tai muita törmäysvaaraa aiheuttavia rakennusosia eikä putoami</w:t>
      </w:r>
      <w:r w:rsidRPr="00CD143C">
        <w:rPr>
          <w:rFonts w:ascii="Arial" w:hAnsi="Arial" w:cs="Arial"/>
          <w:sz w:val="22"/>
          <w:szCs w:val="22"/>
        </w:rPr>
        <w:t>s</w:t>
      </w:r>
      <w:r w:rsidRPr="00CD143C">
        <w:rPr>
          <w:rFonts w:ascii="Arial" w:hAnsi="Arial" w:cs="Arial"/>
          <w:sz w:val="22"/>
          <w:szCs w:val="22"/>
        </w:rPr>
        <w:t>vaaraa aiheuttavia tasoeroja."</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Vanhusten palvelukeskuksen aulatilojen kalusteet tulee sijoittaa niin, etteivät ne aiheuta törmäy</w:t>
      </w:r>
      <w:r w:rsidRPr="00CD143C">
        <w:rPr>
          <w:rFonts w:ascii="Arial" w:hAnsi="Arial" w:cs="Arial"/>
          <w:sz w:val="22"/>
          <w:szCs w:val="22"/>
        </w:rPr>
        <w:t>s</w:t>
      </w:r>
      <w:r w:rsidRPr="00CD143C">
        <w:rPr>
          <w:rFonts w:ascii="Arial" w:hAnsi="Arial" w:cs="Arial"/>
          <w:sz w:val="22"/>
          <w:szCs w:val="22"/>
        </w:rPr>
        <w:t>vaaraa kulkuväylällä liikuttaessa. Kalusteiden sijoittelulla voidaan helpottaa näkövammaisen henk</w:t>
      </w:r>
      <w:r w:rsidRPr="00CD143C">
        <w:rPr>
          <w:rFonts w:ascii="Arial" w:hAnsi="Arial" w:cs="Arial"/>
          <w:sz w:val="22"/>
          <w:szCs w:val="22"/>
        </w:rPr>
        <w:t>i</w:t>
      </w:r>
      <w:r w:rsidRPr="00CD143C">
        <w:rPr>
          <w:rFonts w:ascii="Arial" w:hAnsi="Arial" w:cs="Arial"/>
          <w:sz w:val="22"/>
          <w:szCs w:val="22"/>
        </w:rPr>
        <w:t>lön suunnistautumista aulatilan läpi. Tilan selkeät kontrastit (myös kalusteiden ja ympäristön välillä) sekä kalusteiden sijoittaminen kontrastivyöhykkeelle auttavat tilan hahmottamista.</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Kulkuväylien tulee olla riittävän leveitä ja kalusteiden lähelle täytyy päästä myös apuvälineillä. S</w:t>
      </w:r>
      <w:r w:rsidRPr="00CD143C">
        <w:rPr>
          <w:rFonts w:ascii="Arial" w:hAnsi="Arial" w:cs="Arial"/>
          <w:sz w:val="22"/>
          <w:szCs w:val="22"/>
        </w:rPr>
        <w:t>i</w:t>
      </w:r>
      <w:r w:rsidRPr="00CD143C">
        <w:rPr>
          <w:rFonts w:ascii="Arial" w:hAnsi="Arial" w:cs="Arial"/>
          <w:sz w:val="22"/>
          <w:szCs w:val="22"/>
        </w:rPr>
        <w:t xml:space="preserve">jainnin ja käytön mukaan kulkuväylän vaadittava vapaa leveys on 1200 – </w:t>
      </w:r>
      <w:smartTag w:uri="urn:schemas-microsoft-com:office:smarttags" w:element="metricconverter">
        <w:smartTagPr>
          <w:attr w:name="ProductID" w:val="1800 mm"/>
        </w:smartTagPr>
        <w:r w:rsidRPr="00CD143C">
          <w:rPr>
            <w:rFonts w:ascii="Arial" w:hAnsi="Arial" w:cs="Arial"/>
            <w:sz w:val="22"/>
            <w:szCs w:val="22"/>
          </w:rPr>
          <w:t>1800 mm</w:t>
        </w:r>
      </w:smartTag>
      <w:r w:rsidRPr="00CD143C">
        <w:rPr>
          <w:rFonts w:ascii="Arial" w:hAnsi="Arial" w:cs="Arial"/>
          <w:sz w:val="22"/>
          <w:szCs w:val="22"/>
        </w:rPr>
        <w:t xml:space="preserve">. </w:t>
      </w:r>
      <w:smartTag w:uri="urn:schemas-microsoft-com:office:smarttags" w:element="metricconverter">
        <w:smartTagPr>
          <w:attr w:name="ProductID" w:val="1800 mm"/>
        </w:smartTagPr>
        <w:r w:rsidRPr="00CD143C">
          <w:rPr>
            <w:rFonts w:ascii="Arial" w:hAnsi="Arial" w:cs="Arial"/>
            <w:sz w:val="22"/>
            <w:szCs w:val="22"/>
          </w:rPr>
          <w:t>1800 mm</w:t>
        </w:r>
      </w:smartTag>
      <w:r w:rsidRPr="00CD143C">
        <w:rPr>
          <w:rFonts w:ascii="Arial" w:hAnsi="Arial" w:cs="Arial"/>
          <w:sz w:val="22"/>
          <w:szCs w:val="22"/>
        </w:rPr>
        <w:t xml:space="preserve"> l</w:t>
      </w:r>
      <w:r w:rsidRPr="00CD143C">
        <w:rPr>
          <w:rFonts w:ascii="Arial" w:hAnsi="Arial" w:cs="Arial"/>
          <w:sz w:val="22"/>
          <w:szCs w:val="22"/>
        </w:rPr>
        <w:t>e</w:t>
      </w:r>
      <w:r w:rsidRPr="00CD143C">
        <w:rPr>
          <w:rFonts w:ascii="Arial" w:hAnsi="Arial" w:cs="Arial"/>
          <w:sz w:val="22"/>
          <w:szCs w:val="22"/>
        </w:rPr>
        <w:t>veys mahdollistaa kahden pyörätuolin kohtaamisen käytävällä. Tukikaiteet helpottavat vanhusten liikkumista ja omatoimista selviytymistä. Istuimien läheisyydessä tulee olla myös riittävästi vapaata tilaa, jotta pyörätuolia tai rollaattoria käyttävä henkilö voi istua odottamassa olematta muiden tiellä kulkuväylällä.</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Istuimia tulee olla mieluiten erikorkuisia. Niiden tulee olla tukevia, mutta tarvittaessa myös kevyitä siirtää. Siirtämisestä lähteviä ääniä voidaan vaimentaa esimerkiksi jalkoihin asennettavilla huop</w:t>
      </w:r>
      <w:r w:rsidRPr="00CD143C">
        <w:rPr>
          <w:rFonts w:ascii="Arial" w:hAnsi="Arial" w:cs="Arial"/>
          <w:sz w:val="22"/>
          <w:szCs w:val="22"/>
        </w:rPr>
        <w:t>a</w:t>
      </w:r>
      <w:r w:rsidRPr="00CD143C">
        <w:rPr>
          <w:rFonts w:ascii="Arial" w:hAnsi="Arial" w:cs="Arial"/>
          <w:sz w:val="22"/>
          <w:szCs w:val="22"/>
        </w:rPr>
        <w:t xml:space="preserve">palasilla. </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Mikäli vanhusten palvelukeskuksessa käytetään kuulutuksia tiedottamiseen, tulee sama informa</w:t>
      </w:r>
      <w:r w:rsidRPr="00CD143C">
        <w:rPr>
          <w:rFonts w:ascii="Arial" w:hAnsi="Arial" w:cs="Arial"/>
          <w:sz w:val="22"/>
          <w:szCs w:val="22"/>
        </w:rPr>
        <w:t>a</w:t>
      </w:r>
      <w:r w:rsidRPr="00CD143C">
        <w:rPr>
          <w:rFonts w:ascii="Arial" w:hAnsi="Arial" w:cs="Arial"/>
          <w:sz w:val="22"/>
          <w:szCs w:val="22"/>
        </w:rPr>
        <w:t>tio olla saatavilla myös visuaalisessa muodossa (esim. näyttötauluilla). Tämä koskee myös erilaisia hälytyslaitteita. Tv-laitteisiin tulee voida liittää induktiosilmukka.</w:t>
      </w:r>
    </w:p>
    <w:p w:rsidR="009D6A7F" w:rsidRPr="00CD143C" w:rsidRDefault="009D6A7F" w:rsidP="00E90778">
      <w:pPr>
        <w:rPr>
          <w:rFonts w:ascii="Arial" w:hAnsi="Arial" w:cs="Arial"/>
          <w:sz w:val="22"/>
          <w:szCs w:val="22"/>
        </w:rPr>
      </w:pPr>
    </w:p>
    <w:p w:rsidR="009D6A7F" w:rsidRPr="00CD143C" w:rsidRDefault="009D6A7F" w:rsidP="00273E9C">
      <w:pPr>
        <w:rPr>
          <w:rFonts w:ascii="Arial" w:hAnsi="Arial" w:cs="Arial"/>
          <w:b/>
          <w:sz w:val="22"/>
          <w:szCs w:val="22"/>
        </w:rPr>
      </w:pPr>
      <w:r w:rsidRPr="00CD143C">
        <w:rPr>
          <w:rFonts w:ascii="Arial" w:hAnsi="Arial" w:cs="Arial"/>
          <w:b/>
          <w:sz w:val="22"/>
          <w:szCs w:val="22"/>
        </w:rPr>
        <w:t>Tarkistuslista</w:t>
      </w:r>
    </w:p>
    <w:p w:rsidR="009D6A7F" w:rsidRPr="00CD143C" w:rsidRDefault="009D6A7F" w:rsidP="00FA23A4">
      <w:pPr>
        <w:rPr>
          <w:rFonts w:ascii="Arial" w:hAnsi="Arial" w:cs="Arial"/>
          <w:b/>
          <w:sz w:val="22"/>
          <w:szCs w:val="22"/>
        </w:rPr>
      </w:pPr>
      <w:r w:rsidRPr="00CD143C">
        <w:rPr>
          <w:rFonts w:ascii="Arial" w:hAnsi="Arial" w:cs="Arial"/>
          <w:b/>
          <w:sz w:val="22"/>
          <w:szCs w:val="22"/>
        </w:rPr>
        <w:t>Aulatilat</w:t>
      </w:r>
    </w:p>
    <w:p w:rsidR="009D6A7F" w:rsidRPr="00CD143C" w:rsidRDefault="009D6A7F" w:rsidP="00FA23A4">
      <w:pPr>
        <w:rPr>
          <w:rFonts w:ascii="Arial" w:hAnsi="Arial" w:cs="Arial"/>
          <w:b/>
          <w:sz w:val="22"/>
          <w:szCs w:val="22"/>
        </w:rPr>
      </w:pPr>
    </w:p>
    <w:p w:rsidR="009D6A7F" w:rsidRPr="00CD143C" w:rsidRDefault="009D6A7F" w:rsidP="00FA23A4">
      <w:pPr>
        <w:numPr>
          <w:ilvl w:val="0"/>
          <w:numId w:val="23"/>
        </w:numPr>
        <w:rPr>
          <w:rFonts w:ascii="Arial" w:hAnsi="Arial" w:cs="Arial"/>
          <w:b/>
          <w:sz w:val="22"/>
          <w:szCs w:val="22"/>
        </w:rPr>
      </w:pPr>
      <w:r w:rsidRPr="00CD143C">
        <w:rPr>
          <w:rFonts w:ascii="Arial" w:hAnsi="Arial" w:cs="Arial"/>
          <w:sz w:val="22"/>
          <w:szCs w:val="22"/>
        </w:rPr>
        <w:t>Pääseekö kalusteiden lähelle pyörätuolilla tai rollaattorilla?</w:t>
      </w:r>
    </w:p>
    <w:p w:rsidR="009D6A7F" w:rsidRPr="00CD143C" w:rsidRDefault="009D6A7F" w:rsidP="00FA23A4">
      <w:pPr>
        <w:numPr>
          <w:ilvl w:val="0"/>
          <w:numId w:val="23"/>
        </w:numPr>
        <w:rPr>
          <w:rFonts w:ascii="Arial" w:hAnsi="Arial" w:cs="Arial"/>
          <w:b/>
          <w:sz w:val="22"/>
          <w:szCs w:val="22"/>
        </w:rPr>
      </w:pPr>
      <w:r w:rsidRPr="00CD143C">
        <w:rPr>
          <w:rFonts w:ascii="Arial" w:hAnsi="Arial" w:cs="Arial"/>
          <w:sz w:val="22"/>
          <w:szCs w:val="22"/>
        </w:rPr>
        <w:t>Onko penkkien vierellä vapaata tilaa pyörätuolille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w:t>
      </w:r>
    </w:p>
    <w:p w:rsidR="009D6A7F" w:rsidRPr="00CD143C" w:rsidRDefault="009D6A7F" w:rsidP="00FA23A4">
      <w:pPr>
        <w:numPr>
          <w:ilvl w:val="0"/>
          <w:numId w:val="23"/>
        </w:numPr>
        <w:rPr>
          <w:rFonts w:ascii="Arial" w:hAnsi="Arial" w:cs="Arial"/>
          <w:b/>
          <w:sz w:val="22"/>
          <w:szCs w:val="22"/>
        </w:rPr>
      </w:pPr>
      <w:r w:rsidRPr="00CD143C">
        <w:rPr>
          <w:rFonts w:ascii="Arial" w:hAnsi="Arial" w:cs="Arial"/>
          <w:sz w:val="22"/>
          <w:szCs w:val="22"/>
        </w:rPr>
        <w:t>Eroaako kalustevyöhyke kulkuväylän pinnasta?</w:t>
      </w:r>
    </w:p>
    <w:p w:rsidR="009D6A7F" w:rsidRPr="00CD143C" w:rsidRDefault="009D6A7F" w:rsidP="00FA23A4">
      <w:pPr>
        <w:numPr>
          <w:ilvl w:val="0"/>
          <w:numId w:val="23"/>
        </w:numPr>
        <w:rPr>
          <w:rFonts w:ascii="Arial" w:hAnsi="Arial" w:cs="Arial"/>
          <w:b/>
          <w:sz w:val="22"/>
          <w:szCs w:val="22"/>
        </w:rPr>
      </w:pPr>
      <w:r w:rsidRPr="00CD143C">
        <w:rPr>
          <w:rFonts w:ascii="Arial" w:hAnsi="Arial" w:cs="Arial"/>
          <w:sz w:val="22"/>
          <w:szCs w:val="22"/>
        </w:rPr>
        <w:t>Onko istuimissa selkänoja ja käsituet?</w:t>
      </w:r>
    </w:p>
    <w:p w:rsidR="009D6A7F" w:rsidRPr="00CD143C" w:rsidRDefault="009D6A7F" w:rsidP="00FA23A4">
      <w:pPr>
        <w:numPr>
          <w:ilvl w:val="0"/>
          <w:numId w:val="23"/>
        </w:numPr>
        <w:rPr>
          <w:rFonts w:ascii="Arial" w:hAnsi="Arial" w:cs="Arial"/>
          <w:b/>
          <w:sz w:val="22"/>
          <w:szCs w:val="22"/>
        </w:rPr>
      </w:pPr>
      <w:r w:rsidRPr="00CD143C">
        <w:rPr>
          <w:rFonts w:ascii="Arial" w:hAnsi="Arial" w:cs="Arial"/>
          <w:sz w:val="22"/>
          <w:szCs w:val="22"/>
        </w:rPr>
        <w:t>Onko aulassa korkeita istuimia?</w:t>
      </w:r>
    </w:p>
    <w:p w:rsidR="009D6A7F" w:rsidRPr="00CD143C" w:rsidRDefault="009D6A7F" w:rsidP="00FA23A4">
      <w:pPr>
        <w:numPr>
          <w:ilvl w:val="0"/>
          <w:numId w:val="23"/>
        </w:numPr>
        <w:rPr>
          <w:rFonts w:ascii="Arial" w:hAnsi="Arial" w:cs="Arial"/>
          <w:b/>
          <w:sz w:val="22"/>
          <w:szCs w:val="22"/>
        </w:rPr>
      </w:pPr>
      <w:r w:rsidRPr="00CD143C">
        <w:rPr>
          <w:rFonts w:ascii="Arial" w:hAnsi="Arial" w:cs="Arial"/>
          <w:sz w:val="22"/>
          <w:szCs w:val="22"/>
        </w:rPr>
        <w:t>Erottuvatko kalusteet kontrastina kalustevyöhykkeen pinnasta?</w:t>
      </w:r>
    </w:p>
    <w:p w:rsidR="009D6A7F" w:rsidRPr="00CD143C" w:rsidRDefault="009D6A7F" w:rsidP="00FA23A4">
      <w:pPr>
        <w:numPr>
          <w:ilvl w:val="0"/>
          <w:numId w:val="23"/>
        </w:numPr>
        <w:rPr>
          <w:rFonts w:ascii="Arial" w:hAnsi="Arial" w:cs="Arial"/>
          <w:b/>
          <w:sz w:val="22"/>
          <w:szCs w:val="22"/>
        </w:rPr>
      </w:pPr>
      <w:r w:rsidRPr="00CD143C">
        <w:rPr>
          <w:rFonts w:ascii="Arial" w:hAnsi="Arial" w:cs="Arial"/>
          <w:sz w:val="22"/>
          <w:szCs w:val="22"/>
        </w:rPr>
        <w:t>Onko kuulutuksina tuleva informaatio saatavilla myös visuaalisessa muodossa?</w:t>
      </w:r>
    </w:p>
    <w:p w:rsidR="009D6A7F" w:rsidRPr="00CD143C" w:rsidRDefault="009D6A7F" w:rsidP="00383F8D">
      <w:pPr>
        <w:rPr>
          <w:rFonts w:ascii="Arial" w:hAnsi="Arial" w:cs="Arial"/>
          <w:b/>
        </w:rPr>
      </w:pPr>
    </w:p>
    <w:p w:rsidR="009D6A7F" w:rsidRPr="00CD143C" w:rsidRDefault="009D6A7F" w:rsidP="000442B3">
      <w:pPr>
        <w:pStyle w:val="Heading1"/>
      </w:pPr>
      <w:bookmarkStart w:id="388" w:name="_Toc185653849"/>
      <w:bookmarkStart w:id="389" w:name="_Toc185666104"/>
      <w:bookmarkStart w:id="390" w:name="_Toc185666494"/>
      <w:bookmarkStart w:id="391" w:name="_Toc222112767"/>
      <w:r w:rsidRPr="00CD143C">
        <w:t>VAATESÄILYTYS</w:t>
      </w:r>
      <w:bookmarkEnd w:id="388"/>
      <w:bookmarkEnd w:id="389"/>
      <w:bookmarkEnd w:id="390"/>
      <w:bookmarkEnd w:id="391"/>
    </w:p>
    <w:p w:rsidR="009D6A7F" w:rsidRPr="00CD143C" w:rsidRDefault="009D6A7F" w:rsidP="00383F8D">
      <w:pPr>
        <w:rPr>
          <w:rFonts w:ascii="Arial" w:hAnsi="Arial" w:cs="Arial"/>
          <w:b/>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Vaatesäilytystilojen sijainti opastetaan selkeästi palvelukeskuksen sisäänkäynniltä lähtien. Naul</w:t>
      </w:r>
      <w:r w:rsidRPr="00CD143C">
        <w:rPr>
          <w:rFonts w:ascii="Arial" w:hAnsi="Arial" w:cs="Arial"/>
          <w:sz w:val="22"/>
          <w:szCs w:val="22"/>
        </w:rPr>
        <w:t>a</w:t>
      </w:r>
      <w:r w:rsidRPr="00CD143C">
        <w:rPr>
          <w:rFonts w:ascii="Arial" w:hAnsi="Arial" w:cs="Arial"/>
          <w:sz w:val="22"/>
          <w:szCs w:val="22"/>
        </w:rPr>
        <w:t>kot tulee sijoittaa niin, etteivät ne aiheuta törmäysvaaraa näkövammaisille. Naulakot sijoitetaan sivuun kulkuväylään nähden ja niiden avonaiset päädyt suojataan tarvittaessa törmäysvaaran väl</w:t>
      </w:r>
      <w:r w:rsidRPr="00CD143C">
        <w:rPr>
          <w:rFonts w:ascii="Arial" w:hAnsi="Arial" w:cs="Arial"/>
          <w:sz w:val="22"/>
          <w:szCs w:val="22"/>
        </w:rPr>
        <w:t>t</w:t>
      </w:r>
      <w:r w:rsidRPr="00CD143C">
        <w:rPr>
          <w:rFonts w:ascii="Arial" w:hAnsi="Arial" w:cs="Arial"/>
          <w:sz w:val="22"/>
          <w:szCs w:val="22"/>
        </w:rPr>
        <w:t>tämiseksi.</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Vaatepuita ja -koukkuja sijoitetaan eri korkeuksille niin, että ne soveltuvat myös lapsille, lyhytka</w:t>
      </w:r>
      <w:r w:rsidRPr="00CD143C">
        <w:rPr>
          <w:rFonts w:ascii="Arial" w:hAnsi="Arial" w:cs="Arial"/>
          <w:sz w:val="22"/>
          <w:szCs w:val="22"/>
        </w:rPr>
        <w:t>s</w:t>
      </w:r>
      <w:r w:rsidRPr="00CD143C">
        <w:rPr>
          <w:rFonts w:ascii="Arial" w:hAnsi="Arial" w:cs="Arial"/>
          <w:sz w:val="22"/>
          <w:szCs w:val="22"/>
        </w:rPr>
        <w:t xml:space="preserve">vuisille ja pyörätuolia käyttäville henkilöille (korkeus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Peilin sijoittelussa tulee ottaa hu</w:t>
      </w:r>
      <w:r w:rsidRPr="00CD143C">
        <w:rPr>
          <w:rFonts w:ascii="Arial" w:hAnsi="Arial" w:cs="Arial"/>
          <w:sz w:val="22"/>
          <w:szCs w:val="22"/>
        </w:rPr>
        <w:t>o</w:t>
      </w:r>
      <w:r w:rsidRPr="00CD143C">
        <w:rPr>
          <w:rFonts w:ascii="Arial" w:hAnsi="Arial" w:cs="Arial"/>
          <w:sz w:val="22"/>
          <w:szCs w:val="22"/>
        </w:rPr>
        <w:t xml:space="preserve">mioon erilaiset käyttäjät ja sijoittelu niin, ettei peiliä tulkita kulkuaukoksi. Peilin alareuna tulee olla vähintään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korkeudella lattiasta.</w:t>
      </w:r>
    </w:p>
    <w:p w:rsidR="009D6A7F" w:rsidRPr="00CD143C" w:rsidRDefault="009D6A7F" w:rsidP="00383F8D">
      <w:pPr>
        <w:rPr>
          <w:rFonts w:ascii="Arial" w:hAnsi="Arial" w:cs="Arial"/>
          <w:sz w:val="22"/>
          <w:szCs w:val="22"/>
        </w:rPr>
      </w:pPr>
    </w:p>
    <w:p w:rsidR="009D6A7F" w:rsidRPr="00CD143C" w:rsidRDefault="009D6A7F" w:rsidP="002F4D29">
      <w:pPr>
        <w:rPr>
          <w:rFonts w:ascii="Arial" w:hAnsi="Arial" w:cs="Arial"/>
          <w:b/>
          <w:color w:val="000000"/>
          <w:sz w:val="22"/>
          <w:szCs w:val="22"/>
        </w:rPr>
      </w:pPr>
    </w:p>
    <w:p w:rsidR="009D6A7F" w:rsidRPr="00CD143C" w:rsidRDefault="009D6A7F" w:rsidP="002F4D29">
      <w:pPr>
        <w:rPr>
          <w:rFonts w:ascii="Arial" w:hAnsi="Arial" w:cs="Arial"/>
          <w:b/>
          <w:color w:val="000000"/>
          <w:sz w:val="22"/>
          <w:szCs w:val="22"/>
        </w:rPr>
      </w:pPr>
    </w:p>
    <w:p w:rsidR="009D6A7F" w:rsidRPr="00CD143C" w:rsidRDefault="009D6A7F" w:rsidP="002F4D29">
      <w:pPr>
        <w:rPr>
          <w:rFonts w:ascii="Arial" w:hAnsi="Arial" w:cs="Arial"/>
          <w:b/>
          <w:color w:val="000000"/>
          <w:sz w:val="22"/>
          <w:szCs w:val="22"/>
        </w:rPr>
      </w:pPr>
    </w:p>
    <w:p w:rsidR="009D6A7F" w:rsidRPr="00CD143C" w:rsidRDefault="009D6A7F" w:rsidP="002F4D29">
      <w:pPr>
        <w:rPr>
          <w:rFonts w:ascii="Arial" w:hAnsi="Arial" w:cs="Arial"/>
          <w:b/>
          <w:color w:val="000000"/>
          <w:sz w:val="22"/>
          <w:szCs w:val="22"/>
        </w:rPr>
      </w:pPr>
    </w:p>
    <w:p w:rsidR="009D6A7F" w:rsidRPr="00CD143C" w:rsidRDefault="009D6A7F" w:rsidP="002F4D29">
      <w:pPr>
        <w:rPr>
          <w:rFonts w:ascii="Arial" w:hAnsi="Arial" w:cs="Arial"/>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Oikein mitoitettu naulakko, jota kaikki voivat käyttää ja joka ei aiheuta törmäysvaaraa näk</w:t>
      </w:r>
      <w:r w:rsidRPr="00CD143C">
        <w:rPr>
          <w:rFonts w:ascii="Arial" w:hAnsi="Arial" w:cs="Arial"/>
          <w:color w:val="000000"/>
          <w:sz w:val="22"/>
          <w:szCs w:val="22"/>
        </w:rPr>
        <w:t>ö</w:t>
      </w:r>
      <w:r w:rsidRPr="00CD143C">
        <w:rPr>
          <w:rFonts w:ascii="Arial" w:hAnsi="Arial" w:cs="Arial"/>
          <w:color w:val="000000"/>
          <w:sz w:val="22"/>
          <w:szCs w:val="22"/>
        </w:rPr>
        <w:t>vammaisille. (Kumpulantie 1)</w:t>
      </w:r>
    </w:p>
    <w:p w:rsidR="009D6A7F" w:rsidRPr="00CD143C" w:rsidRDefault="009D6A7F" w:rsidP="00002B78">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002B78">
      <w:pPr>
        <w:pStyle w:val="Default"/>
        <w:rPr>
          <w:bCs/>
          <w:sz w:val="22"/>
          <w:szCs w:val="22"/>
        </w:rPr>
      </w:pPr>
    </w:p>
    <w:p w:rsidR="009D6A7F" w:rsidRPr="00CD143C" w:rsidRDefault="009D6A7F" w:rsidP="00383F8D">
      <w:pPr>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Käytettäessä lokerokaappeja tulee ottaa huomioon niiden käyttö myös pyörätuolista ja lukon kä</w:t>
      </w:r>
      <w:r w:rsidRPr="00CD143C">
        <w:rPr>
          <w:rFonts w:ascii="Arial" w:hAnsi="Arial" w:cs="Arial"/>
          <w:sz w:val="22"/>
          <w:szCs w:val="22"/>
        </w:rPr>
        <w:t>y</w:t>
      </w:r>
      <w:r w:rsidRPr="00CD143C">
        <w:rPr>
          <w:rFonts w:ascii="Arial" w:hAnsi="Arial" w:cs="Arial"/>
          <w:sz w:val="22"/>
          <w:szCs w:val="22"/>
        </w:rPr>
        <w:t>tettävyys heikoilla käsivoimilla tai jäykillä sormilla. Esimerkiksi penkin sijoittaminen lokerokaapin eteen hankaloittaa sen käyttöä pyörätuolista käsin. Lokerokaappien numerointi tulee olla selkeästi luettavissa. Sopiva sijoituskorkeus on 1400–1600 mm ja numeroinnissa tulee olla selkeä kontrasti taustaan nähden. Avaimenperän numerointi tulee olla selkeästi luettavissa.</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Naulakoiden läheisyydessä tulee olla istuimia pukeutumisen helpottamiseksi.</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Tilan yleisvalaistuksen voimakkuus tulee olla 300 lx ja sen tulee valaista myös naulakon yläosa ja hattuhylly.</w:t>
      </w:r>
    </w:p>
    <w:p w:rsidR="009D6A7F" w:rsidRPr="00CD143C" w:rsidRDefault="009D6A7F" w:rsidP="00383F8D">
      <w:pPr>
        <w:rPr>
          <w:rFonts w:ascii="Arial" w:hAnsi="Arial" w:cs="Arial"/>
          <w:sz w:val="22"/>
          <w:szCs w:val="22"/>
        </w:rPr>
      </w:pPr>
    </w:p>
    <w:p w:rsidR="009D6A7F" w:rsidRPr="00CD143C" w:rsidRDefault="009D6A7F" w:rsidP="00897A95">
      <w:pPr>
        <w:rPr>
          <w:rFonts w:ascii="Arial" w:hAnsi="Arial" w:cs="Arial"/>
          <w:b/>
          <w:sz w:val="22"/>
          <w:szCs w:val="22"/>
        </w:rPr>
      </w:pPr>
      <w:r w:rsidRPr="00CD143C">
        <w:rPr>
          <w:rFonts w:ascii="Arial" w:hAnsi="Arial" w:cs="Arial"/>
          <w:b/>
          <w:sz w:val="22"/>
          <w:szCs w:val="22"/>
        </w:rPr>
        <w:t>Tarkistuslista</w:t>
      </w:r>
    </w:p>
    <w:p w:rsidR="009D6A7F" w:rsidRPr="00CD143C" w:rsidRDefault="009D6A7F" w:rsidP="00C45E7C">
      <w:pPr>
        <w:rPr>
          <w:rFonts w:ascii="Arial" w:hAnsi="Arial" w:cs="Arial"/>
          <w:b/>
          <w:sz w:val="22"/>
          <w:szCs w:val="22"/>
        </w:rPr>
      </w:pPr>
      <w:r w:rsidRPr="00CD143C">
        <w:rPr>
          <w:rFonts w:ascii="Arial" w:hAnsi="Arial" w:cs="Arial"/>
          <w:b/>
          <w:sz w:val="22"/>
          <w:szCs w:val="22"/>
        </w:rPr>
        <w:t>Vaatesäilytys</w:t>
      </w:r>
    </w:p>
    <w:p w:rsidR="009D6A7F" w:rsidRPr="00CD143C" w:rsidRDefault="009D6A7F" w:rsidP="00C45E7C">
      <w:pPr>
        <w:rPr>
          <w:rFonts w:ascii="Arial" w:hAnsi="Arial" w:cs="Arial"/>
          <w:b/>
          <w:sz w:val="22"/>
          <w:szCs w:val="22"/>
        </w:rPr>
      </w:pPr>
    </w:p>
    <w:p w:rsidR="009D6A7F" w:rsidRPr="00CD143C" w:rsidRDefault="009D6A7F" w:rsidP="00C45E7C">
      <w:pPr>
        <w:numPr>
          <w:ilvl w:val="0"/>
          <w:numId w:val="24"/>
        </w:numPr>
        <w:rPr>
          <w:rFonts w:ascii="Arial" w:hAnsi="Arial" w:cs="Arial"/>
          <w:b/>
          <w:sz w:val="22"/>
          <w:szCs w:val="22"/>
        </w:rPr>
      </w:pPr>
      <w:r w:rsidRPr="00CD143C">
        <w:rPr>
          <w:rFonts w:ascii="Arial" w:hAnsi="Arial" w:cs="Arial"/>
          <w:sz w:val="22"/>
          <w:szCs w:val="22"/>
        </w:rPr>
        <w:t>Onko vaatekoukkuja eri korkeuksilla?</w:t>
      </w:r>
    </w:p>
    <w:p w:rsidR="009D6A7F" w:rsidRPr="00CD143C" w:rsidRDefault="009D6A7F" w:rsidP="00C45E7C">
      <w:pPr>
        <w:numPr>
          <w:ilvl w:val="0"/>
          <w:numId w:val="24"/>
        </w:numPr>
        <w:rPr>
          <w:rFonts w:ascii="Arial" w:hAnsi="Arial" w:cs="Arial"/>
          <w:b/>
          <w:sz w:val="22"/>
          <w:szCs w:val="22"/>
        </w:rPr>
      </w:pPr>
      <w:r w:rsidRPr="00CD143C">
        <w:rPr>
          <w:rFonts w:ascii="Arial" w:hAnsi="Arial" w:cs="Arial"/>
          <w:sz w:val="22"/>
          <w:szCs w:val="22"/>
        </w:rPr>
        <w:t>Ovatko naulakot sijoitettu niin, etteivät ne aiheuta törmäysvaaraa? (Onko naulakoissa su</w:t>
      </w:r>
      <w:r w:rsidRPr="00CD143C">
        <w:rPr>
          <w:rFonts w:ascii="Arial" w:hAnsi="Arial" w:cs="Arial"/>
          <w:sz w:val="22"/>
          <w:szCs w:val="22"/>
        </w:rPr>
        <w:t>o</w:t>
      </w:r>
      <w:r w:rsidRPr="00CD143C">
        <w:rPr>
          <w:rFonts w:ascii="Arial" w:hAnsi="Arial" w:cs="Arial"/>
          <w:sz w:val="22"/>
          <w:szCs w:val="22"/>
        </w:rPr>
        <w:t xml:space="preserve">japäädyt?) </w:t>
      </w:r>
    </w:p>
    <w:p w:rsidR="009D6A7F" w:rsidRPr="00CD143C" w:rsidRDefault="009D6A7F" w:rsidP="00C45E7C">
      <w:pPr>
        <w:numPr>
          <w:ilvl w:val="0"/>
          <w:numId w:val="24"/>
        </w:numPr>
        <w:rPr>
          <w:rFonts w:ascii="Arial" w:hAnsi="Arial" w:cs="Arial"/>
          <w:b/>
          <w:sz w:val="22"/>
          <w:szCs w:val="22"/>
        </w:rPr>
      </w:pPr>
      <w:r w:rsidRPr="00CD143C">
        <w:rPr>
          <w:rFonts w:ascii="Arial" w:hAnsi="Arial" w:cs="Arial"/>
          <w:sz w:val="22"/>
          <w:szCs w:val="22"/>
        </w:rPr>
        <w:t xml:space="preserve">Onko peilin alareuna riittävän matalalla, jotta pyörätuolia käyttävä henkilö näkee itsensä (kuitenkin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lattiasta, jotta ei erehdy luulemaan kulkuaukoksi ja riittävän korkea)</w:t>
      </w:r>
    </w:p>
    <w:p w:rsidR="009D6A7F" w:rsidRPr="00CD143C" w:rsidRDefault="009D6A7F" w:rsidP="00C45E7C">
      <w:pPr>
        <w:numPr>
          <w:ilvl w:val="0"/>
          <w:numId w:val="24"/>
        </w:numPr>
        <w:rPr>
          <w:rFonts w:ascii="Arial" w:hAnsi="Arial" w:cs="Arial"/>
          <w:b/>
          <w:sz w:val="22"/>
          <w:szCs w:val="22"/>
        </w:rPr>
      </w:pPr>
      <w:r w:rsidRPr="00CD143C">
        <w:rPr>
          <w:rFonts w:ascii="Arial" w:hAnsi="Arial" w:cs="Arial"/>
          <w:sz w:val="22"/>
          <w:szCs w:val="22"/>
        </w:rPr>
        <w:t>Onko istuinta naulakoiden läheisyydessä?</w:t>
      </w:r>
    </w:p>
    <w:p w:rsidR="009D6A7F" w:rsidRPr="00CD143C" w:rsidRDefault="009D6A7F" w:rsidP="000442B3">
      <w:pPr>
        <w:pStyle w:val="Heading1"/>
      </w:pPr>
      <w:bookmarkStart w:id="392" w:name="_Toc185653850"/>
      <w:bookmarkStart w:id="393" w:name="_Toc185666105"/>
      <w:bookmarkStart w:id="394" w:name="_Toc185666495"/>
      <w:bookmarkStart w:id="395" w:name="_Toc222112768"/>
      <w:r w:rsidRPr="00CD143C">
        <w:t>ESTEETÖN WC</w:t>
      </w:r>
      <w:bookmarkEnd w:id="392"/>
      <w:bookmarkEnd w:id="393"/>
      <w:bookmarkEnd w:id="394"/>
      <w:bookmarkEnd w:id="395"/>
    </w:p>
    <w:p w:rsidR="009D6A7F" w:rsidRPr="00CD143C" w:rsidRDefault="009D6A7F" w:rsidP="001E3B0A">
      <w:pPr>
        <w:rPr>
          <w:rFonts w:ascii="Arial" w:hAnsi="Arial" w:cs="Arial"/>
          <w:b/>
        </w:rPr>
      </w:pPr>
    </w:p>
    <w:p w:rsidR="009D6A7F" w:rsidRPr="00CD143C" w:rsidRDefault="009D6A7F" w:rsidP="00AC1650">
      <w:pPr>
        <w:rPr>
          <w:rFonts w:ascii="Arial" w:hAnsi="Arial" w:cs="Arial"/>
          <w:i/>
        </w:rPr>
      </w:pPr>
      <w:r w:rsidRPr="00CD143C">
        <w:rPr>
          <w:rFonts w:ascii="Arial" w:hAnsi="Arial" w:cs="Arial"/>
          <w:i/>
        </w:rPr>
        <w:t>Suomen rakentamismääräyskokoelma</w:t>
      </w:r>
    </w:p>
    <w:p w:rsidR="009D6A7F" w:rsidRPr="00CD143C" w:rsidRDefault="009D6A7F" w:rsidP="00AC1650">
      <w:pPr>
        <w:rPr>
          <w:rFonts w:ascii="Arial" w:hAnsi="Arial" w:cs="Arial"/>
          <w:i/>
        </w:rPr>
      </w:pPr>
      <w:r w:rsidRPr="00CD143C">
        <w:rPr>
          <w:rFonts w:ascii="Arial" w:hAnsi="Arial" w:cs="Arial"/>
          <w:i/>
        </w:rPr>
        <w:t>Osa F1</w:t>
      </w:r>
    </w:p>
    <w:p w:rsidR="009D6A7F" w:rsidRPr="00CD143C" w:rsidRDefault="009D6A7F" w:rsidP="001E3B0A">
      <w:pPr>
        <w:autoSpaceDE w:val="0"/>
        <w:autoSpaceDN w:val="0"/>
        <w:adjustRightInd w:val="0"/>
        <w:rPr>
          <w:rFonts w:ascii="Arial" w:hAnsi="Arial" w:cs="Arial"/>
          <w:bCs/>
          <w:i/>
          <w:color w:val="000000"/>
          <w:sz w:val="22"/>
          <w:szCs w:val="22"/>
        </w:rPr>
      </w:pPr>
    </w:p>
    <w:p w:rsidR="009D6A7F" w:rsidRPr="00CD143C" w:rsidRDefault="009D6A7F" w:rsidP="0058321F">
      <w:pPr>
        <w:jc w:val="both"/>
        <w:rPr>
          <w:rFonts w:ascii="Arial" w:hAnsi="Arial" w:cs="Arial"/>
          <w:i/>
          <w:color w:val="000000"/>
          <w:sz w:val="22"/>
          <w:szCs w:val="22"/>
        </w:rPr>
      </w:pPr>
      <w:r w:rsidRPr="00CD143C">
        <w:rPr>
          <w:rFonts w:ascii="Arial" w:hAnsi="Arial" w:cs="Arial"/>
          <w:i/>
          <w:color w:val="000000"/>
          <w:sz w:val="22"/>
          <w:szCs w:val="22"/>
        </w:rPr>
        <w:t>”Pyörätuolin ja pyörällisen kävelytelineen avulla liikkuvien käytettävissä tulee olla tarpeelliseksi katsottava määrä sekä itsenäisesti toimiville että avustettaville liikkumisesteisille mitoitettuja ja v</w:t>
      </w:r>
      <w:r w:rsidRPr="00CD143C">
        <w:rPr>
          <w:rFonts w:ascii="Arial" w:hAnsi="Arial" w:cs="Arial"/>
          <w:i/>
          <w:color w:val="000000"/>
          <w:sz w:val="22"/>
          <w:szCs w:val="22"/>
        </w:rPr>
        <w:t>a</w:t>
      </w:r>
      <w:r w:rsidRPr="00CD143C">
        <w:rPr>
          <w:rFonts w:ascii="Arial" w:hAnsi="Arial" w:cs="Arial"/>
          <w:i/>
          <w:color w:val="000000"/>
          <w:sz w:val="22"/>
          <w:szCs w:val="22"/>
        </w:rPr>
        <w:t>rustettuja wc- ja pesutiloja. Tilat on varustettava liikkumisesteisen tunnuksella ja niiden tulee olla sijoitukseltaan käyttäjän tai avustajan sukupuolesta riippumattomia. Tällaisiin tiloihin tulee olla pä</w:t>
      </w:r>
      <w:r w:rsidRPr="00CD143C">
        <w:rPr>
          <w:rFonts w:ascii="Arial" w:hAnsi="Arial" w:cs="Arial"/>
          <w:i/>
          <w:color w:val="000000"/>
          <w:sz w:val="22"/>
          <w:szCs w:val="22"/>
        </w:rPr>
        <w:t>ä</w:t>
      </w:r>
      <w:r w:rsidRPr="00CD143C">
        <w:rPr>
          <w:rFonts w:ascii="Arial" w:hAnsi="Arial" w:cs="Arial"/>
          <w:i/>
          <w:color w:val="000000"/>
          <w:sz w:val="22"/>
          <w:szCs w:val="22"/>
        </w:rPr>
        <w:t xml:space="preserve">sy suoraan aulasta, käytävästä tai muusta vastaavasta tilasta.” </w:t>
      </w:r>
    </w:p>
    <w:p w:rsidR="009D6A7F" w:rsidRPr="00CD143C" w:rsidRDefault="009D6A7F" w:rsidP="0058321F">
      <w:pPr>
        <w:jc w:val="both"/>
        <w:rPr>
          <w:rFonts w:ascii="Arial" w:hAnsi="Arial" w:cs="Arial"/>
          <w:i/>
          <w:color w:val="000000"/>
          <w:sz w:val="22"/>
          <w:szCs w:val="22"/>
        </w:rPr>
      </w:pPr>
    </w:p>
    <w:p w:rsidR="009D6A7F" w:rsidRPr="00CD143C" w:rsidRDefault="009D6A7F" w:rsidP="0058321F">
      <w:pPr>
        <w:jc w:val="both"/>
        <w:rPr>
          <w:rFonts w:ascii="Arial" w:hAnsi="Arial" w:cs="Arial"/>
          <w:i/>
          <w:sz w:val="22"/>
          <w:szCs w:val="22"/>
        </w:rPr>
      </w:pPr>
      <w:r w:rsidRPr="00CD143C">
        <w:rPr>
          <w:rFonts w:ascii="Arial" w:hAnsi="Arial" w:cs="Arial"/>
          <w:i/>
          <w:sz w:val="22"/>
          <w:szCs w:val="22"/>
        </w:rPr>
        <w:t>”Mikäli wc- ja pesutila on tarkoitettu käytettäväksi siirtymiseen pyörätuoli</w:t>
      </w:r>
      <w:r w:rsidRPr="00CD143C">
        <w:rPr>
          <w:rFonts w:ascii="Arial" w:hAnsi="Arial" w:cs="Arial"/>
          <w:i/>
          <w:sz w:val="22"/>
          <w:szCs w:val="22"/>
        </w:rPr>
        <w:t>s</w:t>
      </w:r>
      <w:r w:rsidRPr="00CD143C">
        <w:rPr>
          <w:rFonts w:ascii="Arial" w:hAnsi="Arial" w:cs="Arial"/>
          <w:i/>
          <w:sz w:val="22"/>
          <w:szCs w:val="22"/>
        </w:rPr>
        <w:t>ta wc-istuimelle sen kummaltakin puolelta, se on suunniteltava siten, että wc-istuimen kummallakin puolella on vähi</w:t>
      </w:r>
      <w:r w:rsidRPr="00CD143C">
        <w:rPr>
          <w:rFonts w:ascii="Arial" w:hAnsi="Arial" w:cs="Arial"/>
          <w:i/>
          <w:sz w:val="22"/>
          <w:szCs w:val="22"/>
        </w:rPr>
        <w:t>n</w:t>
      </w:r>
      <w:r w:rsidRPr="00CD143C">
        <w:rPr>
          <w:rFonts w:ascii="Arial" w:hAnsi="Arial" w:cs="Arial"/>
          <w:i/>
          <w:sz w:val="22"/>
          <w:szCs w:val="22"/>
        </w:rPr>
        <w:t xml:space="preserve">tään </w:t>
      </w:r>
      <w:smartTag w:uri="urn:schemas-microsoft-com:office:smarttags" w:element="metricconverter">
        <w:smartTagPr>
          <w:attr w:name="ProductID" w:val="800 mm"/>
        </w:smartTagPr>
        <w:r w:rsidRPr="00CD143C">
          <w:rPr>
            <w:rFonts w:ascii="Arial" w:hAnsi="Arial" w:cs="Arial"/>
            <w:i/>
            <w:sz w:val="22"/>
            <w:szCs w:val="22"/>
          </w:rPr>
          <w:t>800 mm</w:t>
        </w:r>
      </w:smartTag>
      <w:r w:rsidRPr="00CD143C">
        <w:rPr>
          <w:rFonts w:ascii="Arial" w:hAnsi="Arial" w:cs="Arial"/>
          <w:i/>
          <w:sz w:val="22"/>
          <w:szCs w:val="22"/>
        </w:rPr>
        <w:t xml:space="preserve"> vapaata tilaa pyörätuolia ja pyörällistä kävelytelinettä varten. Pesualtaan sijoitusse</w:t>
      </w:r>
      <w:r w:rsidRPr="00CD143C">
        <w:rPr>
          <w:rFonts w:ascii="Arial" w:hAnsi="Arial" w:cs="Arial"/>
          <w:i/>
          <w:sz w:val="22"/>
          <w:szCs w:val="22"/>
        </w:rPr>
        <w:t>i</w:t>
      </w:r>
      <w:r w:rsidRPr="00CD143C">
        <w:rPr>
          <w:rFonts w:ascii="Arial" w:hAnsi="Arial" w:cs="Arial"/>
          <w:i/>
          <w:sz w:val="22"/>
          <w:szCs w:val="22"/>
        </w:rPr>
        <w:t xml:space="preserve">nän sisämitan tulee tällöin olla vähintään </w:t>
      </w:r>
      <w:smartTag w:uri="urn:schemas-microsoft-com:office:smarttags" w:element="metricconverter">
        <w:smartTagPr>
          <w:attr w:name="ProductID" w:val="2500 mm"/>
        </w:smartTagPr>
        <w:r w:rsidRPr="00CD143C">
          <w:rPr>
            <w:rFonts w:ascii="Arial" w:hAnsi="Arial" w:cs="Arial"/>
            <w:i/>
            <w:sz w:val="22"/>
            <w:szCs w:val="22"/>
          </w:rPr>
          <w:t>2500 mm</w:t>
        </w:r>
      </w:smartTag>
      <w:r w:rsidRPr="00CD143C">
        <w:rPr>
          <w:rFonts w:ascii="Arial" w:hAnsi="Arial" w:cs="Arial"/>
          <w:i/>
          <w:sz w:val="22"/>
          <w:szCs w:val="22"/>
        </w:rPr>
        <w:t xml:space="preserve"> ja wc-istuimen sijoitusseinän sisämitan vähi</w:t>
      </w:r>
      <w:r w:rsidRPr="00CD143C">
        <w:rPr>
          <w:rFonts w:ascii="Arial" w:hAnsi="Arial" w:cs="Arial"/>
          <w:i/>
          <w:sz w:val="22"/>
          <w:szCs w:val="22"/>
        </w:rPr>
        <w:t>n</w:t>
      </w:r>
      <w:r w:rsidRPr="00CD143C">
        <w:rPr>
          <w:rFonts w:ascii="Arial" w:hAnsi="Arial" w:cs="Arial"/>
          <w:i/>
          <w:sz w:val="22"/>
          <w:szCs w:val="22"/>
        </w:rPr>
        <w:t xml:space="preserve">tään </w:t>
      </w:r>
      <w:smartTag w:uri="urn:schemas-microsoft-com:office:smarttags" w:element="metricconverter">
        <w:smartTagPr>
          <w:attr w:name="ProductID" w:val="2200 mm"/>
        </w:smartTagPr>
        <w:r w:rsidRPr="00CD143C">
          <w:rPr>
            <w:rFonts w:ascii="Arial" w:hAnsi="Arial" w:cs="Arial"/>
            <w:i/>
            <w:sz w:val="22"/>
            <w:szCs w:val="22"/>
          </w:rPr>
          <w:t>2200 mm</w:t>
        </w:r>
      </w:smartTag>
      <w:r w:rsidRPr="00CD143C">
        <w:rPr>
          <w:rFonts w:ascii="Arial" w:hAnsi="Arial" w:cs="Arial"/>
          <w:i/>
          <w:sz w:val="22"/>
          <w:szCs w:val="22"/>
        </w:rPr>
        <w:t xml:space="preserve">. Wc-istuin sijoitetaan takaa </w:t>
      </w:r>
      <w:smartTag w:uri="urn:schemas-microsoft-com:office:smarttags" w:element="metricconverter">
        <w:smartTagPr>
          <w:attr w:name="ProductID" w:val="300 mm"/>
        </w:smartTagPr>
        <w:r w:rsidRPr="00CD143C">
          <w:rPr>
            <w:rFonts w:ascii="Arial" w:hAnsi="Arial" w:cs="Arial"/>
            <w:i/>
            <w:sz w:val="22"/>
            <w:szCs w:val="22"/>
          </w:rPr>
          <w:t>300 mm</w:t>
        </w:r>
      </w:smartTag>
      <w:r w:rsidRPr="00CD143C">
        <w:rPr>
          <w:rFonts w:ascii="Arial" w:hAnsi="Arial" w:cs="Arial"/>
          <w:i/>
          <w:sz w:val="22"/>
          <w:szCs w:val="22"/>
        </w:rPr>
        <w:t xml:space="preserve"> irti seinästä. Istuin varustetaan kääntyvillä käs</w:t>
      </w:r>
      <w:r w:rsidRPr="00CD143C">
        <w:rPr>
          <w:rFonts w:ascii="Arial" w:hAnsi="Arial" w:cs="Arial"/>
          <w:i/>
          <w:sz w:val="22"/>
          <w:szCs w:val="22"/>
        </w:rPr>
        <w:t>i</w:t>
      </w:r>
      <w:r w:rsidRPr="00CD143C">
        <w:rPr>
          <w:rFonts w:ascii="Arial" w:hAnsi="Arial" w:cs="Arial"/>
          <w:i/>
          <w:sz w:val="22"/>
          <w:szCs w:val="22"/>
        </w:rPr>
        <w:t>tuilla.”</w:t>
      </w:r>
    </w:p>
    <w:p w:rsidR="009D6A7F" w:rsidRPr="00CD143C" w:rsidRDefault="009D6A7F" w:rsidP="0058321F">
      <w:pPr>
        <w:jc w:val="both"/>
        <w:rPr>
          <w:rFonts w:ascii="Arial" w:hAnsi="Arial" w:cs="Arial"/>
          <w:i/>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Esteettömien wc-tilojen sijoittelussa tulee ottaa huomioon vanhusten palvelukeskuksen toiminnall</w:t>
      </w:r>
      <w:r w:rsidRPr="00CD143C">
        <w:rPr>
          <w:rFonts w:ascii="Arial" w:hAnsi="Arial" w:cs="Arial"/>
          <w:sz w:val="22"/>
          <w:szCs w:val="22"/>
        </w:rPr>
        <w:t>i</w:t>
      </w:r>
      <w:r w:rsidRPr="00CD143C">
        <w:rPr>
          <w:rFonts w:ascii="Arial" w:hAnsi="Arial" w:cs="Arial"/>
          <w:sz w:val="22"/>
          <w:szCs w:val="22"/>
        </w:rPr>
        <w:t xml:space="preserve">set kokonaisuudet.  Kaikissa erillisissä tilaryhmissä samoin kuin eri kerroksissa tulee olla esteetön wc. Matka esteettömään wc-tilaan ei saa muodostua kohtuuttoman pitkäksi. Palvelukeskuksissa etäisyys wc-tilaan saa olla enintään </w:t>
      </w:r>
      <w:smartTag w:uri="urn:schemas-microsoft-com:office:smarttags" w:element="metricconverter">
        <w:smartTagPr>
          <w:attr w:name="ProductID" w:val="30 m"/>
        </w:smartTagPr>
        <w:r w:rsidRPr="00CD143C">
          <w:rPr>
            <w:rFonts w:ascii="Arial" w:hAnsi="Arial" w:cs="Arial"/>
            <w:sz w:val="22"/>
            <w:szCs w:val="22"/>
          </w:rPr>
          <w:t>30 m</w:t>
        </w:r>
      </w:smartTag>
      <w:r w:rsidRPr="00CD143C">
        <w:rPr>
          <w:rFonts w:ascii="Arial" w:hAnsi="Arial" w:cs="Arial"/>
          <w:sz w:val="22"/>
          <w:szCs w:val="22"/>
        </w:rPr>
        <w:t>.</w:t>
      </w:r>
    </w:p>
    <w:p w:rsidR="009D6A7F" w:rsidRPr="00CD143C" w:rsidRDefault="009D6A7F" w:rsidP="0058321F">
      <w:pPr>
        <w:jc w:val="both"/>
        <w:rPr>
          <w:rFonts w:ascii="Arial" w:hAnsi="Arial" w:cs="Arial"/>
          <w:b/>
          <w:bCs/>
          <w:sz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Esteettömän wc:n mitoituksessa on otettava huomioon paitsi liikkumisesteisen henkilön ja mahdo</w:t>
      </w:r>
      <w:r w:rsidRPr="00CD143C">
        <w:rPr>
          <w:rFonts w:ascii="Arial" w:hAnsi="Arial" w:cs="Arial"/>
          <w:sz w:val="22"/>
          <w:szCs w:val="22"/>
        </w:rPr>
        <w:t>l</w:t>
      </w:r>
      <w:r w:rsidRPr="00CD143C">
        <w:rPr>
          <w:rFonts w:ascii="Arial" w:hAnsi="Arial" w:cs="Arial"/>
          <w:sz w:val="22"/>
          <w:szCs w:val="22"/>
        </w:rPr>
        <w:t>listen avustajien tilantarve myös muut mahdolliset toiminnot, kuten vauvan vaippojen vaihto ja wc:ssä asiointi pienten lasten kanssa. Muiden toimintojen sijoittelussa on otettava huomioon, ette</w:t>
      </w:r>
      <w:r w:rsidRPr="00CD143C">
        <w:rPr>
          <w:rFonts w:ascii="Arial" w:hAnsi="Arial" w:cs="Arial"/>
          <w:sz w:val="22"/>
          <w:szCs w:val="22"/>
        </w:rPr>
        <w:t>i</w:t>
      </w:r>
      <w:r w:rsidRPr="00CD143C">
        <w:rPr>
          <w:rFonts w:ascii="Arial" w:hAnsi="Arial" w:cs="Arial"/>
          <w:sz w:val="22"/>
          <w:szCs w:val="22"/>
        </w:rPr>
        <w:t>vät ne haittaa tilan varsinaista käyttöä esteettömänä wc-tilana.</w:t>
      </w:r>
    </w:p>
    <w:p w:rsidR="009D6A7F" w:rsidRPr="00CD143C" w:rsidRDefault="009D6A7F" w:rsidP="0058321F">
      <w:pPr>
        <w:jc w:val="both"/>
        <w:rPr>
          <w:rFonts w:ascii="Arial" w:hAnsi="Arial" w:cs="Arial"/>
          <w:sz w:val="22"/>
          <w:szCs w:val="22"/>
        </w:rPr>
      </w:pPr>
    </w:p>
    <w:p w:rsidR="009D6A7F" w:rsidRPr="00CD143C" w:rsidRDefault="009D6A7F" w:rsidP="001E3B0A">
      <w:pPr>
        <w:rPr>
          <w:rFonts w:ascii="Arial" w:hAnsi="Arial" w:cs="Arial"/>
        </w:rPr>
      </w:pPr>
    </w:p>
    <w:p w:rsidR="009D6A7F" w:rsidRPr="00CD143C" w:rsidRDefault="009D6A7F" w:rsidP="000442B3">
      <w:pPr>
        <w:pStyle w:val="Heading2"/>
      </w:pPr>
      <w:bookmarkStart w:id="396" w:name="_Toc185653853"/>
      <w:bookmarkStart w:id="397" w:name="_Toc185666108"/>
      <w:bookmarkStart w:id="398" w:name="_Toc185666498"/>
      <w:bookmarkStart w:id="399" w:name="_Toc222112769"/>
      <w:r w:rsidRPr="00CD143C">
        <w:t>Esteettömän wc-tilan ovi</w:t>
      </w:r>
      <w:bookmarkEnd w:id="396"/>
      <w:bookmarkEnd w:id="397"/>
      <w:bookmarkEnd w:id="398"/>
      <w:bookmarkEnd w:id="399"/>
      <w:r w:rsidRPr="00CD143C">
        <w:t xml:space="preserve"> </w:t>
      </w:r>
    </w:p>
    <w:p w:rsidR="009D6A7F" w:rsidRPr="00CD143C" w:rsidRDefault="009D6A7F" w:rsidP="001E3B0A">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 xml:space="preserve">Esteettömän wc-tilan oven vapaa leveys on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 Oviaukon mitoituksessa tulee ottaa huomioon kääntymiseen tarvittava tila wc:n ulkopuolella. Oviaukon leveyttä on suurennettava, m</w:t>
      </w:r>
      <w:r w:rsidRPr="00CD143C">
        <w:rPr>
          <w:rFonts w:ascii="Arial" w:hAnsi="Arial" w:cs="Arial"/>
          <w:sz w:val="22"/>
          <w:szCs w:val="22"/>
        </w:rPr>
        <w:t>i</w:t>
      </w:r>
      <w:r w:rsidRPr="00CD143C">
        <w:rPr>
          <w:rFonts w:ascii="Arial" w:hAnsi="Arial" w:cs="Arial"/>
          <w:sz w:val="22"/>
          <w:szCs w:val="22"/>
        </w:rPr>
        <w:t xml:space="preserve">käli tilaan käännytään alle </w:t>
      </w:r>
      <w:smartTag w:uri="urn:schemas-microsoft-com:office:smarttags" w:element="metricconverter">
        <w:smartTagPr>
          <w:attr w:name="ProductID" w:val="1450 mm"/>
        </w:smartTagPr>
        <w:r w:rsidRPr="00CD143C">
          <w:rPr>
            <w:rFonts w:ascii="Arial" w:hAnsi="Arial" w:cs="Arial"/>
            <w:sz w:val="22"/>
            <w:szCs w:val="22"/>
          </w:rPr>
          <w:t>1450 mm</w:t>
        </w:r>
      </w:smartTag>
      <w:r w:rsidRPr="00CD143C">
        <w:rPr>
          <w:rFonts w:ascii="Arial" w:hAnsi="Arial" w:cs="Arial"/>
          <w:sz w:val="22"/>
          <w:szCs w:val="22"/>
        </w:rPr>
        <w:t xml:space="preserve"> leveästä käytävästä suorassa kulmassa. Tällöin joudutaan usein käyttämään liukuovea. Tällaisessa tapauksessa käytävän ja oviaukon leveyksien summa on vähintään </w:t>
      </w:r>
      <w:smartTag w:uri="urn:schemas-microsoft-com:office:smarttags" w:element="metricconverter">
        <w:smartTagPr>
          <w:attr w:name="ProductID" w:val="2300 mm"/>
        </w:smartTagPr>
        <w:r w:rsidRPr="00CD143C">
          <w:rPr>
            <w:rFonts w:ascii="Arial" w:hAnsi="Arial" w:cs="Arial"/>
            <w:sz w:val="22"/>
            <w:szCs w:val="22"/>
          </w:rPr>
          <w:t>2300 mm</w:t>
        </w:r>
      </w:smartTag>
      <w:r w:rsidRPr="00CD143C">
        <w:rPr>
          <w:rFonts w:ascii="Arial" w:hAnsi="Arial" w:cs="Arial"/>
          <w:sz w:val="22"/>
          <w:szCs w:val="22"/>
        </w:rPr>
        <w:t xml:space="preserve">. Jos käytävän leveys on esimerkiksi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on oviaukon vapaan leveyden oltava vähintään </w:t>
      </w:r>
      <w:smartTag w:uri="urn:schemas-microsoft-com:office:smarttags" w:element="metricconverter">
        <w:smartTagPr>
          <w:attr w:name="ProductID" w:val="1100 mm"/>
        </w:smartTagPr>
        <w:r w:rsidRPr="00CD143C">
          <w:rPr>
            <w:rFonts w:ascii="Arial" w:hAnsi="Arial" w:cs="Arial"/>
            <w:sz w:val="22"/>
            <w:szCs w:val="22"/>
          </w:rPr>
          <w:t>1100 mm</w:t>
        </w:r>
      </w:smartTag>
      <w:r w:rsidRPr="00CD143C">
        <w:rPr>
          <w:rFonts w:ascii="Arial" w:hAnsi="Arial" w:cs="Arial"/>
          <w:sz w:val="22"/>
          <w:szCs w:val="22"/>
        </w:rPr>
        <w:t xml:space="preserve">, jos taas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tarvitaan vähintään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xml:space="preserve"> levyinen oviaukko. </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Oven sisäpuolelle sijoitetaan saranapuolelle vaakasuuntainen lankavedin 800 mm:n korkeudelle lattiasta, jotta oven voi vetää pyörätuolissa istuen perässään kiinni. Lukkoa on voitava käyttää y</w:t>
      </w:r>
      <w:r w:rsidRPr="00CD143C">
        <w:rPr>
          <w:rFonts w:ascii="Arial" w:hAnsi="Arial" w:cs="Arial"/>
          <w:sz w:val="22"/>
          <w:szCs w:val="22"/>
        </w:rPr>
        <w:t>h</w:t>
      </w:r>
      <w:r w:rsidRPr="00CD143C">
        <w:rPr>
          <w:rFonts w:ascii="Arial" w:hAnsi="Arial" w:cs="Arial"/>
          <w:sz w:val="22"/>
          <w:szCs w:val="22"/>
        </w:rPr>
        <w:t>dellä käde</w:t>
      </w:r>
      <w:r w:rsidRPr="00CD143C">
        <w:rPr>
          <w:rFonts w:ascii="Arial" w:hAnsi="Arial" w:cs="Arial"/>
          <w:sz w:val="22"/>
          <w:szCs w:val="22"/>
        </w:rPr>
        <w:t>l</w:t>
      </w:r>
      <w:r w:rsidRPr="00CD143C">
        <w:rPr>
          <w:rFonts w:ascii="Arial" w:hAnsi="Arial" w:cs="Arial"/>
          <w:sz w:val="22"/>
          <w:szCs w:val="22"/>
        </w:rPr>
        <w:t>lä. Helppokäyttöinen lukkomalli on ylöskäännettävä kahva.</w:t>
      </w:r>
    </w:p>
    <w:p w:rsidR="009D6A7F" w:rsidRPr="00CD143C" w:rsidRDefault="009D6A7F" w:rsidP="0058321F">
      <w:pPr>
        <w:jc w:val="both"/>
        <w:rPr>
          <w:rFonts w:ascii="Arial" w:hAnsi="Arial" w:cs="Arial"/>
          <w:sz w:val="22"/>
          <w:szCs w:val="22"/>
        </w:rPr>
      </w:pPr>
    </w:p>
    <w:p w:rsidR="009D6A7F" w:rsidRPr="00CD143C" w:rsidRDefault="009D6A7F" w:rsidP="0058321F">
      <w:pPr>
        <w:jc w:val="both"/>
        <w:rPr>
          <w:rFonts w:ascii="Arial" w:hAnsi="Arial" w:cs="Arial"/>
          <w:b/>
          <w:bCs/>
          <w:sz w:val="22"/>
          <w:szCs w:val="22"/>
        </w:rPr>
      </w:pPr>
      <w:r w:rsidRPr="00CD143C">
        <w:rPr>
          <w:rFonts w:ascii="Arial" w:hAnsi="Arial" w:cs="Arial"/>
          <w:sz w:val="22"/>
          <w:szCs w:val="22"/>
        </w:rPr>
        <w:t>Oven avaamiseen tarvittava voima saa olla enintään 10 Newtonia (vastaa noin kilon painoa). Sulk</w:t>
      </w:r>
      <w:r w:rsidRPr="00CD143C">
        <w:rPr>
          <w:rFonts w:ascii="Arial" w:hAnsi="Arial" w:cs="Arial"/>
          <w:sz w:val="22"/>
          <w:szCs w:val="22"/>
        </w:rPr>
        <w:t>i</w:t>
      </w:r>
      <w:r w:rsidRPr="00CD143C">
        <w:rPr>
          <w:rFonts w:ascii="Arial" w:hAnsi="Arial" w:cs="Arial"/>
          <w:sz w:val="22"/>
          <w:szCs w:val="22"/>
        </w:rPr>
        <w:t xml:space="preserve">jalla varustettu ovi on säädettävä mahdollisimman kevyeksi. </w:t>
      </w:r>
    </w:p>
    <w:p w:rsidR="009D6A7F" w:rsidRPr="00CD143C" w:rsidRDefault="009D6A7F" w:rsidP="001E3B0A">
      <w:pPr>
        <w:rPr>
          <w:rFonts w:ascii="Arial" w:hAnsi="Arial" w:cs="Arial"/>
          <w:b/>
          <w:bCs/>
        </w:rPr>
      </w:pPr>
    </w:p>
    <w:p w:rsidR="009D6A7F" w:rsidRPr="00CD143C" w:rsidRDefault="009D6A7F" w:rsidP="0058321F">
      <w:pPr>
        <w:jc w:val="both"/>
        <w:rPr>
          <w:rFonts w:ascii="Arial" w:hAnsi="Arial" w:cs="Arial"/>
          <w:sz w:val="22"/>
          <w:szCs w:val="22"/>
        </w:rPr>
      </w:pPr>
      <w:r w:rsidRPr="00CD143C">
        <w:rPr>
          <w:rFonts w:ascii="Arial" w:hAnsi="Arial" w:cs="Arial"/>
          <w:sz w:val="22"/>
          <w:szCs w:val="22"/>
        </w:rPr>
        <w:t>Esteettömän wc-tilan lattian tulee olla samassa tasossa muun lattian kanssa. Kynnyksen tai ma</w:t>
      </w:r>
      <w:r w:rsidRPr="00CD143C">
        <w:rPr>
          <w:rFonts w:ascii="Arial" w:hAnsi="Arial" w:cs="Arial"/>
          <w:sz w:val="22"/>
          <w:szCs w:val="22"/>
        </w:rPr>
        <w:t>h</w:t>
      </w:r>
      <w:r w:rsidRPr="00CD143C">
        <w:rPr>
          <w:rFonts w:ascii="Arial" w:hAnsi="Arial" w:cs="Arial"/>
          <w:sz w:val="22"/>
          <w:szCs w:val="22"/>
        </w:rPr>
        <w:t xml:space="preserve">dollisen tasoeron enimmäiskorkeus määräysten mukaan on </w:t>
      </w:r>
      <w:smartTag w:uri="urn:schemas-microsoft-com:office:smarttags" w:element="metricconverter">
        <w:smartTagPr>
          <w:attr w:name="ProductID" w:val="20 mm"/>
        </w:smartTagPr>
        <w:r w:rsidRPr="00CD143C">
          <w:rPr>
            <w:rFonts w:ascii="Arial" w:hAnsi="Arial" w:cs="Arial"/>
            <w:sz w:val="22"/>
            <w:szCs w:val="22"/>
          </w:rPr>
          <w:t>20 mm</w:t>
        </w:r>
      </w:smartTag>
      <w:r w:rsidRPr="00CD143C">
        <w:rPr>
          <w:rFonts w:ascii="Arial" w:hAnsi="Arial" w:cs="Arial"/>
          <w:sz w:val="22"/>
          <w:szCs w:val="22"/>
        </w:rPr>
        <w:t>, mutta tämäkin aiheuttaa ha</w:t>
      </w:r>
      <w:r w:rsidRPr="00CD143C">
        <w:rPr>
          <w:rFonts w:ascii="Arial" w:hAnsi="Arial" w:cs="Arial"/>
          <w:sz w:val="22"/>
          <w:szCs w:val="22"/>
        </w:rPr>
        <w:t>n</w:t>
      </w:r>
      <w:r w:rsidRPr="00CD143C">
        <w:rPr>
          <w:rFonts w:ascii="Arial" w:hAnsi="Arial" w:cs="Arial"/>
          <w:sz w:val="22"/>
          <w:szCs w:val="22"/>
        </w:rPr>
        <w:t xml:space="preserve">kaluuksia pyörätuolia ja varsinkin rollaattoria käytettäessä. Tarvittaessa voidaan käyttää ovilevyn alareunaan kiinnitettyä tiivistekynnystä, pneumaattista kumikynnystä tai ritiläkannella varustettua riittävän pitkää kynnyskaivoa. </w:t>
      </w:r>
    </w:p>
    <w:p w:rsidR="009D6A7F" w:rsidRPr="00CD143C" w:rsidRDefault="009D6A7F" w:rsidP="001E3B0A">
      <w:pPr>
        <w:rPr>
          <w:rFonts w:ascii="Arial" w:hAnsi="Arial" w:cs="Arial"/>
          <w:sz w:val="22"/>
          <w:szCs w:val="22"/>
        </w:rPr>
      </w:pPr>
    </w:p>
    <w:p w:rsidR="009D6A7F" w:rsidRPr="00CD143C" w:rsidRDefault="009D6A7F" w:rsidP="001E3B0A">
      <w:pPr>
        <w:rPr>
          <w:rFonts w:ascii="Arial" w:hAnsi="Arial" w:cs="Arial"/>
          <w:sz w:val="22"/>
          <w:szCs w:val="22"/>
        </w:rPr>
      </w:pPr>
      <w:r w:rsidRPr="00CD143C">
        <w:rPr>
          <w:rFonts w:ascii="Arial" w:hAnsi="Arial" w:cs="Arial"/>
          <w:sz w:val="22"/>
          <w:szCs w:val="22"/>
        </w:rPr>
        <w:t>Ks. Esteettömän wc-tilan opaste</w:t>
      </w:r>
    </w:p>
    <w:p w:rsidR="009D6A7F" w:rsidRPr="00CD143C" w:rsidRDefault="009D6A7F" w:rsidP="001E3B0A">
      <w:pPr>
        <w:rPr>
          <w:rFonts w:ascii="Arial" w:hAnsi="Arial" w:cs="Arial"/>
          <w:sz w:val="22"/>
          <w:szCs w:val="22"/>
        </w:rPr>
      </w:pPr>
    </w:p>
    <w:p w:rsidR="009D6A7F" w:rsidRPr="00CD143C" w:rsidRDefault="009D6A7F" w:rsidP="001E3B0A">
      <w:pPr>
        <w:rPr>
          <w:rFonts w:ascii="Arial" w:hAnsi="Arial" w:cs="Arial"/>
          <w:sz w:val="22"/>
          <w:szCs w:val="22"/>
        </w:rPr>
      </w:pPr>
      <w:r w:rsidRPr="00CD143C">
        <w:rPr>
          <w:rFonts w:ascii="Arial" w:hAnsi="Arial" w:cs="Arial"/>
          <w:b/>
          <w:sz w:val="22"/>
          <w:szCs w:val="22"/>
        </w:rPr>
        <w:t>Kuva:</w:t>
      </w:r>
      <w:r w:rsidRPr="00CD143C">
        <w:rPr>
          <w:rFonts w:ascii="Arial" w:hAnsi="Arial" w:cs="Arial"/>
          <w:sz w:val="22"/>
          <w:szCs w:val="22"/>
        </w:rPr>
        <w:t xml:space="preserve"> Kynnyskaivo.</w:t>
      </w:r>
    </w:p>
    <w:p w:rsidR="009D6A7F" w:rsidRPr="00CD143C" w:rsidRDefault="009D6A7F" w:rsidP="001E3B0A">
      <w:pPr>
        <w:rPr>
          <w:rFonts w:ascii="Arial" w:hAnsi="Arial" w:cs="Arial"/>
          <w:sz w:val="22"/>
          <w:szCs w:val="22"/>
        </w:rPr>
      </w:pPr>
      <w:r w:rsidRPr="00CD143C">
        <w:rPr>
          <w:rFonts w:ascii="Arial" w:hAnsi="Arial" w:cs="Arial"/>
          <w:sz w:val="22"/>
          <w:szCs w:val="22"/>
        </w:rPr>
        <w:t>Lähde: Markku Sievänen</w:t>
      </w:r>
    </w:p>
    <w:p w:rsidR="009D6A7F" w:rsidRPr="00CD143C" w:rsidRDefault="009D6A7F" w:rsidP="001E3B0A">
      <w:pPr>
        <w:rPr>
          <w:rFonts w:ascii="Arial" w:hAnsi="Arial" w:cs="Arial"/>
        </w:rPr>
      </w:pPr>
    </w:p>
    <w:p w:rsidR="009D6A7F" w:rsidRPr="00CD143C" w:rsidRDefault="009D6A7F" w:rsidP="004D2972">
      <w:pPr>
        <w:pStyle w:val="Heading2"/>
      </w:pPr>
      <w:bookmarkStart w:id="400" w:name="_Toc185653855"/>
      <w:bookmarkStart w:id="401" w:name="_Toc185666110"/>
      <w:bookmarkStart w:id="402" w:name="_Toc185666500"/>
      <w:bookmarkStart w:id="403" w:name="_Toc222112770"/>
      <w:r w:rsidRPr="00CD143C">
        <w:t>Esteettömän wc-tilan mitoitusperiaatteet</w:t>
      </w:r>
      <w:bookmarkEnd w:id="400"/>
      <w:bookmarkEnd w:id="401"/>
      <w:bookmarkEnd w:id="402"/>
      <w:bookmarkEnd w:id="403"/>
      <w:r w:rsidRPr="00CD143C">
        <w:t xml:space="preserve"> </w:t>
      </w:r>
    </w:p>
    <w:p w:rsidR="009D6A7F" w:rsidRPr="00CD143C" w:rsidRDefault="009D6A7F" w:rsidP="001E3B0A">
      <w:pPr>
        <w:rPr>
          <w:rFonts w:ascii="Arial" w:hAnsi="Arial" w:cs="Arial"/>
          <w:b/>
          <w:bCs/>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Esteettömässä wc-tilassa tulee olla vapaata tilaa pyörätuolin kääntymiseen tarvittava halkaisija</w:t>
      </w:r>
      <w:r w:rsidRPr="00CD143C">
        <w:rPr>
          <w:rFonts w:ascii="Arial" w:hAnsi="Arial" w:cs="Arial"/>
          <w:sz w:val="22"/>
          <w:szCs w:val="22"/>
        </w:rPr>
        <w:t>l</w:t>
      </w:r>
      <w:r w:rsidRPr="00CD143C">
        <w:rPr>
          <w:rFonts w:ascii="Arial" w:hAnsi="Arial" w:cs="Arial"/>
          <w:sz w:val="22"/>
          <w:szCs w:val="22"/>
        </w:rPr>
        <w:t>taan 1500 mm:n suuruinen ympyrä. Mitoituksessa on tämän lisäksi otettava huomioon kalusteiden yhteydessä tarvittava toimintavyöhyke itse kalusteen tarvitseman tilan ympärillä. Esteettömään wc-tilaan voidaan lisävarusteeksi asentaa ylös käännettävä vauvanhoitopöytä, sillä pienten lasten kanssa on hankala käyttää pientä wc-koppia, jossa ei edes yleensä ole pesuallasta. Hoitopöydän sijoittelussa tulee ottaa huomioon, ettei se hankaloita tilan käyttöä. Ala-asentoon jätetty hoitopöytä tulee olla käännettävissä ylös myös pyörätuolista käsin.</w:t>
      </w:r>
    </w:p>
    <w:p w:rsidR="009D6A7F" w:rsidRPr="00CD143C" w:rsidRDefault="009D6A7F" w:rsidP="001E3B0A">
      <w:pPr>
        <w:rPr>
          <w:rFonts w:ascii="Arial" w:hAnsi="Arial" w:cs="Arial"/>
          <w:bCs/>
          <w:i/>
        </w:rPr>
      </w:pPr>
    </w:p>
    <w:p w:rsidR="009D6A7F" w:rsidRPr="00CD143C" w:rsidRDefault="009D6A7F" w:rsidP="004D2972">
      <w:pPr>
        <w:pStyle w:val="Heading3"/>
      </w:pPr>
      <w:bookmarkStart w:id="404" w:name="_Toc185653856"/>
      <w:bookmarkStart w:id="405" w:name="_Toc185666111"/>
      <w:bookmarkStart w:id="406" w:name="_Toc185666501"/>
      <w:bookmarkStart w:id="407" w:name="_Toc222112771"/>
      <w:r w:rsidRPr="00CD143C">
        <w:t>Pyörätuolin käyttö esteettömässä wc-tilassa</w:t>
      </w:r>
      <w:bookmarkEnd w:id="404"/>
      <w:bookmarkEnd w:id="405"/>
      <w:bookmarkEnd w:id="406"/>
      <w:bookmarkEnd w:id="407"/>
      <w:r w:rsidRPr="00CD143C">
        <w:t xml:space="preserve"> </w:t>
      </w:r>
    </w:p>
    <w:p w:rsidR="009D6A7F" w:rsidRPr="00CD143C" w:rsidRDefault="009D6A7F" w:rsidP="001E3B0A">
      <w:pPr>
        <w:rPr>
          <w:rFonts w:ascii="Arial" w:hAnsi="Arial" w:cs="Arial"/>
          <w:b/>
          <w:bCs/>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WC-istuimelle siirrytään pyörätuolista joko suoraan sivulta (vasemmalta tai oikealta puolelta), et</w:t>
      </w:r>
      <w:r w:rsidRPr="00CD143C">
        <w:rPr>
          <w:rFonts w:ascii="Arial" w:hAnsi="Arial" w:cs="Arial"/>
          <w:sz w:val="22"/>
          <w:szCs w:val="22"/>
        </w:rPr>
        <w:t>u</w:t>
      </w:r>
      <w:r w:rsidRPr="00CD143C">
        <w:rPr>
          <w:rFonts w:ascii="Arial" w:hAnsi="Arial" w:cs="Arial"/>
          <w:sz w:val="22"/>
          <w:szCs w:val="22"/>
        </w:rPr>
        <w:t>viistosta tai suoraan edestä. Esteettömissä wc-tiloissa sivultapäin siirryttäessä pyörätuolin tarvi</w:t>
      </w:r>
      <w:r w:rsidRPr="00CD143C">
        <w:rPr>
          <w:rFonts w:ascii="Arial" w:hAnsi="Arial" w:cs="Arial"/>
          <w:sz w:val="22"/>
          <w:szCs w:val="22"/>
        </w:rPr>
        <w:t>t</w:t>
      </w:r>
      <w:r w:rsidRPr="00CD143C">
        <w:rPr>
          <w:rFonts w:ascii="Arial" w:hAnsi="Arial" w:cs="Arial"/>
          <w:sz w:val="22"/>
          <w:szCs w:val="22"/>
        </w:rPr>
        <w:t xml:space="preserve">sema vapaa tila WC-istuimen vieressä on leveydeltään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xml:space="preserve"> (mitattuna alas lasketun käsituen kohdalta). Suoraan edestä päin siirryttäessä tarvitaan tilaa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syvyinen ja </w:t>
      </w:r>
      <w:smartTag w:uri="urn:schemas-microsoft-com:office:smarttags" w:element="metricconverter">
        <w:smartTagPr>
          <w:attr w:name="ProductID" w:val="1000 mm"/>
        </w:smartTagPr>
        <w:r w:rsidRPr="00CD143C">
          <w:rPr>
            <w:rFonts w:ascii="Arial" w:hAnsi="Arial" w:cs="Arial"/>
            <w:sz w:val="22"/>
            <w:szCs w:val="22"/>
          </w:rPr>
          <w:t>1000 mm</w:t>
        </w:r>
      </w:smartTag>
      <w:r w:rsidRPr="00CD143C">
        <w:rPr>
          <w:rFonts w:ascii="Arial" w:hAnsi="Arial" w:cs="Arial"/>
          <w:sz w:val="22"/>
          <w:szCs w:val="22"/>
        </w:rPr>
        <w:t xml:space="preserve"> levyinen tila. Osa pyörätuolin käyttäjistä pystyy siirtymään wc-istuimelle omin voimin. Toisaalta monet tarvi</w:t>
      </w:r>
      <w:r w:rsidRPr="00CD143C">
        <w:rPr>
          <w:rFonts w:ascii="Arial" w:hAnsi="Arial" w:cs="Arial"/>
          <w:sz w:val="22"/>
          <w:szCs w:val="22"/>
        </w:rPr>
        <w:t>t</w:t>
      </w:r>
      <w:r w:rsidRPr="00CD143C">
        <w:rPr>
          <w:rFonts w:ascii="Arial" w:hAnsi="Arial" w:cs="Arial"/>
          <w:sz w:val="22"/>
          <w:szCs w:val="22"/>
        </w:rPr>
        <w:t xml:space="preserve">sevat 1-2 avustajaa siirtyessään pyörätuolista WC-istuimelle. </w:t>
      </w:r>
    </w:p>
    <w:p w:rsidR="009D6A7F" w:rsidRPr="00CD143C" w:rsidRDefault="009D6A7F" w:rsidP="001E3B0A">
      <w:pPr>
        <w:rPr>
          <w:rFonts w:ascii="Arial" w:hAnsi="Arial" w:cs="Arial"/>
          <w:b/>
          <w:bCs/>
        </w:rPr>
      </w:pPr>
    </w:p>
    <w:p w:rsidR="009D6A7F" w:rsidRPr="00CD143C" w:rsidRDefault="009D6A7F" w:rsidP="004D2972">
      <w:pPr>
        <w:pStyle w:val="Heading3"/>
      </w:pPr>
      <w:bookmarkStart w:id="408" w:name="_Toc185653857"/>
      <w:bookmarkStart w:id="409" w:name="_Toc185666112"/>
      <w:bookmarkStart w:id="410" w:name="_Toc185666502"/>
      <w:bookmarkStart w:id="411" w:name="_Toc222112772"/>
      <w:r w:rsidRPr="00CD143C">
        <w:t>Vapaa tila wc-istuimen vieressä</w:t>
      </w:r>
      <w:bookmarkEnd w:id="408"/>
      <w:bookmarkEnd w:id="409"/>
      <w:bookmarkEnd w:id="410"/>
      <w:bookmarkEnd w:id="411"/>
      <w:r w:rsidRPr="00CD143C">
        <w:t xml:space="preserve"> </w:t>
      </w:r>
    </w:p>
    <w:p w:rsidR="009D6A7F" w:rsidRPr="00CD143C" w:rsidRDefault="009D6A7F" w:rsidP="001E3B0A">
      <w:pPr>
        <w:rPr>
          <w:rFonts w:ascii="Arial" w:hAnsi="Arial" w:cs="Arial"/>
          <w:b/>
          <w:bCs/>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 xml:space="preserve">Sähköpyörätuolia käyttävän vammaisen henkilön kannalta on tärkeää, että pyörätuolille on tilaa wc-istuimen kummallakin puolella. Riippuen siitä, kummassa kädensijassa pyörätuolin ohjausrasia sijaitsee, wc-istuimelle siirrytään toisen käsinojan irrottamisen jälkeen samalta puolelta. </w:t>
      </w:r>
    </w:p>
    <w:p w:rsidR="009D6A7F" w:rsidRPr="00CD143C" w:rsidRDefault="009D6A7F" w:rsidP="00297305">
      <w:pPr>
        <w:jc w:val="both"/>
        <w:rPr>
          <w:rFonts w:ascii="Arial" w:hAnsi="Arial" w:cs="Arial"/>
          <w:sz w:val="22"/>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 xml:space="preserve">Mikäli esteettömiä wc-tiloja on vain yksi, tulee käyttää pohjaratkaisua, jonka mitat ovat syvyys </w:t>
      </w:r>
      <w:smartTag w:uri="urn:schemas-microsoft-com:office:smarttags" w:element="metricconverter">
        <w:smartTagPr>
          <w:attr w:name="ProductID" w:val="2500 mm"/>
        </w:smartTagPr>
        <w:r w:rsidRPr="00CD143C">
          <w:rPr>
            <w:rFonts w:ascii="Arial" w:hAnsi="Arial" w:cs="Arial"/>
            <w:sz w:val="22"/>
            <w:szCs w:val="22"/>
          </w:rPr>
          <w:t>2500 mm</w:t>
        </w:r>
      </w:smartTag>
      <w:r w:rsidRPr="00CD143C">
        <w:rPr>
          <w:rFonts w:ascii="Arial" w:hAnsi="Arial" w:cs="Arial"/>
          <w:sz w:val="22"/>
          <w:szCs w:val="22"/>
        </w:rPr>
        <w:t xml:space="preserve"> ja leveys </w:t>
      </w:r>
      <w:smartTag w:uri="urn:schemas-microsoft-com:office:smarttags" w:element="metricconverter">
        <w:smartTagPr>
          <w:attr w:name="ProductID" w:val="2200 mm"/>
        </w:smartTagPr>
        <w:r w:rsidRPr="00CD143C">
          <w:rPr>
            <w:rFonts w:ascii="Arial" w:hAnsi="Arial" w:cs="Arial"/>
            <w:sz w:val="22"/>
            <w:szCs w:val="22"/>
          </w:rPr>
          <w:t>2200 mm</w:t>
        </w:r>
      </w:smartTag>
      <w:r w:rsidRPr="00CD143C">
        <w:rPr>
          <w:rFonts w:ascii="Arial" w:hAnsi="Arial" w:cs="Arial"/>
          <w:sz w:val="22"/>
          <w:szCs w:val="22"/>
        </w:rPr>
        <w:t>. Tällöin on mahdollista valita joko vasen tai oikea puoli. Wc-istuin sijoit</w:t>
      </w:r>
      <w:r w:rsidRPr="00CD143C">
        <w:rPr>
          <w:rFonts w:ascii="Arial" w:hAnsi="Arial" w:cs="Arial"/>
          <w:sz w:val="22"/>
          <w:szCs w:val="22"/>
        </w:rPr>
        <w:t>e</w:t>
      </w:r>
      <w:r w:rsidRPr="00CD143C">
        <w:rPr>
          <w:rFonts w:ascii="Arial" w:hAnsi="Arial" w:cs="Arial"/>
          <w:sz w:val="22"/>
          <w:szCs w:val="22"/>
        </w:rPr>
        <w:t xml:space="preserve">taan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irti takaseinästä lyhyemmän seinän keskelle. </w:t>
      </w:r>
    </w:p>
    <w:p w:rsidR="009D6A7F" w:rsidRPr="00CD143C" w:rsidRDefault="009D6A7F" w:rsidP="001E3B0A">
      <w:pPr>
        <w:rPr>
          <w:rFonts w:ascii="Arial" w:hAnsi="Arial" w:cs="Arial"/>
        </w:rPr>
      </w:pPr>
    </w:p>
    <w:p w:rsidR="009D6A7F" w:rsidRPr="00CD143C" w:rsidRDefault="009D6A7F" w:rsidP="00297305">
      <w:pPr>
        <w:rPr>
          <w:rFonts w:ascii="Arial" w:hAnsi="Arial" w:cs="Arial"/>
          <w:bCs/>
          <w:i/>
          <w:iCs/>
          <w:sz w:val="22"/>
          <w:szCs w:val="22"/>
        </w:rPr>
      </w:pPr>
      <w:r w:rsidRPr="00CD143C">
        <w:rPr>
          <w:rFonts w:ascii="Arial" w:hAnsi="Arial" w:cs="Arial"/>
          <w:b/>
          <w:bCs/>
          <w:sz w:val="22"/>
          <w:szCs w:val="22"/>
        </w:rPr>
        <w:t>Kuva:</w:t>
      </w:r>
      <w:r w:rsidRPr="00CD143C">
        <w:rPr>
          <w:rFonts w:ascii="Arial" w:hAnsi="Arial" w:cs="Arial"/>
          <w:bCs/>
          <w:i/>
          <w:sz w:val="22"/>
          <w:szCs w:val="22"/>
        </w:rPr>
        <w:t xml:space="preserve"> </w:t>
      </w:r>
      <w:r w:rsidRPr="00CD143C">
        <w:rPr>
          <w:rFonts w:ascii="Arial" w:hAnsi="Arial" w:cs="Arial"/>
          <w:bCs/>
          <w:i/>
          <w:iCs/>
          <w:sz w:val="22"/>
          <w:szCs w:val="22"/>
        </w:rPr>
        <w:t>Vapaa tila wc-istuimen molemmilla puolilla.</w:t>
      </w:r>
    </w:p>
    <w:p w:rsidR="009D6A7F" w:rsidRPr="00CD143C" w:rsidRDefault="009D6A7F" w:rsidP="00297305">
      <w:pPr>
        <w:rPr>
          <w:rFonts w:ascii="Arial" w:hAnsi="Arial" w:cs="Arial"/>
          <w:bCs/>
          <w:i/>
          <w:iCs/>
          <w:sz w:val="22"/>
          <w:szCs w:val="22"/>
        </w:rPr>
      </w:pPr>
      <w:r w:rsidRPr="00CD143C">
        <w:rPr>
          <w:rFonts w:ascii="Arial" w:hAnsi="Arial" w:cs="Arial"/>
          <w:bCs/>
          <w:i/>
          <w:iCs/>
          <w:sz w:val="22"/>
          <w:szCs w:val="22"/>
        </w:rPr>
        <w:t>Lähde: Esteettömiä ratkaisuja - kuvitettu opas rakennusten</w:t>
      </w:r>
    </w:p>
    <w:p w:rsidR="009D6A7F" w:rsidRPr="00CD143C" w:rsidRDefault="009D6A7F" w:rsidP="00297305">
      <w:pPr>
        <w:rPr>
          <w:rFonts w:ascii="Arial" w:hAnsi="Arial" w:cs="Arial"/>
          <w:bCs/>
          <w:i/>
          <w:iCs/>
          <w:sz w:val="22"/>
          <w:szCs w:val="22"/>
        </w:rPr>
      </w:pPr>
      <w:r w:rsidRPr="00CD143C">
        <w:rPr>
          <w:rFonts w:ascii="Arial" w:hAnsi="Arial" w:cs="Arial"/>
          <w:bCs/>
          <w:i/>
          <w:iCs/>
          <w:sz w:val="22"/>
          <w:szCs w:val="22"/>
        </w:rPr>
        <w:t>suunnitteluun ja korjausrakentamiseen.</w:t>
      </w:r>
    </w:p>
    <w:p w:rsidR="009D6A7F" w:rsidRPr="00CD143C" w:rsidRDefault="009D6A7F" w:rsidP="00297305">
      <w:pPr>
        <w:rPr>
          <w:rFonts w:ascii="Arial" w:hAnsi="Arial" w:cs="Arial"/>
          <w:bCs/>
          <w:i/>
          <w:sz w:val="22"/>
          <w:szCs w:val="22"/>
        </w:rPr>
      </w:pPr>
      <w:r w:rsidRPr="00CD143C">
        <w:rPr>
          <w:rFonts w:ascii="Arial" w:hAnsi="Arial" w:cs="Arial"/>
          <w:bCs/>
          <w:i/>
          <w:iCs/>
          <w:sz w:val="22"/>
          <w:szCs w:val="22"/>
        </w:rPr>
        <w:t>Piirros: Heli Koivu</w:t>
      </w:r>
    </w:p>
    <w:p w:rsidR="009D6A7F" w:rsidRPr="00CD143C" w:rsidRDefault="009D6A7F" w:rsidP="001E3B0A">
      <w:pPr>
        <w:rPr>
          <w:rFonts w:ascii="Arial" w:hAnsi="Arial" w:cs="Arial"/>
        </w:rPr>
      </w:pPr>
    </w:p>
    <w:p w:rsidR="009D6A7F" w:rsidRPr="00CD143C" w:rsidRDefault="009D6A7F" w:rsidP="001E3B0A">
      <w:pPr>
        <w:rPr>
          <w:rFonts w:ascii="Arial" w:hAnsi="Arial" w:cs="Arial"/>
          <w:b/>
          <w:bCs/>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Hyvä ratkaisu tilan säästämiseksi on tehdä kaksi edellä mainittua kapeampaa esteetöntä wc:tä, joissa tila pyörätuolia varten on vain toisella puolella wc-istuinta. Niiden tulee olla pohjaratkaisu</w:t>
      </w:r>
      <w:r w:rsidRPr="00CD143C">
        <w:rPr>
          <w:rFonts w:ascii="Arial" w:hAnsi="Arial" w:cs="Arial"/>
          <w:sz w:val="22"/>
          <w:szCs w:val="22"/>
        </w:rPr>
        <w:t>l</w:t>
      </w:r>
      <w:r w:rsidRPr="00CD143C">
        <w:rPr>
          <w:rFonts w:ascii="Arial" w:hAnsi="Arial" w:cs="Arial"/>
          <w:sz w:val="22"/>
          <w:szCs w:val="22"/>
        </w:rPr>
        <w:t>taan toistensa peilikuvia. Käsisuihkuun ulottuminen helpottuu, kun se voidaan sijoittaa wc-istuinta lähempänä olevaan seinään. Myös pesuallas saadaan paremmin ulottuville wc-istuimelta.</w:t>
      </w:r>
    </w:p>
    <w:p w:rsidR="009D6A7F" w:rsidRPr="00CD143C" w:rsidRDefault="009D6A7F" w:rsidP="001E3B0A">
      <w:pPr>
        <w:rPr>
          <w:rFonts w:ascii="Arial" w:hAnsi="Arial" w:cs="Arial"/>
          <w:bCs/>
          <w:i/>
        </w:rPr>
      </w:pPr>
    </w:p>
    <w:p w:rsidR="009D6A7F" w:rsidRPr="00CD143C" w:rsidRDefault="009D6A7F" w:rsidP="00A310B3">
      <w:pPr>
        <w:rPr>
          <w:rFonts w:ascii="Arial" w:hAnsi="Arial" w:cs="Arial"/>
          <w:b/>
          <w:bCs/>
          <w:sz w:val="22"/>
          <w:szCs w:val="22"/>
        </w:rPr>
      </w:pPr>
    </w:p>
    <w:p w:rsidR="009D6A7F" w:rsidRPr="00CD143C" w:rsidRDefault="009D6A7F" w:rsidP="00297305">
      <w:pPr>
        <w:rPr>
          <w:rFonts w:ascii="Arial" w:hAnsi="Arial" w:cs="Arial"/>
          <w:bCs/>
          <w:i/>
          <w:iCs/>
          <w:sz w:val="22"/>
          <w:szCs w:val="22"/>
        </w:rPr>
      </w:pPr>
      <w:r w:rsidRPr="00CD143C">
        <w:rPr>
          <w:rFonts w:ascii="Arial" w:hAnsi="Arial" w:cs="Arial"/>
          <w:b/>
          <w:bCs/>
          <w:sz w:val="22"/>
          <w:szCs w:val="22"/>
        </w:rPr>
        <w:t xml:space="preserve">Kuva: </w:t>
      </w:r>
      <w:r w:rsidRPr="00CD143C">
        <w:rPr>
          <w:rFonts w:ascii="Arial" w:hAnsi="Arial" w:cs="Arial"/>
          <w:bCs/>
          <w:iCs/>
          <w:sz w:val="22"/>
          <w:szCs w:val="22"/>
        </w:rPr>
        <w:t>Peilikuvapari wc-tiloista, joissa wc-istuimelta ylettyy pesualtaan hanaan.</w:t>
      </w:r>
    </w:p>
    <w:p w:rsidR="009D6A7F" w:rsidRPr="00CD143C" w:rsidRDefault="009D6A7F" w:rsidP="00297305">
      <w:pPr>
        <w:rPr>
          <w:rFonts w:ascii="Arial" w:hAnsi="Arial" w:cs="Arial"/>
          <w:bCs/>
          <w:sz w:val="22"/>
          <w:szCs w:val="22"/>
        </w:rPr>
      </w:pPr>
      <w:r w:rsidRPr="00CD143C">
        <w:rPr>
          <w:rFonts w:ascii="Arial" w:hAnsi="Arial" w:cs="Arial"/>
          <w:bCs/>
          <w:iCs/>
          <w:sz w:val="22"/>
          <w:szCs w:val="22"/>
        </w:rPr>
        <w:t xml:space="preserve">Alkuperäinen kuva ja mitoitus RT-kortti </w:t>
      </w:r>
      <w:r w:rsidRPr="00CD143C">
        <w:rPr>
          <w:rFonts w:ascii="Arial" w:hAnsi="Arial" w:cs="Arial"/>
          <w:iCs/>
          <w:sz w:val="22"/>
          <w:szCs w:val="22"/>
        </w:rPr>
        <w:t>RT 09-10884</w:t>
      </w:r>
    </w:p>
    <w:p w:rsidR="009D6A7F" w:rsidRPr="00CD143C" w:rsidRDefault="009D6A7F" w:rsidP="001E3B0A">
      <w:pPr>
        <w:rPr>
          <w:rFonts w:ascii="Arial" w:hAnsi="Arial" w:cs="Arial"/>
          <w:bCs/>
          <w:i/>
        </w:rPr>
      </w:pPr>
    </w:p>
    <w:p w:rsidR="009D6A7F" w:rsidRPr="00CD143C" w:rsidRDefault="009D6A7F" w:rsidP="006546AD">
      <w:pPr>
        <w:pStyle w:val="Heading4"/>
      </w:pPr>
      <w:bookmarkStart w:id="412" w:name="_Toc185653859"/>
      <w:bookmarkStart w:id="413" w:name="_Toc185666114"/>
      <w:bookmarkStart w:id="414" w:name="_Toc185666504"/>
      <w:bookmarkStart w:id="415" w:name="_Toc222112773"/>
      <w:r w:rsidRPr="00CD143C">
        <w:t>Vapaa tila wc-istuimen takana</w:t>
      </w:r>
      <w:bookmarkEnd w:id="412"/>
      <w:bookmarkEnd w:id="413"/>
      <w:bookmarkEnd w:id="414"/>
      <w:bookmarkEnd w:id="415"/>
      <w:r w:rsidRPr="00CD143C">
        <w:t xml:space="preserve"> </w:t>
      </w:r>
    </w:p>
    <w:p w:rsidR="009D6A7F" w:rsidRPr="00CD143C" w:rsidRDefault="009D6A7F" w:rsidP="006546AD">
      <w:pPr>
        <w:rPr>
          <w:rFonts w:ascii="Arial" w:hAnsi="Arial" w:cs="Arial"/>
          <w:b/>
          <w:bCs/>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 xml:space="preserve">Esteettömässä wc-tilassa tulee olla vapaa tila wc-istuimen takana. Kun wc-istuin asennetaan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irti takaseinästä, avustajan toiminnalle ja ylös käännetyille tukitangoille saadaan paremmin tilaa. Wc-istuimen asentaminen irti seinästä helpottaa myös omatoimista siirtymistä käsikäyttöise</w:t>
      </w:r>
      <w:r w:rsidRPr="00CD143C">
        <w:rPr>
          <w:rFonts w:ascii="Arial" w:hAnsi="Arial" w:cs="Arial"/>
          <w:sz w:val="22"/>
          <w:szCs w:val="22"/>
        </w:rPr>
        <w:t>s</w:t>
      </w:r>
      <w:r w:rsidRPr="00CD143C">
        <w:rPr>
          <w:rFonts w:ascii="Arial" w:hAnsi="Arial" w:cs="Arial"/>
          <w:sz w:val="22"/>
          <w:szCs w:val="22"/>
        </w:rPr>
        <w:t xml:space="preserve">tä pyörätuolista sivultapäin istuimelle, kun pyörätuoli saadaan tarpeeksi taakse. Mikäli wc-istuin on seinässä kiinni, pyörätuolista suoraan sivulta käsivoimin siirtyvä henkilö joutuu nostamaan itsensä ison takapyörän yli (pahimmillaan takaviistoon), mikä on epähygieenistä ja raskasta. Myös suurta sähköpyörätuolia käytettäessä lisätila on tarpeen. </w:t>
      </w:r>
    </w:p>
    <w:p w:rsidR="009D6A7F" w:rsidRPr="00CD143C" w:rsidRDefault="009D6A7F" w:rsidP="001E3B0A">
      <w:pPr>
        <w:rPr>
          <w:rFonts w:ascii="Arial" w:hAnsi="Arial" w:cs="Arial"/>
          <w:bCs/>
          <w:i/>
        </w:rPr>
      </w:pPr>
    </w:p>
    <w:p w:rsidR="009D6A7F" w:rsidRPr="00CD143C" w:rsidRDefault="009D6A7F" w:rsidP="001E3B0A">
      <w:pPr>
        <w:rPr>
          <w:rFonts w:ascii="Arial" w:hAnsi="Arial" w:cs="Arial"/>
          <w:b/>
          <w:bCs/>
        </w:rPr>
      </w:pPr>
    </w:p>
    <w:p w:rsidR="009D6A7F" w:rsidRPr="00CD143C" w:rsidRDefault="009D6A7F" w:rsidP="004D2972">
      <w:pPr>
        <w:pStyle w:val="Heading2"/>
      </w:pPr>
      <w:bookmarkStart w:id="416" w:name="_Toc185653860"/>
      <w:bookmarkStart w:id="417" w:name="_Toc185666115"/>
      <w:bookmarkStart w:id="418" w:name="_Toc185666505"/>
      <w:bookmarkStart w:id="419" w:name="_Toc222112774"/>
      <w:r w:rsidRPr="00CD143C">
        <w:t>Wc-istuin</w:t>
      </w:r>
      <w:bookmarkEnd w:id="416"/>
      <w:bookmarkEnd w:id="417"/>
      <w:bookmarkEnd w:id="418"/>
      <w:bookmarkEnd w:id="419"/>
    </w:p>
    <w:p w:rsidR="009D6A7F" w:rsidRPr="00CD143C" w:rsidRDefault="009D6A7F" w:rsidP="001E3B0A">
      <w:pPr>
        <w:rPr>
          <w:rFonts w:ascii="Arial" w:hAnsi="Arial" w:cs="Arial"/>
          <w:b/>
          <w:bCs/>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Pyörätuolin käyttäjien kannalta on toivottavaa, että wc-istuimen korkeus on lähellä pyörätuolin i</w:t>
      </w:r>
      <w:r w:rsidRPr="00CD143C">
        <w:rPr>
          <w:rFonts w:ascii="Arial" w:hAnsi="Arial" w:cs="Arial"/>
          <w:sz w:val="22"/>
          <w:szCs w:val="22"/>
        </w:rPr>
        <w:t>s</w:t>
      </w:r>
      <w:r w:rsidRPr="00CD143C">
        <w:rPr>
          <w:rFonts w:ascii="Arial" w:hAnsi="Arial" w:cs="Arial"/>
          <w:sz w:val="22"/>
          <w:szCs w:val="22"/>
        </w:rPr>
        <w:t xml:space="preserve">tuimen korkeutta. Useille pyörätuolin käyttäjille sopiva wc-istuimen korkeus on 480–500 mm. </w:t>
      </w:r>
    </w:p>
    <w:p w:rsidR="009D6A7F" w:rsidRPr="00CD143C" w:rsidRDefault="009D6A7F" w:rsidP="00297305">
      <w:pPr>
        <w:jc w:val="both"/>
        <w:rPr>
          <w:rFonts w:ascii="Arial" w:hAnsi="Arial" w:cs="Arial"/>
          <w:sz w:val="22"/>
          <w:szCs w:val="22"/>
        </w:rPr>
      </w:pPr>
      <w:r w:rsidRPr="00CD143C">
        <w:rPr>
          <w:rFonts w:ascii="Arial" w:hAnsi="Arial" w:cs="Arial"/>
          <w:sz w:val="22"/>
          <w:szCs w:val="22"/>
        </w:rPr>
        <w:t xml:space="preserve"> </w:t>
      </w:r>
    </w:p>
    <w:p w:rsidR="009D6A7F" w:rsidRPr="00CD143C" w:rsidRDefault="009D6A7F" w:rsidP="00297305">
      <w:pPr>
        <w:jc w:val="both"/>
        <w:rPr>
          <w:rFonts w:ascii="Arial" w:hAnsi="Arial" w:cs="Arial"/>
          <w:sz w:val="22"/>
          <w:szCs w:val="22"/>
        </w:rPr>
      </w:pPr>
      <w:r w:rsidRPr="00CD143C">
        <w:rPr>
          <w:rFonts w:ascii="Arial" w:hAnsi="Arial" w:cs="Arial"/>
          <w:sz w:val="22"/>
          <w:szCs w:val="22"/>
        </w:rPr>
        <w:t>Wc:n huuhtelupainike, joka on ylös nostettava nuppi vesisäiliön päällä, on hyvä ratkaisu ja helposti muunnettavissa liikkumisesteisten mahdollisten erityisvaatimusten mukaiseksi. Nykyisin on mar</w:t>
      </w:r>
      <w:r w:rsidRPr="00CD143C">
        <w:rPr>
          <w:rFonts w:ascii="Arial" w:hAnsi="Arial" w:cs="Arial"/>
          <w:sz w:val="22"/>
          <w:szCs w:val="22"/>
        </w:rPr>
        <w:t>k</w:t>
      </w:r>
      <w:r w:rsidRPr="00CD143C">
        <w:rPr>
          <w:rFonts w:ascii="Arial" w:hAnsi="Arial" w:cs="Arial"/>
          <w:sz w:val="22"/>
          <w:szCs w:val="22"/>
        </w:rPr>
        <w:t>kinoilla lukuisia wc-istuimia joiden huuhtelupainike on painettava ja usein jäykkä ja monille vaikea käyttää. Wc-huuhtelu voi myös toimia kosketusvapaasti liiketunnistimen avulla.</w:t>
      </w:r>
    </w:p>
    <w:p w:rsidR="009D6A7F" w:rsidRPr="00CD143C" w:rsidRDefault="009D6A7F" w:rsidP="00297305">
      <w:pPr>
        <w:jc w:val="both"/>
        <w:rPr>
          <w:rFonts w:ascii="Arial" w:hAnsi="Arial" w:cs="Arial"/>
          <w:sz w:val="22"/>
          <w:szCs w:val="22"/>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 xml:space="preserve">Wc-paperiteline tulee kiinnittää sellaiseen paikkaan, että siihen ulottuu istuimelta vaivattomasti (etäisyys enintään </w:t>
      </w:r>
      <w:smartTag w:uri="urn:schemas-microsoft-com:office:smarttags" w:element="metricconverter">
        <w:smartTagPr>
          <w:attr w:name="ProductID" w:val="400 mm"/>
        </w:smartTagPr>
        <w:r w:rsidRPr="00CD143C">
          <w:rPr>
            <w:rFonts w:ascii="Arial" w:hAnsi="Arial" w:cs="Arial"/>
            <w:sz w:val="22"/>
            <w:szCs w:val="22"/>
          </w:rPr>
          <w:t>400 mm</w:t>
        </w:r>
      </w:smartTag>
      <w:r w:rsidRPr="00CD143C">
        <w:rPr>
          <w:rFonts w:ascii="Arial" w:hAnsi="Arial" w:cs="Arial"/>
          <w:sz w:val="22"/>
          <w:szCs w:val="22"/>
        </w:rPr>
        <w:t xml:space="preserve">). Moniin tukitankoihin voidaan liittää wc-paperiteline. </w:t>
      </w:r>
    </w:p>
    <w:p w:rsidR="009D6A7F" w:rsidRPr="00CD143C" w:rsidRDefault="009D6A7F" w:rsidP="00297305">
      <w:pPr>
        <w:jc w:val="both"/>
        <w:rPr>
          <w:rFonts w:ascii="Arial" w:hAnsi="Arial" w:cs="Arial"/>
          <w:sz w:val="22"/>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 xml:space="preserve">Wc-istuimen yhteyteen asennetaan käsisuihku. Pieni allas ja käsisuihku voivat olla asennettuna myös käsitukeen. Usein on toivottavaa, että wc-istuimelta ulottuu käsienpesualtaaseen ja voi pestä kädet. Katetria käyttävät henkilöt tarvitsevat tällaisen altaan. Veden lämpötila on voitava säätää yksilöllisesti. Tällainen mitoiltaan tavanomaista pienempi lisäpesuallas sijoitetaan siten, ettei se vaikeuta mahdollisten avustajien toimintaa tai tukitankojen sijoittamista. </w:t>
      </w:r>
    </w:p>
    <w:p w:rsidR="009D6A7F" w:rsidRPr="00CD143C" w:rsidRDefault="009D6A7F" w:rsidP="004D2972">
      <w:pPr>
        <w:pStyle w:val="Heading3"/>
      </w:pPr>
      <w:bookmarkStart w:id="420" w:name="_Toc185653861"/>
      <w:bookmarkStart w:id="421" w:name="_Toc185666116"/>
      <w:bookmarkStart w:id="422" w:name="_Toc185666506"/>
      <w:bookmarkStart w:id="423" w:name="_Toc222112775"/>
      <w:r w:rsidRPr="00CD143C">
        <w:t>Wc-istuimen käsituet</w:t>
      </w:r>
      <w:bookmarkEnd w:id="420"/>
      <w:bookmarkEnd w:id="421"/>
      <w:bookmarkEnd w:id="422"/>
      <w:bookmarkEnd w:id="423"/>
      <w:r w:rsidRPr="00CD143C">
        <w:t xml:space="preserve"> </w:t>
      </w:r>
    </w:p>
    <w:p w:rsidR="009D6A7F" w:rsidRPr="00CD143C" w:rsidRDefault="009D6A7F" w:rsidP="001E3B0A">
      <w:pPr>
        <w:rPr>
          <w:rFonts w:ascii="Arial" w:hAnsi="Arial" w:cs="Arial"/>
          <w:b/>
          <w:bCs/>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Wc-istuimelle siirtymistä helpotetaan tukitankojen avulla. Wc-istuimen molemmille puolille asenn</w:t>
      </w:r>
      <w:r w:rsidRPr="00CD143C">
        <w:rPr>
          <w:rFonts w:ascii="Arial" w:hAnsi="Arial" w:cs="Arial"/>
          <w:sz w:val="22"/>
          <w:szCs w:val="22"/>
        </w:rPr>
        <w:t>e</w:t>
      </w:r>
      <w:r w:rsidRPr="00CD143C">
        <w:rPr>
          <w:rFonts w:ascii="Arial" w:hAnsi="Arial" w:cs="Arial"/>
          <w:sz w:val="22"/>
          <w:szCs w:val="22"/>
        </w:rPr>
        <w:t xml:space="preserve">taan ylös kääntyvät käsituet. Tukien etäisyys toisistaan on keskeltä keskelle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xml:space="preserve"> ja korkeus noin 750–800 mm lattiasta wc-istuimen korkeudesta riippuen. Saatavilla on myös korkeussääde</w:t>
      </w:r>
      <w:r w:rsidRPr="00CD143C">
        <w:rPr>
          <w:rFonts w:ascii="Arial" w:hAnsi="Arial" w:cs="Arial"/>
          <w:sz w:val="22"/>
          <w:szCs w:val="22"/>
        </w:rPr>
        <w:t>t</w:t>
      </w:r>
      <w:r w:rsidRPr="00CD143C">
        <w:rPr>
          <w:rFonts w:ascii="Arial" w:hAnsi="Arial" w:cs="Arial"/>
          <w:sz w:val="22"/>
          <w:szCs w:val="22"/>
        </w:rPr>
        <w:t xml:space="preserve">täviä käsitukia. Käsitukien tulee ulottua vähintään wc-istuimen etureunan linjaan, mieluiten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yli wc-istuimen etureunan linjasta. </w:t>
      </w:r>
    </w:p>
    <w:p w:rsidR="009D6A7F" w:rsidRPr="00CD143C" w:rsidRDefault="009D6A7F" w:rsidP="00297305">
      <w:pPr>
        <w:jc w:val="both"/>
        <w:rPr>
          <w:rFonts w:ascii="Arial" w:hAnsi="Arial" w:cs="Arial"/>
          <w:sz w:val="22"/>
          <w:szCs w:val="22"/>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Suositeltava käsitukimalli on sellainen, joka kiinnitetään seinään, kääntyy ylös ja jonka päässä on ala-asennossa lattiaan ulottuva tukijalka. Käsitukien tulee olla tukevia. Seinärakenteen tulee olla riittävän vahva kestääkseen tukikaiteen käytöstä aiheutuvan rasituksen. Lattiaan kiinnitettäviä tuk</w:t>
      </w:r>
      <w:r w:rsidRPr="00CD143C">
        <w:rPr>
          <w:rFonts w:ascii="Arial" w:hAnsi="Arial" w:cs="Arial"/>
          <w:sz w:val="22"/>
          <w:szCs w:val="22"/>
        </w:rPr>
        <w:t>i</w:t>
      </w:r>
      <w:r w:rsidRPr="00CD143C">
        <w:rPr>
          <w:rFonts w:ascii="Arial" w:hAnsi="Arial" w:cs="Arial"/>
          <w:sz w:val="22"/>
          <w:szCs w:val="22"/>
        </w:rPr>
        <w:t>kaiteita ei suositella. Tukikaide, joka kiinnitetään wc-istuimen vieressä olevaan lattiapylvääseen aiheuttaa esteen silloin, kun WC-istuimelle siirrytään sivulta ja siirtymisessä tarvitaan avustajaa. Ongelmia voi lisäksi aiheutua vesieristyksen rikkoutumisesta kun pylvästä pultataan lattiaan.</w:t>
      </w:r>
    </w:p>
    <w:p w:rsidR="009D6A7F" w:rsidRPr="00CD143C" w:rsidRDefault="009D6A7F" w:rsidP="00297305">
      <w:pPr>
        <w:jc w:val="both"/>
        <w:rPr>
          <w:rFonts w:ascii="Arial" w:hAnsi="Arial" w:cs="Arial"/>
          <w:sz w:val="22"/>
          <w:szCs w:val="22"/>
        </w:rPr>
      </w:pPr>
    </w:p>
    <w:p w:rsidR="009D6A7F" w:rsidRPr="00CD143C" w:rsidRDefault="009D6A7F" w:rsidP="00297305">
      <w:pPr>
        <w:jc w:val="both"/>
        <w:rPr>
          <w:rFonts w:ascii="Arial" w:hAnsi="Arial" w:cs="Arial"/>
          <w:sz w:val="22"/>
          <w:szCs w:val="22"/>
        </w:rPr>
      </w:pPr>
      <w:r w:rsidRPr="00CD143C">
        <w:rPr>
          <w:rFonts w:ascii="Arial" w:hAnsi="Arial" w:cs="Arial"/>
          <w:sz w:val="22"/>
          <w:szCs w:val="22"/>
        </w:rPr>
        <w:t>Rakennusvaiheessa wc-hygieniatilojen tukikahvojen kaikki mahdolliset kiinnityskohdat tulisi merkitä muistiin kahvojen mahdollista myöhempää kiinnittämistä varten.</w:t>
      </w:r>
    </w:p>
    <w:p w:rsidR="009D6A7F" w:rsidRPr="00CD143C" w:rsidRDefault="009D6A7F" w:rsidP="001763B1">
      <w:pPr>
        <w:rPr>
          <w:rFonts w:ascii="Arial" w:hAnsi="Arial" w:cs="Arial"/>
          <w:b/>
          <w:bCs/>
          <w:sz w:val="22"/>
          <w:szCs w:val="22"/>
        </w:rPr>
      </w:pPr>
    </w:p>
    <w:p w:rsidR="009D6A7F" w:rsidRPr="00CD143C" w:rsidRDefault="009D6A7F" w:rsidP="001763B1">
      <w:pPr>
        <w:rPr>
          <w:rFonts w:ascii="Arial" w:hAnsi="Arial" w:cs="Arial"/>
          <w:bCs/>
          <w:sz w:val="22"/>
          <w:szCs w:val="22"/>
        </w:rPr>
      </w:pPr>
      <w:r w:rsidRPr="00CD143C">
        <w:rPr>
          <w:rFonts w:ascii="Arial" w:hAnsi="Arial" w:cs="Arial"/>
          <w:b/>
          <w:bCs/>
          <w:sz w:val="22"/>
          <w:szCs w:val="22"/>
        </w:rPr>
        <w:t>Kuva:</w:t>
      </w:r>
      <w:r w:rsidRPr="00CD143C">
        <w:rPr>
          <w:rFonts w:ascii="Arial" w:hAnsi="Arial" w:cs="Arial"/>
          <w:bCs/>
          <w:sz w:val="22"/>
          <w:szCs w:val="22"/>
        </w:rPr>
        <w:t xml:space="preserve"> Wc-paperirulla voidaan kiinnittää istuimen tukikaiteeseen, jolloin se on hyvin ulottuvilla.</w:t>
      </w:r>
    </w:p>
    <w:p w:rsidR="009D6A7F" w:rsidRPr="00CD143C" w:rsidRDefault="009D6A7F" w:rsidP="00767B69">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 xml:space="preserve">seen, Helsinki kaikille </w:t>
      </w:r>
      <w:r w:rsidRPr="00CD143C">
        <w:rPr>
          <w:sz w:val="22"/>
          <w:szCs w:val="22"/>
        </w:rPr>
        <w:t>–</w:t>
      </w:r>
      <w:r w:rsidRPr="00CD143C">
        <w:rPr>
          <w:color w:val="auto"/>
          <w:sz w:val="22"/>
          <w:szCs w:val="22"/>
        </w:rPr>
        <w:t>projekti,</w:t>
      </w:r>
      <w:r w:rsidRPr="00CD143C">
        <w:rPr>
          <w:sz w:val="22"/>
          <w:szCs w:val="22"/>
        </w:rPr>
        <w:t xml:space="preserve"> 2006, Jyrki Heinonen</w:t>
      </w:r>
    </w:p>
    <w:p w:rsidR="009D6A7F" w:rsidRPr="00CD143C" w:rsidRDefault="009D6A7F" w:rsidP="001E3B0A">
      <w:pPr>
        <w:rPr>
          <w:rFonts w:ascii="Arial" w:hAnsi="Arial" w:cs="Arial"/>
          <w:b/>
          <w:bCs/>
        </w:rPr>
      </w:pPr>
    </w:p>
    <w:p w:rsidR="009D6A7F" w:rsidRPr="00CD143C" w:rsidRDefault="009D6A7F" w:rsidP="001E3B0A">
      <w:pPr>
        <w:rPr>
          <w:rFonts w:ascii="Arial" w:hAnsi="Arial" w:cs="Arial"/>
          <w:b/>
          <w:bCs/>
        </w:rPr>
      </w:pPr>
    </w:p>
    <w:p w:rsidR="009D6A7F" w:rsidRPr="00CD143C" w:rsidRDefault="009D6A7F" w:rsidP="004D2972">
      <w:pPr>
        <w:pStyle w:val="Heading2"/>
      </w:pPr>
      <w:bookmarkStart w:id="424" w:name="_Toc185653862"/>
      <w:bookmarkStart w:id="425" w:name="_Toc185666117"/>
      <w:bookmarkStart w:id="426" w:name="_Toc185666507"/>
      <w:bookmarkStart w:id="427" w:name="_Toc222112776"/>
      <w:r w:rsidRPr="00CD143C">
        <w:t>Pesuallas</w:t>
      </w:r>
      <w:bookmarkEnd w:id="424"/>
      <w:bookmarkEnd w:id="425"/>
      <w:bookmarkEnd w:id="426"/>
      <w:bookmarkEnd w:id="427"/>
    </w:p>
    <w:p w:rsidR="009D6A7F" w:rsidRPr="00CD143C" w:rsidRDefault="009D6A7F" w:rsidP="001E3B0A">
      <w:pPr>
        <w:rPr>
          <w:rFonts w:ascii="Arial" w:hAnsi="Arial" w:cs="Arial"/>
        </w:rPr>
      </w:pPr>
    </w:p>
    <w:p w:rsidR="009D6A7F" w:rsidRPr="00CD143C" w:rsidRDefault="009D6A7F" w:rsidP="00D42710">
      <w:pPr>
        <w:jc w:val="both"/>
        <w:rPr>
          <w:rFonts w:ascii="Arial" w:hAnsi="Arial" w:cs="Arial"/>
          <w:sz w:val="22"/>
          <w:szCs w:val="22"/>
        </w:rPr>
      </w:pPr>
      <w:r w:rsidRPr="00CD143C">
        <w:rPr>
          <w:rFonts w:ascii="Arial" w:hAnsi="Arial" w:cs="Arial"/>
          <w:sz w:val="22"/>
          <w:szCs w:val="22"/>
        </w:rPr>
        <w:t xml:space="preserve">Pesualtaan edessä tarvitaan vapaa tila, jonka syvyys on vähintään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Myös vapaan tilan leveyden on oltava vähintään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w:t>
      </w:r>
    </w:p>
    <w:p w:rsidR="009D6A7F" w:rsidRPr="00CD143C" w:rsidRDefault="009D6A7F" w:rsidP="00D42710">
      <w:pPr>
        <w:jc w:val="both"/>
        <w:rPr>
          <w:rFonts w:ascii="Arial" w:hAnsi="Arial" w:cs="Arial"/>
          <w:b/>
          <w:bCs/>
          <w:sz w:val="22"/>
          <w:szCs w:val="22"/>
        </w:rPr>
      </w:pPr>
    </w:p>
    <w:p w:rsidR="009D6A7F" w:rsidRPr="00CD143C" w:rsidRDefault="009D6A7F" w:rsidP="00D42710">
      <w:pPr>
        <w:jc w:val="both"/>
        <w:rPr>
          <w:rFonts w:ascii="Arial" w:hAnsi="Arial" w:cs="Arial"/>
          <w:sz w:val="22"/>
          <w:szCs w:val="22"/>
        </w:rPr>
      </w:pPr>
      <w:r w:rsidRPr="00CD143C">
        <w:rPr>
          <w:rFonts w:ascii="Arial" w:hAnsi="Arial" w:cs="Arial"/>
          <w:sz w:val="22"/>
          <w:szCs w:val="22"/>
        </w:rPr>
        <w:t xml:space="preserve">Pyörätuolin käyttäjää varten tarvitaan pesualtaan alla vapaa polvitila, jonka leveys on vähintään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xml:space="preserve">, syvyys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xml:space="preserve"> ja korkeus yleensä vähintään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 Tällöin sopiva korkeus pesua</w:t>
      </w:r>
      <w:r w:rsidRPr="00CD143C">
        <w:rPr>
          <w:rFonts w:ascii="Arial" w:hAnsi="Arial" w:cs="Arial"/>
          <w:sz w:val="22"/>
          <w:szCs w:val="22"/>
        </w:rPr>
        <w:t>l</w:t>
      </w:r>
      <w:r w:rsidRPr="00CD143C">
        <w:rPr>
          <w:rFonts w:ascii="Arial" w:hAnsi="Arial" w:cs="Arial"/>
          <w:sz w:val="22"/>
          <w:szCs w:val="22"/>
        </w:rPr>
        <w:t xml:space="preserve">taan yläpintaan lattiasta on noin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On syytä huomata, että pyörätuolin käyttäjän korkeudella ol</w:t>
      </w:r>
      <w:r w:rsidRPr="00CD143C">
        <w:rPr>
          <w:rFonts w:ascii="Arial" w:hAnsi="Arial" w:cs="Arial"/>
          <w:sz w:val="22"/>
          <w:szCs w:val="22"/>
        </w:rPr>
        <w:t>e</w:t>
      </w:r>
      <w:r w:rsidRPr="00CD143C">
        <w:rPr>
          <w:rFonts w:ascii="Arial" w:hAnsi="Arial" w:cs="Arial"/>
          <w:sz w:val="22"/>
          <w:szCs w:val="22"/>
        </w:rPr>
        <w:t xml:space="preserve">va pesuallas on täysikasvuiselle kävelevälle henkilölle liian matala. </w:t>
      </w:r>
    </w:p>
    <w:p w:rsidR="009D6A7F" w:rsidRPr="00CD143C" w:rsidRDefault="009D6A7F" w:rsidP="00D42710">
      <w:pPr>
        <w:jc w:val="both"/>
        <w:rPr>
          <w:rFonts w:ascii="Arial" w:hAnsi="Arial" w:cs="Arial"/>
          <w:sz w:val="22"/>
          <w:szCs w:val="22"/>
        </w:rPr>
      </w:pPr>
    </w:p>
    <w:p w:rsidR="009D6A7F" w:rsidRPr="00CD143C" w:rsidRDefault="009D6A7F" w:rsidP="00D42710">
      <w:pPr>
        <w:jc w:val="both"/>
        <w:rPr>
          <w:rFonts w:ascii="Arial" w:hAnsi="Arial" w:cs="Arial"/>
          <w:sz w:val="22"/>
          <w:szCs w:val="22"/>
        </w:rPr>
      </w:pPr>
      <w:r w:rsidRPr="00CD143C">
        <w:rPr>
          <w:rFonts w:ascii="Arial" w:hAnsi="Arial" w:cs="Arial"/>
          <w:sz w:val="22"/>
          <w:szCs w:val="22"/>
        </w:rPr>
        <w:t xml:space="preserve">Pyörätuolin käyttäjälle suorakaiteen muotoinen allas on yleensä käyttökelpoisempi kuin soikea tai pyöreä. Suositeltavat pesualtaan mitat ovat pituus </w:t>
      </w:r>
      <w:smartTag w:uri="urn:schemas-microsoft-com:office:smarttags" w:element="metricconverter">
        <w:smartTagPr>
          <w:attr w:name="ProductID" w:val="450 mm"/>
        </w:smartTagPr>
        <w:r w:rsidRPr="00CD143C">
          <w:rPr>
            <w:rFonts w:ascii="Arial" w:hAnsi="Arial" w:cs="Arial"/>
            <w:sz w:val="22"/>
            <w:szCs w:val="22"/>
          </w:rPr>
          <w:t>450 mm</w:t>
        </w:r>
      </w:smartTag>
      <w:r w:rsidRPr="00CD143C">
        <w:rPr>
          <w:rFonts w:ascii="Arial" w:hAnsi="Arial" w:cs="Arial"/>
          <w:sz w:val="22"/>
          <w:szCs w:val="22"/>
        </w:rPr>
        <w:t xml:space="preserve"> ja leveys </w:t>
      </w:r>
      <w:smartTag w:uri="urn:schemas-microsoft-com:office:smarttags" w:element="metricconverter">
        <w:smartTagPr>
          <w:attr w:name="ProductID" w:val="550 mm"/>
        </w:smartTagPr>
        <w:r w:rsidRPr="00CD143C">
          <w:rPr>
            <w:rFonts w:ascii="Arial" w:hAnsi="Arial" w:cs="Arial"/>
            <w:sz w:val="22"/>
            <w:szCs w:val="22"/>
          </w:rPr>
          <w:t>550 mm</w:t>
        </w:r>
      </w:smartTag>
      <w:r w:rsidRPr="00CD143C">
        <w:rPr>
          <w:rFonts w:ascii="Arial" w:hAnsi="Arial" w:cs="Arial"/>
          <w:sz w:val="22"/>
          <w:szCs w:val="22"/>
        </w:rPr>
        <w:t>. Ulottumista pyör</w:t>
      </w:r>
      <w:r w:rsidRPr="00CD143C">
        <w:rPr>
          <w:rFonts w:ascii="Arial" w:hAnsi="Arial" w:cs="Arial"/>
          <w:sz w:val="22"/>
          <w:szCs w:val="22"/>
        </w:rPr>
        <w:t>ä</w:t>
      </w:r>
      <w:r w:rsidRPr="00CD143C">
        <w:rPr>
          <w:rFonts w:ascii="Arial" w:hAnsi="Arial" w:cs="Arial"/>
          <w:sz w:val="22"/>
          <w:szCs w:val="22"/>
        </w:rPr>
        <w:t xml:space="preserve">tuolista pesualtaaseen helpottaa sen asentaminen noin </w:t>
      </w:r>
      <w:smartTag w:uri="urn:schemas-microsoft-com:office:smarttags" w:element="metricconverter">
        <w:smartTagPr>
          <w:attr w:name="ProductID" w:val="200 mm"/>
        </w:smartTagPr>
        <w:r w:rsidRPr="00CD143C">
          <w:rPr>
            <w:rFonts w:ascii="Arial" w:hAnsi="Arial" w:cs="Arial"/>
            <w:sz w:val="22"/>
            <w:szCs w:val="22"/>
          </w:rPr>
          <w:t>200 mm</w:t>
        </w:r>
      </w:smartTag>
      <w:r w:rsidRPr="00CD143C">
        <w:rPr>
          <w:rFonts w:ascii="Arial" w:hAnsi="Arial" w:cs="Arial"/>
          <w:sz w:val="22"/>
          <w:szCs w:val="22"/>
        </w:rPr>
        <w:t xml:space="preserve"> irti seinästä, jolloin sen alle syntyy riittävän syvä polvitila. Monen käyttäjän kannalta hyvä ratkaisu on pöytätasoon upotettu pesuallas, jolloin se on mahdollista asentaa sopivalle etäisyydelle seinästä. Tällöin saadaan myös aikaan hel</w:t>
      </w:r>
      <w:r w:rsidRPr="00CD143C">
        <w:rPr>
          <w:rFonts w:ascii="Arial" w:hAnsi="Arial" w:cs="Arial"/>
          <w:sz w:val="22"/>
          <w:szCs w:val="22"/>
        </w:rPr>
        <w:t>p</w:t>
      </w:r>
      <w:r w:rsidRPr="00CD143C">
        <w:rPr>
          <w:rFonts w:ascii="Arial" w:hAnsi="Arial" w:cs="Arial"/>
          <w:sz w:val="22"/>
          <w:szCs w:val="22"/>
        </w:rPr>
        <w:t>pokäyttöistä laskutilaa.</w:t>
      </w:r>
    </w:p>
    <w:p w:rsidR="009D6A7F" w:rsidRPr="00CD143C" w:rsidRDefault="009D6A7F" w:rsidP="00D42710">
      <w:pPr>
        <w:jc w:val="both"/>
        <w:rPr>
          <w:rFonts w:ascii="Arial" w:hAnsi="Arial" w:cs="Arial"/>
          <w:b/>
          <w:bCs/>
          <w:sz w:val="22"/>
          <w:szCs w:val="22"/>
        </w:rPr>
      </w:pPr>
    </w:p>
    <w:p w:rsidR="009D6A7F" w:rsidRPr="00CD143C" w:rsidRDefault="009D6A7F" w:rsidP="00D42710">
      <w:pPr>
        <w:jc w:val="both"/>
        <w:rPr>
          <w:rFonts w:ascii="Arial" w:hAnsi="Arial" w:cs="Arial"/>
          <w:sz w:val="22"/>
          <w:szCs w:val="22"/>
        </w:rPr>
      </w:pPr>
      <w:r w:rsidRPr="00CD143C">
        <w:rPr>
          <w:rFonts w:ascii="Arial" w:hAnsi="Arial" w:cs="Arial"/>
          <w:sz w:val="22"/>
          <w:szCs w:val="22"/>
        </w:rPr>
        <w:t xml:space="preserve">Pesuallas kiinnitetään tukevasti seinään. Sen tulee kestää etureunaan kohdistuva vähintään </w:t>
      </w:r>
      <w:smartTag w:uri="urn:schemas-microsoft-com:office:smarttags" w:element="metricconverter">
        <w:smartTagPr>
          <w:attr w:name="ProductID" w:val="150 kg"/>
        </w:smartTagPr>
        <w:r w:rsidRPr="00CD143C">
          <w:rPr>
            <w:rFonts w:ascii="Arial" w:hAnsi="Arial" w:cs="Arial"/>
            <w:sz w:val="22"/>
            <w:szCs w:val="22"/>
          </w:rPr>
          <w:t>150 kg</w:t>
        </w:r>
      </w:smartTag>
      <w:r w:rsidRPr="00CD143C">
        <w:rPr>
          <w:rFonts w:ascii="Arial" w:hAnsi="Arial" w:cs="Arial"/>
          <w:sz w:val="22"/>
          <w:szCs w:val="22"/>
        </w:rPr>
        <w:t xml:space="preserve"> paino, koska monet liikkumisesteiset joutuvat koko painollaan tukeutumaan pesualtaan eture</w:t>
      </w:r>
      <w:r w:rsidRPr="00CD143C">
        <w:rPr>
          <w:rFonts w:ascii="Arial" w:hAnsi="Arial" w:cs="Arial"/>
          <w:sz w:val="22"/>
          <w:szCs w:val="22"/>
        </w:rPr>
        <w:t>u</w:t>
      </w:r>
      <w:r w:rsidRPr="00CD143C">
        <w:rPr>
          <w:rFonts w:ascii="Arial" w:hAnsi="Arial" w:cs="Arial"/>
          <w:sz w:val="22"/>
          <w:szCs w:val="22"/>
        </w:rPr>
        <w:t>naan. Pesualtaan yhteydessä tulee olla vaakasuora tukikoukku keppien tai sauvojen pitämiseksi pystyssä käsien pesun ajan.</w:t>
      </w:r>
    </w:p>
    <w:p w:rsidR="009D6A7F" w:rsidRPr="00CD143C" w:rsidRDefault="009D6A7F" w:rsidP="00D42710">
      <w:pPr>
        <w:jc w:val="both"/>
        <w:rPr>
          <w:rFonts w:ascii="Arial" w:hAnsi="Arial" w:cs="Arial"/>
          <w:b/>
          <w:bCs/>
          <w:sz w:val="22"/>
          <w:szCs w:val="22"/>
        </w:rPr>
      </w:pPr>
    </w:p>
    <w:p w:rsidR="009D6A7F" w:rsidRPr="00CD143C" w:rsidRDefault="009D6A7F" w:rsidP="00D42710">
      <w:pPr>
        <w:jc w:val="both"/>
        <w:rPr>
          <w:rFonts w:ascii="Arial" w:hAnsi="Arial" w:cs="Arial"/>
          <w:sz w:val="22"/>
          <w:szCs w:val="22"/>
        </w:rPr>
      </w:pPr>
      <w:r w:rsidRPr="00CD143C">
        <w:rPr>
          <w:rFonts w:ascii="Arial" w:hAnsi="Arial" w:cs="Arial"/>
          <w:sz w:val="22"/>
          <w:szCs w:val="22"/>
        </w:rPr>
        <w:t>Pesualtaan juoksuputki asennetaan riittävän korkealle. Vesikalusteissa käytetään kevyesti käsiv</w:t>
      </w:r>
      <w:r w:rsidRPr="00CD143C">
        <w:rPr>
          <w:rFonts w:ascii="Arial" w:hAnsi="Arial" w:cs="Arial"/>
          <w:sz w:val="22"/>
          <w:szCs w:val="22"/>
        </w:rPr>
        <w:t>i</w:t>
      </w:r>
      <w:r w:rsidRPr="00CD143C">
        <w:rPr>
          <w:rFonts w:ascii="Arial" w:hAnsi="Arial" w:cs="Arial"/>
          <w:sz w:val="22"/>
          <w:szCs w:val="22"/>
        </w:rPr>
        <w:t>vulla toimivaa termostaattisekoittajaa (yksiotehana). Ulottumisen helpottamiseksi voidaan käyttää tavallista pidempää vipua tai sijoittaa vipu pesualtaan etuosaan. Jossain tapauksessa voidaan val</w:t>
      </w:r>
      <w:r w:rsidRPr="00CD143C">
        <w:rPr>
          <w:rFonts w:ascii="Arial" w:hAnsi="Arial" w:cs="Arial"/>
          <w:sz w:val="22"/>
          <w:szCs w:val="22"/>
        </w:rPr>
        <w:t>i</w:t>
      </w:r>
      <w:r w:rsidRPr="00CD143C">
        <w:rPr>
          <w:rFonts w:ascii="Arial" w:hAnsi="Arial" w:cs="Arial"/>
          <w:sz w:val="22"/>
          <w:szCs w:val="22"/>
        </w:rPr>
        <w:t xml:space="preserve">ta elektronisella silmällä toimiva vesihana, jonka veden lämpötila on säädetty vakioksi, esimerkiksi </w:t>
      </w:r>
      <w:smartTag w:uri="urn:schemas-microsoft-com:office:smarttags" w:element="metricconverter">
        <w:smartTagPr>
          <w:attr w:name="ProductID" w:val="37 ﾰC"/>
        </w:smartTagPr>
        <w:r w:rsidRPr="00CD143C">
          <w:rPr>
            <w:rFonts w:ascii="Arial" w:hAnsi="Arial" w:cs="Arial"/>
            <w:sz w:val="22"/>
            <w:szCs w:val="22"/>
          </w:rPr>
          <w:t>37 °C</w:t>
        </w:r>
      </w:smartTag>
      <w:r w:rsidRPr="00CD143C">
        <w:rPr>
          <w:rFonts w:ascii="Arial" w:hAnsi="Arial" w:cs="Arial"/>
          <w:sz w:val="22"/>
          <w:szCs w:val="22"/>
        </w:rPr>
        <w:t xml:space="preserve">. </w:t>
      </w:r>
    </w:p>
    <w:p w:rsidR="009D6A7F" w:rsidRPr="00CD143C" w:rsidRDefault="009D6A7F" w:rsidP="001E3B0A">
      <w:pPr>
        <w:rPr>
          <w:rFonts w:ascii="Arial" w:hAnsi="Arial" w:cs="Arial"/>
          <w:b/>
          <w:bCs/>
          <w:sz w:val="22"/>
          <w:szCs w:val="22"/>
        </w:rPr>
      </w:pPr>
    </w:p>
    <w:p w:rsidR="009D6A7F" w:rsidRPr="00CD143C" w:rsidRDefault="009D6A7F" w:rsidP="006D560E">
      <w:pPr>
        <w:rPr>
          <w:rFonts w:ascii="Arial" w:hAnsi="Arial" w:cs="Arial"/>
          <w:b/>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Käytettäessä pohjaratkaisua, jossa tila pyörätuolia varten on vain wc-istuimen toisella pu</w:t>
      </w:r>
      <w:r w:rsidRPr="00CD143C">
        <w:rPr>
          <w:rFonts w:ascii="Arial" w:hAnsi="Arial" w:cs="Arial"/>
          <w:color w:val="000000"/>
          <w:sz w:val="22"/>
          <w:szCs w:val="22"/>
        </w:rPr>
        <w:t>o</w:t>
      </w:r>
      <w:r w:rsidRPr="00CD143C">
        <w:rPr>
          <w:rFonts w:ascii="Arial" w:hAnsi="Arial" w:cs="Arial"/>
          <w:color w:val="000000"/>
          <w:sz w:val="22"/>
          <w:szCs w:val="22"/>
        </w:rPr>
        <w:t>lella, käsisuihku ja pesuallas saadaan paremmin ulottuville kuin ”kaksipuolisessa” ratkaisussa. To</w:t>
      </w:r>
      <w:r w:rsidRPr="00CD143C">
        <w:rPr>
          <w:rFonts w:ascii="Arial" w:hAnsi="Arial" w:cs="Arial"/>
          <w:color w:val="000000"/>
          <w:sz w:val="22"/>
          <w:szCs w:val="22"/>
        </w:rPr>
        <w:t>i</w:t>
      </w:r>
      <w:r w:rsidRPr="00CD143C">
        <w:rPr>
          <w:rFonts w:ascii="Arial" w:hAnsi="Arial" w:cs="Arial"/>
          <w:color w:val="000000"/>
          <w:sz w:val="22"/>
          <w:szCs w:val="22"/>
        </w:rPr>
        <w:t>nen tätä vastaava tila on suunniteltu peilikuvara</w:t>
      </w:r>
      <w:r w:rsidRPr="00CD143C">
        <w:rPr>
          <w:rFonts w:ascii="Arial" w:hAnsi="Arial" w:cs="Arial"/>
          <w:color w:val="000000"/>
          <w:sz w:val="22"/>
          <w:szCs w:val="22"/>
        </w:rPr>
        <w:t>t</w:t>
      </w:r>
      <w:r w:rsidRPr="00CD143C">
        <w:rPr>
          <w:rFonts w:ascii="Arial" w:hAnsi="Arial" w:cs="Arial"/>
          <w:color w:val="000000"/>
          <w:sz w:val="22"/>
          <w:szCs w:val="22"/>
        </w:rPr>
        <w:t>kaisuna. (Invalidiliitto)</w:t>
      </w:r>
    </w:p>
    <w:p w:rsidR="009D6A7F" w:rsidRPr="00CD143C" w:rsidRDefault="009D6A7F" w:rsidP="004A7625">
      <w:pPr>
        <w:pStyle w:val="Default"/>
        <w:rPr>
          <w:sz w:val="22"/>
          <w:szCs w:val="22"/>
        </w:rPr>
      </w:pPr>
      <w:r w:rsidRPr="00CD143C">
        <w:rPr>
          <w:color w:val="auto"/>
          <w:sz w:val="22"/>
          <w:szCs w:val="22"/>
        </w:rPr>
        <w:t>Lähde: Invalidiliitto</w:t>
      </w:r>
      <w:r w:rsidRPr="00CD143C">
        <w:rPr>
          <w:sz w:val="22"/>
          <w:szCs w:val="22"/>
        </w:rPr>
        <w:t xml:space="preserve"> ry, Kirsti Pesola</w:t>
      </w:r>
    </w:p>
    <w:p w:rsidR="009D6A7F" w:rsidRPr="00CD143C" w:rsidRDefault="009D6A7F" w:rsidP="001E3B0A">
      <w:pPr>
        <w:rPr>
          <w:rFonts w:ascii="Arial" w:hAnsi="Arial" w:cs="Arial"/>
          <w:b/>
          <w:bCs/>
        </w:rPr>
      </w:pPr>
    </w:p>
    <w:p w:rsidR="009D6A7F" w:rsidRPr="00CD143C" w:rsidRDefault="009D6A7F" w:rsidP="004D2972">
      <w:pPr>
        <w:pStyle w:val="Heading2"/>
      </w:pPr>
      <w:bookmarkStart w:id="428" w:name="_Toc185653863"/>
      <w:bookmarkStart w:id="429" w:name="_Toc185666118"/>
      <w:bookmarkStart w:id="430" w:name="_Toc185666508"/>
      <w:bookmarkStart w:id="431" w:name="_Toc222112777"/>
      <w:r w:rsidRPr="00CD143C">
        <w:t>Esteettömän wc-tilan varusteet</w:t>
      </w:r>
      <w:bookmarkEnd w:id="428"/>
      <w:bookmarkEnd w:id="429"/>
      <w:bookmarkEnd w:id="430"/>
      <w:bookmarkEnd w:id="431"/>
      <w:r w:rsidRPr="00CD143C">
        <w:t xml:space="preserve"> </w:t>
      </w:r>
    </w:p>
    <w:p w:rsidR="009D6A7F" w:rsidRPr="00CD143C" w:rsidRDefault="009D6A7F" w:rsidP="001E3B0A">
      <w:pPr>
        <w:rPr>
          <w:rFonts w:ascii="Arial" w:hAnsi="Arial" w:cs="Arial"/>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Pesualtaan yläpuolelle sijoitettavan peilin sopiva korkeus on vähintään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ja leveys vähintään </w:t>
      </w:r>
      <w:smartTag w:uri="urn:schemas-microsoft-com:office:smarttags" w:element="metricconverter">
        <w:smartTagPr>
          <w:attr w:name="ProductID" w:val="400 mm"/>
        </w:smartTagPr>
        <w:r w:rsidRPr="00CD143C">
          <w:rPr>
            <w:rFonts w:ascii="Arial" w:hAnsi="Arial" w:cs="Arial"/>
            <w:sz w:val="22"/>
            <w:szCs w:val="22"/>
          </w:rPr>
          <w:t>400 mm</w:t>
        </w:r>
      </w:smartTag>
      <w:r w:rsidRPr="00CD143C">
        <w:rPr>
          <w:rFonts w:ascii="Arial" w:hAnsi="Arial" w:cs="Arial"/>
          <w:sz w:val="22"/>
          <w:szCs w:val="22"/>
        </w:rPr>
        <w:t xml:space="preserve">. Peilin alareunan korkeus pyörätuolin käyttäjille on pesualtaan korkeudesta riippuen 800–900 mm lattiasta. Peilin yläreunan korkeus on vähintään </w:t>
      </w:r>
      <w:smartTag w:uri="urn:schemas-microsoft-com:office:smarttags" w:element="metricconverter">
        <w:smartTagPr>
          <w:attr w:name="ProductID" w:val="2000 mm"/>
        </w:smartTagPr>
        <w:r w:rsidRPr="00CD143C">
          <w:rPr>
            <w:rFonts w:ascii="Arial" w:hAnsi="Arial" w:cs="Arial"/>
            <w:sz w:val="22"/>
            <w:szCs w:val="22"/>
          </w:rPr>
          <w:t>2000 mm</w:t>
        </w:r>
      </w:smartTag>
      <w:r w:rsidRPr="00CD143C">
        <w:rPr>
          <w:rFonts w:ascii="Arial" w:hAnsi="Arial" w:cs="Arial"/>
          <w:sz w:val="22"/>
          <w:szCs w:val="22"/>
        </w:rPr>
        <w:t xml:space="preserve">.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Peilin valaisimet sijoitetaan sen molemmin puolin mieluummin kuin yläpuolelle häikäisyn estäm</w:t>
      </w:r>
      <w:r w:rsidRPr="00CD143C">
        <w:rPr>
          <w:rFonts w:ascii="Arial" w:hAnsi="Arial" w:cs="Arial"/>
          <w:sz w:val="22"/>
          <w:szCs w:val="22"/>
        </w:rPr>
        <w:t>i</w:t>
      </w:r>
      <w:r w:rsidRPr="00CD143C">
        <w:rPr>
          <w:rFonts w:ascii="Arial" w:hAnsi="Arial" w:cs="Arial"/>
          <w:sz w:val="22"/>
          <w:szCs w:val="22"/>
        </w:rPr>
        <w:t>seksi. Altaan yläpuolella olevan peilin lisäksi on hyvä, jos esteettömässä wc-tilassa on myös kok</w:t>
      </w:r>
      <w:r w:rsidRPr="00CD143C">
        <w:rPr>
          <w:rFonts w:ascii="Arial" w:hAnsi="Arial" w:cs="Arial"/>
          <w:sz w:val="22"/>
          <w:szCs w:val="22"/>
        </w:rPr>
        <w:t>o</w:t>
      </w:r>
      <w:r w:rsidRPr="00CD143C">
        <w:rPr>
          <w:rFonts w:ascii="Arial" w:hAnsi="Arial" w:cs="Arial"/>
          <w:sz w:val="22"/>
          <w:szCs w:val="22"/>
        </w:rPr>
        <w:t>vartalopeili. Peili ei kuitenkaan saa ulottua lattiaan saakka, jottei se särkyisi, jos siihen osuvat py</w:t>
      </w:r>
      <w:r w:rsidRPr="00CD143C">
        <w:rPr>
          <w:rFonts w:ascii="Arial" w:hAnsi="Arial" w:cs="Arial"/>
          <w:sz w:val="22"/>
          <w:szCs w:val="22"/>
        </w:rPr>
        <w:t>ö</w:t>
      </w:r>
      <w:r w:rsidRPr="00CD143C">
        <w:rPr>
          <w:rFonts w:ascii="Arial" w:hAnsi="Arial" w:cs="Arial"/>
          <w:sz w:val="22"/>
          <w:szCs w:val="22"/>
        </w:rPr>
        <w:t xml:space="preserve">rätuolin jalkatuet. Peilin alareunan korkeus lattiasta tulee olla vähintään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w:t>
      </w:r>
    </w:p>
    <w:p w:rsidR="009D6A7F" w:rsidRPr="00CD143C" w:rsidRDefault="009D6A7F" w:rsidP="007336E4">
      <w:pPr>
        <w:jc w:val="both"/>
        <w:rPr>
          <w:rFonts w:ascii="Arial" w:hAnsi="Arial" w:cs="Arial"/>
          <w:b/>
          <w:bCs/>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Sähkökatkaisijat, osa seinäkoukuista, hyllyt, paperipyyhe-, saippua- ja wc-paperitelineet sijoitetaan siten, että ne tulevat myös pyörätuolia käyttävän tai lyhytkasvuisen henkilön ulottuville. Sopiva ko</w:t>
      </w:r>
      <w:r w:rsidRPr="00CD143C">
        <w:rPr>
          <w:rFonts w:ascii="Arial" w:hAnsi="Arial" w:cs="Arial"/>
          <w:sz w:val="22"/>
          <w:szCs w:val="22"/>
        </w:rPr>
        <w:t>r</w:t>
      </w:r>
      <w:r w:rsidRPr="00CD143C">
        <w:rPr>
          <w:rFonts w:ascii="Arial" w:hAnsi="Arial" w:cs="Arial"/>
          <w:sz w:val="22"/>
          <w:szCs w:val="22"/>
        </w:rPr>
        <w:t xml:space="preserve">keus lattiasta on 850–1000 mm, vaatekoukuissa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ja vähintään </w:t>
      </w:r>
      <w:smartTag w:uri="urn:schemas-microsoft-com:office:smarttags" w:element="metricconverter">
        <w:smartTagPr>
          <w:attr w:name="ProductID" w:val="400 mm"/>
        </w:smartTagPr>
        <w:r w:rsidRPr="00CD143C">
          <w:rPr>
            <w:rFonts w:ascii="Arial" w:hAnsi="Arial" w:cs="Arial"/>
            <w:sz w:val="22"/>
            <w:szCs w:val="22"/>
          </w:rPr>
          <w:t>400 mm</w:t>
        </w:r>
      </w:smartTag>
      <w:r w:rsidRPr="00CD143C">
        <w:rPr>
          <w:rFonts w:ascii="Arial" w:hAnsi="Arial" w:cs="Arial"/>
          <w:sz w:val="22"/>
          <w:szCs w:val="22"/>
        </w:rPr>
        <w:t xml:space="preserve"> nurkasta. Muut</w:t>
      </w:r>
      <w:r w:rsidRPr="00CD143C">
        <w:rPr>
          <w:rFonts w:ascii="Arial" w:hAnsi="Arial" w:cs="Arial"/>
          <w:sz w:val="22"/>
          <w:szCs w:val="22"/>
        </w:rPr>
        <w:t>a</w:t>
      </w:r>
      <w:r w:rsidRPr="00CD143C">
        <w:rPr>
          <w:rFonts w:ascii="Arial" w:hAnsi="Arial" w:cs="Arial"/>
          <w:sz w:val="22"/>
          <w:szCs w:val="22"/>
        </w:rPr>
        <w:t>ma koukku asennetaan lisäksi normaalikorkeuteen. Kalusteissa ja varusteissa tulee ottaa huom</w:t>
      </w:r>
      <w:r w:rsidRPr="00CD143C">
        <w:rPr>
          <w:rFonts w:ascii="Arial" w:hAnsi="Arial" w:cs="Arial"/>
          <w:sz w:val="22"/>
          <w:szCs w:val="22"/>
        </w:rPr>
        <w:t>i</w:t>
      </w:r>
      <w:r w:rsidRPr="00CD143C">
        <w:rPr>
          <w:rFonts w:ascii="Arial" w:hAnsi="Arial" w:cs="Arial"/>
          <w:sz w:val="22"/>
          <w:szCs w:val="22"/>
        </w:rPr>
        <w:t>oon kontrastit hahmottamisen helpottamiseksi. Jäteastian tulee olla käytettävissä myös pyör</w:t>
      </w:r>
      <w:r w:rsidRPr="00CD143C">
        <w:rPr>
          <w:rFonts w:ascii="Arial" w:hAnsi="Arial" w:cs="Arial"/>
          <w:sz w:val="22"/>
          <w:szCs w:val="22"/>
        </w:rPr>
        <w:t>ä</w:t>
      </w:r>
      <w:r w:rsidRPr="00CD143C">
        <w:rPr>
          <w:rFonts w:ascii="Arial" w:hAnsi="Arial" w:cs="Arial"/>
          <w:sz w:val="22"/>
          <w:szCs w:val="22"/>
        </w:rPr>
        <w:t xml:space="preserve">tuolista. Jalalla painaen avattavaa jäteastiaa eivät liikkumisesteiset henkilöt pysty käyttämään.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Mikäli esteettömään wc-tilaan sijoitetaan hoitopöytä, tulee sen mitoituksessa ja sijoittelussa ottaa huomioon tilan esteetön käyttö. Hoitopöytä ei saa aiheuttaa törmäysvaaraa näkövammaisille. Mik</w:t>
      </w:r>
      <w:r w:rsidRPr="00CD143C">
        <w:rPr>
          <w:rFonts w:ascii="Arial" w:hAnsi="Arial" w:cs="Arial"/>
          <w:sz w:val="22"/>
          <w:szCs w:val="22"/>
        </w:rPr>
        <w:t>ä</w:t>
      </w:r>
      <w:r w:rsidRPr="00CD143C">
        <w:rPr>
          <w:rFonts w:ascii="Arial" w:hAnsi="Arial" w:cs="Arial"/>
          <w:sz w:val="22"/>
          <w:szCs w:val="22"/>
        </w:rPr>
        <w:t>li hoitopöytä on nostettavissa seinää vasten, tulee sitä voida käyttää yhdellä kädellä ja siihen ulo</w:t>
      </w:r>
      <w:r w:rsidRPr="00CD143C">
        <w:rPr>
          <w:rFonts w:ascii="Arial" w:hAnsi="Arial" w:cs="Arial"/>
          <w:sz w:val="22"/>
          <w:szCs w:val="22"/>
        </w:rPr>
        <w:t>t</w:t>
      </w:r>
      <w:r w:rsidRPr="00CD143C">
        <w:rPr>
          <w:rFonts w:ascii="Arial" w:hAnsi="Arial" w:cs="Arial"/>
          <w:sz w:val="22"/>
          <w:szCs w:val="22"/>
        </w:rPr>
        <w:t>tua myös pyörätuolista käsin. Pyörätuolia käyttävän henkilön kannalta tulee ottaa huomioon v</w:t>
      </w:r>
      <w:r w:rsidRPr="00CD143C">
        <w:rPr>
          <w:rFonts w:ascii="Arial" w:hAnsi="Arial" w:cs="Arial"/>
          <w:sz w:val="22"/>
          <w:szCs w:val="22"/>
        </w:rPr>
        <w:t>a</w:t>
      </w:r>
      <w:r w:rsidRPr="00CD143C">
        <w:rPr>
          <w:rFonts w:ascii="Arial" w:hAnsi="Arial" w:cs="Arial"/>
          <w:sz w:val="22"/>
          <w:szCs w:val="22"/>
        </w:rPr>
        <w:t xml:space="preserve">paan polvitilan korkeus (vähintään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w:t>
      </w:r>
    </w:p>
    <w:p w:rsidR="009D6A7F" w:rsidRPr="00CD143C" w:rsidRDefault="009D6A7F" w:rsidP="001E3B0A">
      <w:pPr>
        <w:rPr>
          <w:rFonts w:ascii="Arial" w:hAnsi="Arial" w:cs="Arial"/>
          <w:b/>
          <w:bCs/>
        </w:rPr>
      </w:pPr>
    </w:p>
    <w:p w:rsidR="009D6A7F" w:rsidRPr="00CD143C" w:rsidRDefault="009D6A7F" w:rsidP="004D2972">
      <w:pPr>
        <w:pStyle w:val="Heading3"/>
      </w:pPr>
      <w:bookmarkStart w:id="432" w:name="_Toc185653864"/>
      <w:bookmarkStart w:id="433" w:name="_Toc185666119"/>
      <w:bookmarkStart w:id="434" w:name="_Toc185666509"/>
      <w:bookmarkStart w:id="435" w:name="_Toc222112778"/>
      <w:r w:rsidRPr="00CD143C">
        <w:t>Hälytyslaite</w:t>
      </w:r>
      <w:bookmarkEnd w:id="432"/>
      <w:bookmarkEnd w:id="433"/>
      <w:bookmarkEnd w:id="434"/>
      <w:bookmarkEnd w:id="435"/>
      <w:r w:rsidRPr="00CD143C">
        <w:t xml:space="preserve"> </w:t>
      </w:r>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Esteettömässä wc-tilassa on voitava hälyttää apua ongelmatilanteessa sekä wc-istuimelta että lattialta. Laitteen on välitettävä tieto hälytyksen kytkeytymisestä sekä näkö- että kuulovammaisille henkilöille soveltuvalla tavalla. Avunpyynnön tulee välittyä vähintään oven ulkopuolelle, mutta mi</w:t>
      </w:r>
      <w:r w:rsidRPr="00CD143C">
        <w:rPr>
          <w:rFonts w:ascii="Arial" w:hAnsi="Arial" w:cs="Arial"/>
          <w:sz w:val="22"/>
          <w:szCs w:val="22"/>
        </w:rPr>
        <w:t>e</w:t>
      </w:r>
      <w:r w:rsidRPr="00CD143C">
        <w:rPr>
          <w:rFonts w:ascii="Arial" w:hAnsi="Arial" w:cs="Arial"/>
          <w:sz w:val="22"/>
          <w:szCs w:val="22"/>
        </w:rPr>
        <w:t>luiten suoraan valvontaan. Isommissa kohteissa tulisi olla valvontapisteissä infotaulu, josta ilm</w:t>
      </w:r>
      <w:r w:rsidRPr="00CD143C">
        <w:rPr>
          <w:rFonts w:ascii="Arial" w:hAnsi="Arial" w:cs="Arial"/>
          <w:sz w:val="22"/>
          <w:szCs w:val="22"/>
        </w:rPr>
        <w:t>e</w:t>
      </w:r>
      <w:r w:rsidRPr="00CD143C">
        <w:rPr>
          <w:rFonts w:ascii="Arial" w:hAnsi="Arial" w:cs="Arial"/>
          <w:sz w:val="22"/>
          <w:szCs w:val="22"/>
        </w:rPr>
        <w:t>nee, mistä wc-tilasta hälytys tulee.</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Hälytyspainikkeita tulee olla vähintään kaksi. Toisen wc-istuimelta saavutettavissa ja toinen n. </w:t>
      </w:r>
      <w:smartTag w:uri="urn:schemas-microsoft-com:office:smarttags" w:element="metricconverter">
        <w:smartTagPr>
          <w:attr w:name="ProductID" w:val="200 mm"/>
        </w:smartTagPr>
        <w:r w:rsidRPr="00CD143C">
          <w:rPr>
            <w:rFonts w:ascii="Arial" w:hAnsi="Arial" w:cs="Arial"/>
            <w:sz w:val="22"/>
            <w:szCs w:val="22"/>
          </w:rPr>
          <w:t>20</w:t>
        </w:r>
        <w:r>
          <w:rPr>
            <w:rFonts w:ascii="Arial" w:hAnsi="Arial" w:cs="Arial"/>
            <w:sz w:val="22"/>
            <w:szCs w:val="22"/>
          </w:rPr>
          <w:t>0 m</w:t>
        </w:r>
        <w:r w:rsidRPr="00CD143C">
          <w:rPr>
            <w:rFonts w:ascii="Arial" w:hAnsi="Arial" w:cs="Arial"/>
            <w:sz w:val="22"/>
            <w:szCs w:val="22"/>
          </w:rPr>
          <w:t>m</w:t>
        </w:r>
      </w:smartTag>
      <w:r w:rsidRPr="00CD143C">
        <w:rPr>
          <w:rFonts w:ascii="Arial" w:hAnsi="Arial" w:cs="Arial"/>
          <w:sz w:val="22"/>
          <w:szCs w:val="22"/>
        </w:rPr>
        <w:t xml:space="preserve"> korkeudella lattiasta sijoitettuna siten, että siihen yltää myös lattialle lyyhistyttyä. Painonapin tulee olla helposti käytettävä. Painonapin yhteydessä tulee olla selkeä opaste ja painonapin tulee olla helposti havaittavissa. Havaitsemista helpottaa riittävän suuri koko ja erottuminen taustasta kon</w:t>
      </w:r>
      <w:r w:rsidRPr="00CD143C">
        <w:rPr>
          <w:rFonts w:ascii="Arial" w:hAnsi="Arial" w:cs="Arial"/>
          <w:sz w:val="22"/>
          <w:szCs w:val="22"/>
        </w:rPr>
        <w:t>t</w:t>
      </w:r>
      <w:r w:rsidRPr="00CD143C">
        <w:rPr>
          <w:rFonts w:ascii="Arial" w:hAnsi="Arial" w:cs="Arial"/>
          <w:sz w:val="22"/>
          <w:szCs w:val="22"/>
        </w:rPr>
        <w:t>rastin avulla.</w:t>
      </w:r>
    </w:p>
    <w:p w:rsidR="009D6A7F" w:rsidRPr="00CD143C" w:rsidRDefault="009D6A7F" w:rsidP="00BD4F9B">
      <w:pPr>
        <w:autoSpaceDE w:val="0"/>
        <w:autoSpaceDN w:val="0"/>
        <w:adjustRightInd w:val="0"/>
        <w:rPr>
          <w:rFonts w:ascii="ArialMT" w:hAnsi="ArialMT" w:cs="ArialMT"/>
          <w:sz w:val="22"/>
          <w:szCs w:val="22"/>
        </w:rPr>
      </w:pPr>
    </w:p>
    <w:p w:rsidR="009D6A7F" w:rsidRPr="00CD143C" w:rsidRDefault="009D6A7F" w:rsidP="00BD4F9B">
      <w:pPr>
        <w:autoSpaceDE w:val="0"/>
        <w:autoSpaceDN w:val="0"/>
        <w:adjustRightInd w:val="0"/>
        <w:rPr>
          <w:rFonts w:ascii="ArialMT" w:hAnsi="ArialMT" w:cs="ArialMT"/>
          <w:sz w:val="22"/>
          <w:szCs w:val="22"/>
        </w:rPr>
      </w:pPr>
      <w:r w:rsidRPr="00CD143C">
        <w:rPr>
          <w:rFonts w:ascii="ArialMT" w:hAnsi="ArialMT" w:cs="ArialMT"/>
          <w:sz w:val="22"/>
          <w:szCs w:val="22"/>
        </w:rPr>
        <w:t>Alempaan hälytyspainikkeeseen voidaan myös kiinnittää naru kiertämään tilan yhtenäisesti seinää</w:t>
      </w:r>
    </w:p>
    <w:p w:rsidR="009D6A7F" w:rsidRPr="00CD143C" w:rsidRDefault="009D6A7F" w:rsidP="00BD4F9B">
      <w:pPr>
        <w:jc w:val="both"/>
        <w:rPr>
          <w:rFonts w:ascii="ArialMT" w:hAnsi="ArialMT" w:cs="ArialMT"/>
          <w:sz w:val="22"/>
          <w:szCs w:val="22"/>
        </w:rPr>
      </w:pPr>
      <w:r w:rsidRPr="00CD143C">
        <w:rPr>
          <w:rFonts w:ascii="ArialMT" w:hAnsi="ArialMT" w:cs="ArialMT"/>
          <w:sz w:val="22"/>
          <w:szCs w:val="22"/>
        </w:rPr>
        <w:t xml:space="preserve">pitkin </w:t>
      </w:r>
      <w:smartTag w:uri="urn:schemas-microsoft-com:office:smarttags" w:element="metricconverter">
        <w:smartTagPr>
          <w:attr w:name="ProductID" w:val="300 mm"/>
        </w:smartTagPr>
        <w:r w:rsidRPr="00CD143C">
          <w:rPr>
            <w:rFonts w:ascii="ArialMT" w:hAnsi="ArialMT" w:cs="ArialMT"/>
            <w:sz w:val="22"/>
            <w:szCs w:val="22"/>
          </w:rPr>
          <w:t>300 mm</w:t>
        </w:r>
      </w:smartTag>
      <w:r w:rsidRPr="00CD143C">
        <w:rPr>
          <w:rFonts w:ascii="ArialMT" w:hAnsi="ArialMT" w:cs="ArialMT"/>
          <w:sz w:val="22"/>
          <w:szCs w:val="22"/>
        </w:rPr>
        <w:t xml:space="preserve"> korkeudelle lattiasta.</w:t>
      </w:r>
    </w:p>
    <w:p w:rsidR="009D6A7F" w:rsidRPr="00CD143C" w:rsidRDefault="009D6A7F" w:rsidP="00BD4F9B">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Oven lukituksen tulee olla avattavissa hätätilanteissa myös ulkopuolelta. Henkilökuntaa tulee o</w:t>
      </w:r>
      <w:r w:rsidRPr="00CD143C">
        <w:rPr>
          <w:rFonts w:ascii="Arial" w:hAnsi="Arial" w:cs="Arial"/>
          <w:sz w:val="22"/>
          <w:szCs w:val="22"/>
        </w:rPr>
        <w:t>h</w:t>
      </w:r>
      <w:r w:rsidRPr="00CD143C">
        <w:rPr>
          <w:rFonts w:ascii="Arial" w:hAnsi="Arial" w:cs="Arial"/>
          <w:sz w:val="22"/>
          <w:szCs w:val="22"/>
        </w:rPr>
        <w:t>jeistaa hätätilanteita varten.</w:t>
      </w:r>
    </w:p>
    <w:p w:rsidR="009D6A7F" w:rsidRPr="00CD143C" w:rsidRDefault="009D6A7F" w:rsidP="001E3B0A">
      <w:pPr>
        <w:rPr>
          <w:rFonts w:ascii="Arial" w:hAnsi="Arial" w:cs="Arial"/>
          <w:sz w:val="22"/>
          <w:szCs w:val="22"/>
        </w:rPr>
      </w:pPr>
    </w:p>
    <w:p w:rsidR="009D6A7F" w:rsidRPr="00CD143C" w:rsidRDefault="009D6A7F" w:rsidP="001E3B0A">
      <w:pPr>
        <w:rPr>
          <w:rFonts w:ascii="Arial" w:hAnsi="Arial" w:cs="Arial"/>
          <w:b/>
          <w:bCs/>
        </w:rPr>
      </w:pPr>
    </w:p>
    <w:p w:rsidR="009D6A7F" w:rsidRPr="00CD143C" w:rsidRDefault="009D6A7F" w:rsidP="004D2972">
      <w:pPr>
        <w:pStyle w:val="Heading2"/>
      </w:pPr>
      <w:bookmarkStart w:id="436" w:name="_Toc185653866"/>
      <w:bookmarkStart w:id="437" w:name="_Toc185666121"/>
      <w:bookmarkStart w:id="438" w:name="_Toc185666511"/>
      <w:bookmarkStart w:id="439" w:name="_Toc222112779"/>
      <w:r w:rsidRPr="00CD143C">
        <w:t>Esteettömän wc-tilan materiaalit</w:t>
      </w:r>
      <w:bookmarkEnd w:id="436"/>
      <w:bookmarkEnd w:id="437"/>
      <w:bookmarkEnd w:id="438"/>
      <w:bookmarkEnd w:id="439"/>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Lattiamateriaalin tulee olla märkänäkin luistamaton. Nastapintaiset keraamiset laatat eivät sovellu liikkumisesteisille henkilöille, koska nastojen väliin jäävät vettä keräävät liukkaat urat, joita pitkin keppi tai sauva voi luiskahtaa.</w:t>
      </w:r>
    </w:p>
    <w:p w:rsidR="009D6A7F" w:rsidRPr="00CD143C" w:rsidRDefault="009D6A7F" w:rsidP="007336E4">
      <w:pPr>
        <w:jc w:val="both"/>
        <w:rPr>
          <w:rFonts w:ascii="Arial" w:hAnsi="Arial" w:cs="Arial"/>
          <w:b/>
          <w:bCs/>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Seinien pintamateriaalit eivät saa kerätä pölyä. </w:t>
      </w:r>
    </w:p>
    <w:p w:rsidR="009D6A7F" w:rsidRPr="00CD143C" w:rsidRDefault="009D6A7F" w:rsidP="004D2972">
      <w:pPr>
        <w:pStyle w:val="Heading3"/>
      </w:pPr>
      <w:bookmarkStart w:id="440" w:name="_Toc185653865"/>
      <w:bookmarkStart w:id="441" w:name="_Toc185666120"/>
      <w:bookmarkStart w:id="442" w:name="_Toc185666510"/>
      <w:bookmarkStart w:id="443" w:name="_Toc222112780"/>
      <w:r w:rsidRPr="00CD143C">
        <w:t>Varusteiden materiaalit</w:t>
      </w:r>
      <w:bookmarkEnd w:id="440"/>
      <w:bookmarkEnd w:id="441"/>
      <w:bookmarkEnd w:id="442"/>
      <w:bookmarkEnd w:id="443"/>
      <w:r w:rsidRPr="00CD143C">
        <w:t xml:space="preserve"> </w:t>
      </w:r>
    </w:p>
    <w:p w:rsidR="009D6A7F" w:rsidRPr="00CD143C" w:rsidRDefault="009D6A7F" w:rsidP="00C73F4B">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Vetimissä, painikkeissa, tukikaiteissa, käsituissa tai vesikalusteissa ei saa käyttää nikkeli-kumi- tai keinokumipinnoitusta, sillä ne aiheuttavat kontaktiallergiaa. Esteettömien wc-tilojen sisustuksen, kalusteiden ja varusteiden kuten tukikaiteiden materiaalin on oltava mattapintainen heijastushä</w:t>
      </w:r>
      <w:r w:rsidRPr="00CD143C">
        <w:rPr>
          <w:rFonts w:ascii="Arial" w:hAnsi="Arial" w:cs="Arial"/>
          <w:sz w:val="22"/>
          <w:szCs w:val="22"/>
        </w:rPr>
        <w:t>i</w:t>
      </w:r>
      <w:r w:rsidRPr="00CD143C">
        <w:rPr>
          <w:rFonts w:ascii="Arial" w:hAnsi="Arial" w:cs="Arial"/>
          <w:sz w:val="22"/>
          <w:szCs w:val="22"/>
        </w:rPr>
        <w:t>käisyn estämiseksi. Tukitangon kiiltävä metallipinta saattaa olla lisäksi liian liukas märkänä tukevan otteen saamiseksi.</w:t>
      </w:r>
    </w:p>
    <w:p w:rsidR="009D6A7F" w:rsidRPr="00CD143C" w:rsidRDefault="009D6A7F" w:rsidP="001E3B0A">
      <w:pPr>
        <w:rPr>
          <w:rFonts w:ascii="Arial" w:hAnsi="Arial" w:cs="Arial"/>
          <w:b/>
          <w:bCs/>
        </w:rPr>
      </w:pPr>
    </w:p>
    <w:p w:rsidR="009D6A7F" w:rsidRPr="00CD143C" w:rsidRDefault="009D6A7F" w:rsidP="004D2972">
      <w:pPr>
        <w:pStyle w:val="Heading2"/>
      </w:pPr>
      <w:bookmarkStart w:id="444" w:name="_Toc185653867"/>
      <w:bookmarkStart w:id="445" w:name="_Toc185666122"/>
      <w:bookmarkStart w:id="446" w:name="_Toc185666512"/>
      <w:bookmarkStart w:id="447" w:name="_Toc222112781"/>
      <w:r w:rsidRPr="00CD143C">
        <w:t>Värit ja valaistus</w:t>
      </w:r>
      <w:bookmarkEnd w:id="444"/>
      <w:bookmarkEnd w:id="445"/>
      <w:bookmarkEnd w:id="446"/>
      <w:bookmarkEnd w:id="447"/>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b/>
          <w:sz w:val="22"/>
          <w:szCs w:val="22"/>
        </w:rPr>
      </w:pPr>
      <w:r w:rsidRPr="00CD143C">
        <w:rPr>
          <w:rFonts w:ascii="Arial" w:hAnsi="Arial" w:cs="Arial"/>
          <w:sz w:val="22"/>
          <w:szCs w:val="22"/>
        </w:rPr>
        <w:t>Oven tai sen karmin värin tulee muodostaa selvä kontrasti ympäröivän seinän kanssa, jotta oven voi löytää heikon näön avulla. Myös wc:n sisällä tulee käyttää värikontrastia kalusteiden ja taustan sekä seinän ja lattian värin välillä.</w:t>
      </w:r>
      <w:r w:rsidRPr="00CD143C">
        <w:rPr>
          <w:rFonts w:ascii="Arial" w:hAnsi="Arial" w:cs="Arial"/>
          <w:b/>
          <w:sz w:val="22"/>
          <w:szCs w:val="22"/>
        </w:rPr>
        <w:t xml:space="preserve"> </w:t>
      </w:r>
    </w:p>
    <w:p w:rsidR="009D6A7F" w:rsidRPr="00CD143C" w:rsidRDefault="009D6A7F" w:rsidP="007336E4">
      <w:pPr>
        <w:jc w:val="both"/>
        <w:rPr>
          <w:rFonts w:ascii="Arial" w:hAnsi="Arial" w:cs="Arial"/>
          <w:b/>
          <w:bCs/>
          <w:sz w:val="22"/>
          <w:szCs w:val="22"/>
        </w:rPr>
      </w:pPr>
    </w:p>
    <w:p w:rsidR="009D6A7F" w:rsidRPr="00CD143C" w:rsidRDefault="009D6A7F" w:rsidP="007336E4">
      <w:pPr>
        <w:jc w:val="both"/>
        <w:rPr>
          <w:rFonts w:ascii="Arial" w:hAnsi="Arial" w:cs="Arial"/>
          <w:b/>
          <w:bCs/>
          <w:sz w:val="22"/>
          <w:szCs w:val="22"/>
        </w:rPr>
      </w:pPr>
      <w:r w:rsidRPr="00CD143C">
        <w:rPr>
          <w:rFonts w:ascii="Arial" w:hAnsi="Arial" w:cs="Arial"/>
          <w:sz w:val="22"/>
          <w:szCs w:val="22"/>
        </w:rPr>
        <w:t>Valaistuksen on oltava riittävä, suositeltava yleisvalaistuksen voimakkuus on 300 lx (myös peiliv</w:t>
      </w:r>
      <w:r w:rsidRPr="00CD143C">
        <w:rPr>
          <w:rFonts w:ascii="Arial" w:hAnsi="Arial" w:cs="Arial"/>
          <w:sz w:val="22"/>
          <w:szCs w:val="22"/>
        </w:rPr>
        <w:t>a</w:t>
      </w:r>
      <w:r w:rsidRPr="00CD143C">
        <w:rPr>
          <w:rFonts w:ascii="Arial" w:hAnsi="Arial" w:cs="Arial"/>
          <w:sz w:val="22"/>
          <w:szCs w:val="22"/>
        </w:rPr>
        <w:t>laistuksessa kasvojen korkeudella). Valo ei saa häikäistä suoraan eikä heijastumalla kiiltävien pi</w:t>
      </w:r>
      <w:r w:rsidRPr="00CD143C">
        <w:rPr>
          <w:rFonts w:ascii="Arial" w:hAnsi="Arial" w:cs="Arial"/>
          <w:sz w:val="22"/>
          <w:szCs w:val="22"/>
        </w:rPr>
        <w:t>n</w:t>
      </w:r>
      <w:r w:rsidRPr="00CD143C">
        <w:rPr>
          <w:rFonts w:ascii="Arial" w:hAnsi="Arial" w:cs="Arial"/>
          <w:sz w:val="22"/>
          <w:szCs w:val="22"/>
        </w:rPr>
        <w:t>tojen kautta. Kiiltäviä materiaaleja tulee välttää. Peilin valaisimet sijoitetaan peilin sivuille, ei yl</w:t>
      </w:r>
      <w:r w:rsidRPr="00CD143C">
        <w:rPr>
          <w:rFonts w:ascii="Arial" w:hAnsi="Arial" w:cs="Arial"/>
          <w:sz w:val="22"/>
          <w:szCs w:val="22"/>
        </w:rPr>
        <w:t>ä</w:t>
      </w:r>
      <w:r w:rsidRPr="00CD143C">
        <w:rPr>
          <w:rFonts w:ascii="Arial" w:hAnsi="Arial" w:cs="Arial"/>
          <w:sz w:val="22"/>
          <w:szCs w:val="22"/>
        </w:rPr>
        <w:t>puolelle, häikäisyn estämiseksi.</w:t>
      </w:r>
    </w:p>
    <w:p w:rsidR="009D6A7F" w:rsidRPr="00CD143C" w:rsidRDefault="009D6A7F" w:rsidP="001E3B0A">
      <w:pPr>
        <w:rPr>
          <w:rFonts w:ascii="Arial" w:hAnsi="Arial" w:cs="Arial"/>
          <w:b/>
          <w:bCs/>
        </w:rPr>
      </w:pPr>
    </w:p>
    <w:p w:rsidR="009D6A7F" w:rsidRPr="00CD143C" w:rsidRDefault="009D6A7F" w:rsidP="004D2972">
      <w:pPr>
        <w:pStyle w:val="Heading2"/>
      </w:pPr>
      <w:bookmarkStart w:id="448" w:name="_Toc185653868"/>
      <w:bookmarkStart w:id="449" w:name="_Toc185666123"/>
      <w:bookmarkStart w:id="450" w:name="_Toc185666513"/>
      <w:bookmarkStart w:id="451" w:name="_Toc222112782"/>
      <w:r w:rsidRPr="00CD143C">
        <w:t>Suihkutila esteettömässä wc-tilassa</w:t>
      </w:r>
      <w:bookmarkEnd w:id="448"/>
      <w:bookmarkEnd w:id="449"/>
      <w:bookmarkEnd w:id="450"/>
      <w:bookmarkEnd w:id="451"/>
      <w:r w:rsidRPr="00CD143C">
        <w:t xml:space="preserve"> </w:t>
      </w:r>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Suihkutila voidaan sijoittaa WC-istuimen viereen siten, että se samalla toimii pyörätuolille tarvitt</w:t>
      </w:r>
      <w:r w:rsidRPr="00CD143C">
        <w:rPr>
          <w:rFonts w:ascii="Arial" w:hAnsi="Arial" w:cs="Arial"/>
          <w:sz w:val="22"/>
          <w:szCs w:val="22"/>
        </w:rPr>
        <w:t>a</w:t>
      </w:r>
      <w:r w:rsidRPr="00CD143C">
        <w:rPr>
          <w:rFonts w:ascii="Arial" w:hAnsi="Arial" w:cs="Arial"/>
          <w:sz w:val="22"/>
          <w:szCs w:val="22"/>
        </w:rPr>
        <w:t xml:space="preserve">vana vapaana tilana WC-istuimelle siirryttäessä. Suihkutilan leveys on tällöin vähintään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ja syvyys vähintään </w:t>
      </w:r>
      <w:smartTag w:uri="urn:schemas-microsoft-com:office:smarttags" w:element="metricconverter">
        <w:smartTagPr>
          <w:attr w:name="ProductID" w:val="1600 mm"/>
        </w:smartTagPr>
        <w:r w:rsidRPr="00CD143C">
          <w:rPr>
            <w:rFonts w:ascii="Arial" w:hAnsi="Arial" w:cs="Arial"/>
            <w:sz w:val="22"/>
            <w:szCs w:val="22"/>
          </w:rPr>
          <w:t>1600 mm</w:t>
        </w:r>
      </w:smartTag>
      <w:r w:rsidRPr="00CD143C">
        <w:rPr>
          <w:rFonts w:ascii="Arial" w:hAnsi="Arial" w:cs="Arial"/>
          <w:sz w:val="22"/>
          <w:szCs w:val="22"/>
        </w:rPr>
        <w:t xml:space="preserve">. Suihkutila voi mitoiltaan olla myös </w:t>
      </w:r>
      <w:smartTag w:uri="urn:schemas-microsoft-com:office:smarttags" w:element="metricconverter">
        <w:smartTagPr>
          <w:attr w:name="ProductID" w:val="1300 mm"/>
        </w:smartTagPr>
        <w:r w:rsidRPr="00CD143C">
          <w:rPr>
            <w:rFonts w:ascii="Arial" w:hAnsi="Arial" w:cs="Arial"/>
            <w:sz w:val="22"/>
            <w:szCs w:val="22"/>
          </w:rPr>
          <w:t>1300 mm</w:t>
        </w:r>
      </w:smartTag>
      <w:r w:rsidRPr="00CD143C">
        <w:rPr>
          <w:rFonts w:ascii="Arial" w:hAnsi="Arial" w:cs="Arial"/>
          <w:sz w:val="22"/>
          <w:szCs w:val="22"/>
        </w:rPr>
        <w:t xml:space="preserve"> x </w:t>
      </w:r>
      <w:smartTag w:uri="urn:schemas-microsoft-com:office:smarttags" w:element="metricconverter">
        <w:smartTagPr>
          <w:attr w:name="ProductID" w:val="1300 mm"/>
        </w:smartTagPr>
        <w:r w:rsidRPr="00CD143C">
          <w:rPr>
            <w:rFonts w:ascii="Arial" w:hAnsi="Arial" w:cs="Arial"/>
            <w:sz w:val="22"/>
            <w:szCs w:val="22"/>
          </w:rPr>
          <w:t>1300 mm</w:t>
        </w:r>
      </w:smartTag>
      <w:r w:rsidRPr="00CD143C">
        <w:rPr>
          <w:rFonts w:ascii="Arial" w:hAnsi="Arial" w:cs="Arial"/>
          <w:sz w:val="22"/>
          <w:szCs w:val="22"/>
        </w:rPr>
        <w:t>. Suihkukaapit tai altaat eivät ole tässä yhteydessä käyttökelpoisia, vaan estävät tilan käytön wc-istuimelle siirry</w:t>
      </w:r>
      <w:r w:rsidRPr="00CD143C">
        <w:rPr>
          <w:rFonts w:ascii="Arial" w:hAnsi="Arial" w:cs="Arial"/>
          <w:sz w:val="22"/>
          <w:szCs w:val="22"/>
        </w:rPr>
        <w:t>t</w:t>
      </w:r>
      <w:r w:rsidRPr="00CD143C">
        <w:rPr>
          <w:rFonts w:ascii="Arial" w:hAnsi="Arial" w:cs="Arial"/>
          <w:sz w:val="22"/>
          <w:szCs w:val="22"/>
        </w:rPr>
        <w:t xml:space="preserve">täessä. Hyvä ratkaisu on suihkuverho. Suihkutilan seiniin kiinnitetään tukikaiteet, ainakin kahdelle seinälle, noin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korkeudelle. Pyörälavaa käyttävälle henkilölle sopiva käsijohteen korkeus on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lattiasta. </w:t>
      </w:r>
    </w:p>
    <w:p w:rsidR="009D6A7F" w:rsidRPr="00CD143C" w:rsidRDefault="009D6A7F" w:rsidP="006D560E">
      <w:pPr>
        <w:rPr>
          <w:rFonts w:ascii="Arial" w:hAnsi="Arial" w:cs="Arial"/>
          <w:color w:val="000000"/>
          <w:sz w:val="22"/>
          <w:szCs w:val="22"/>
        </w:rPr>
      </w:pPr>
    </w:p>
    <w:p w:rsidR="009D6A7F" w:rsidRPr="00CD143C" w:rsidRDefault="009D6A7F" w:rsidP="006D560E">
      <w:pPr>
        <w:rPr>
          <w:rFonts w:ascii="Arial" w:hAnsi="Arial" w:cs="Arial"/>
          <w:i/>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Suihkutila voidaan sijoittaa wc-istuimen viereen jos tila on riittävän leveä. Pyörätuolille tarvi</w:t>
      </w:r>
      <w:r w:rsidRPr="00CD143C">
        <w:rPr>
          <w:rFonts w:ascii="Arial" w:hAnsi="Arial" w:cs="Arial"/>
          <w:color w:val="000000"/>
          <w:sz w:val="22"/>
          <w:szCs w:val="22"/>
        </w:rPr>
        <w:t>t</w:t>
      </w:r>
      <w:r w:rsidRPr="00CD143C">
        <w:rPr>
          <w:rFonts w:ascii="Arial" w:hAnsi="Arial" w:cs="Arial"/>
          <w:color w:val="000000"/>
          <w:sz w:val="22"/>
          <w:szCs w:val="22"/>
        </w:rPr>
        <w:t xml:space="preserve">tavan tilan leveys on vähintään </w:t>
      </w:r>
      <w:smartTag w:uri="urn:schemas-microsoft-com:office:smarttags" w:element="metricconverter">
        <w:smartTagPr>
          <w:attr w:name="ProductID" w:val="800 mm"/>
        </w:smartTagPr>
        <w:r w:rsidRPr="00CD143C">
          <w:rPr>
            <w:rFonts w:ascii="Arial" w:hAnsi="Arial" w:cs="Arial"/>
            <w:color w:val="000000"/>
            <w:sz w:val="22"/>
            <w:szCs w:val="22"/>
          </w:rPr>
          <w:t>800 mm</w:t>
        </w:r>
      </w:smartTag>
      <w:r w:rsidRPr="00CD143C">
        <w:rPr>
          <w:rFonts w:ascii="Arial" w:hAnsi="Arial" w:cs="Arial"/>
          <w:color w:val="000000"/>
          <w:sz w:val="22"/>
          <w:szCs w:val="22"/>
        </w:rPr>
        <w:t xml:space="preserve">, suihkulle puolestaan vähintään </w:t>
      </w:r>
      <w:smartTag w:uri="urn:schemas-microsoft-com:office:smarttags" w:element="metricconverter">
        <w:smartTagPr>
          <w:attr w:name="ProductID" w:val="900 mm"/>
        </w:smartTagPr>
        <w:r w:rsidRPr="00CD143C">
          <w:rPr>
            <w:rFonts w:ascii="Arial" w:hAnsi="Arial" w:cs="Arial"/>
            <w:color w:val="000000"/>
            <w:sz w:val="22"/>
            <w:szCs w:val="22"/>
          </w:rPr>
          <w:t>900 mm</w:t>
        </w:r>
      </w:smartTag>
      <w:r w:rsidRPr="00CD143C">
        <w:rPr>
          <w:rFonts w:ascii="Arial" w:hAnsi="Arial" w:cs="Arial"/>
          <w:color w:val="000000"/>
          <w:sz w:val="22"/>
          <w:szCs w:val="22"/>
        </w:rPr>
        <w:t>. Seinälle kää</w:t>
      </w:r>
      <w:r w:rsidRPr="00CD143C">
        <w:rPr>
          <w:rFonts w:ascii="Arial" w:hAnsi="Arial" w:cs="Arial"/>
          <w:color w:val="000000"/>
          <w:sz w:val="22"/>
          <w:szCs w:val="22"/>
        </w:rPr>
        <w:t>n</w:t>
      </w:r>
      <w:r w:rsidRPr="00CD143C">
        <w:rPr>
          <w:rFonts w:ascii="Arial" w:hAnsi="Arial" w:cs="Arial"/>
          <w:color w:val="000000"/>
          <w:sz w:val="22"/>
          <w:szCs w:val="22"/>
        </w:rPr>
        <w:t xml:space="preserve">nettävät tukikaiteet istuimen molemmin puolin ovat korkeudeltaan </w:t>
      </w:r>
      <w:smartTag w:uri="urn:schemas-microsoft-com:office:smarttags" w:element="metricconverter">
        <w:smartTagPr>
          <w:attr w:name="ProductID" w:val="800 mm"/>
        </w:smartTagPr>
        <w:r w:rsidRPr="00CD143C">
          <w:rPr>
            <w:rFonts w:ascii="Arial" w:hAnsi="Arial" w:cs="Arial"/>
            <w:color w:val="000000"/>
            <w:sz w:val="22"/>
            <w:szCs w:val="22"/>
          </w:rPr>
          <w:t>800 mm</w:t>
        </w:r>
      </w:smartTag>
      <w:r w:rsidRPr="00CD143C">
        <w:rPr>
          <w:rFonts w:ascii="Arial" w:hAnsi="Arial" w:cs="Arial"/>
          <w:color w:val="000000"/>
          <w:sz w:val="22"/>
          <w:szCs w:val="22"/>
        </w:rPr>
        <w:t xml:space="preserve"> lattiasta. Tukikaiteiden väli on keskeltä keskelle </w:t>
      </w:r>
      <w:smartTag w:uri="urn:schemas-microsoft-com:office:smarttags" w:element="metricconverter">
        <w:smartTagPr>
          <w:attr w:name="ProductID" w:val="600 mm"/>
        </w:smartTagPr>
        <w:r w:rsidRPr="00CD143C">
          <w:rPr>
            <w:rFonts w:ascii="Arial" w:hAnsi="Arial" w:cs="Arial"/>
            <w:color w:val="000000"/>
            <w:sz w:val="22"/>
            <w:szCs w:val="22"/>
          </w:rPr>
          <w:t>600 mm</w:t>
        </w:r>
      </w:smartTag>
      <w:r w:rsidRPr="00CD143C">
        <w:rPr>
          <w:rFonts w:ascii="Arial" w:hAnsi="Arial" w:cs="Arial"/>
          <w:color w:val="000000"/>
          <w:sz w:val="22"/>
          <w:szCs w:val="22"/>
        </w:rPr>
        <w:t>. (Kumpulantie 1)</w:t>
      </w:r>
    </w:p>
    <w:p w:rsidR="009D6A7F" w:rsidRPr="00CD143C" w:rsidRDefault="009D6A7F" w:rsidP="00615B2B">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seen, Helsinki kaikille</w:t>
      </w:r>
      <w:r w:rsidRPr="00CD143C">
        <w:rPr>
          <w:sz w:val="22"/>
          <w:szCs w:val="22"/>
        </w:rPr>
        <w:t xml:space="preserve"> </w:t>
      </w:r>
      <w:r w:rsidRPr="00CD143C">
        <w:rPr>
          <w:color w:val="auto"/>
          <w:sz w:val="22"/>
          <w:szCs w:val="22"/>
        </w:rPr>
        <w:t>-projekti,</w:t>
      </w:r>
      <w:r w:rsidRPr="00CD143C">
        <w:rPr>
          <w:sz w:val="22"/>
          <w:szCs w:val="22"/>
        </w:rPr>
        <w:t xml:space="preserve"> 2006, Jyrki Heinonen</w:t>
      </w:r>
    </w:p>
    <w:p w:rsidR="009D6A7F" w:rsidRPr="00CD143C" w:rsidRDefault="009D6A7F" w:rsidP="001E3B0A">
      <w:pPr>
        <w:rPr>
          <w:rFonts w:ascii="Arial" w:hAnsi="Arial" w:cs="Arial"/>
          <w:bCs/>
        </w:rPr>
      </w:pPr>
    </w:p>
    <w:p w:rsidR="009D6A7F" w:rsidRPr="00CD143C" w:rsidRDefault="009D6A7F" w:rsidP="001E3B0A">
      <w:pPr>
        <w:rPr>
          <w:rFonts w:ascii="Arial" w:hAnsi="Arial" w:cs="Arial"/>
          <w:bCs/>
          <w:i/>
        </w:rPr>
      </w:pPr>
    </w:p>
    <w:p w:rsidR="009D6A7F" w:rsidRPr="00CD143C" w:rsidRDefault="009D6A7F" w:rsidP="004D2972">
      <w:pPr>
        <w:pStyle w:val="Heading3"/>
      </w:pPr>
      <w:bookmarkStart w:id="452" w:name="_Toc185653869"/>
      <w:bookmarkStart w:id="453" w:name="_Toc185666124"/>
      <w:bookmarkStart w:id="454" w:name="_Toc185666514"/>
      <w:bookmarkStart w:id="455" w:name="_Toc222112783"/>
      <w:r w:rsidRPr="00CD143C">
        <w:t>Suihkun vesikalusteet</w:t>
      </w:r>
      <w:bookmarkEnd w:id="452"/>
      <w:bookmarkEnd w:id="453"/>
      <w:bookmarkEnd w:id="454"/>
      <w:bookmarkEnd w:id="455"/>
      <w:r w:rsidRPr="00CD143C">
        <w:t xml:space="preserve"> </w:t>
      </w:r>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Suihkussa tulisi vesisuihkun lämpötilaa ja voimakkuutta voida säätää avustajan toimesta menemä</w:t>
      </w:r>
      <w:r w:rsidRPr="00CD143C">
        <w:rPr>
          <w:rFonts w:ascii="Arial" w:hAnsi="Arial" w:cs="Arial"/>
          <w:sz w:val="22"/>
          <w:szCs w:val="22"/>
        </w:rPr>
        <w:t>t</w:t>
      </w:r>
      <w:r w:rsidRPr="00CD143C">
        <w:rPr>
          <w:rFonts w:ascii="Arial" w:hAnsi="Arial" w:cs="Arial"/>
          <w:sz w:val="22"/>
          <w:szCs w:val="22"/>
        </w:rPr>
        <w:t>tä suihkun alle. Suositeltava ratkaisu on käsisuihku, joka voidaan kiinnittää pystytangossa halutulle korkeudelle välillä 700–1900 mm lattiasta. Vesikalusteina ovat käyttökelpoisia kevyesti käsivivulla (yksiotehana) toimivat termostaattisekoittajat. Suihkussa voidaan käyttää suihkutuolia, suihkuja</w:t>
      </w:r>
      <w:r w:rsidRPr="00CD143C">
        <w:rPr>
          <w:rFonts w:ascii="Arial" w:hAnsi="Arial" w:cs="Arial"/>
          <w:sz w:val="22"/>
          <w:szCs w:val="22"/>
        </w:rPr>
        <w:t>k</w:t>
      </w:r>
      <w:r w:rsidRPr="00CD143C">
        <w:rPr>
          <w:rFonts w:ascii="Arial" w:hAnsi="Arial" w:cs="Arial"/>
          <w:sz w:val="22"/>
          <w:szCs w:val="22"/>
        </w:rPr>
        <w:t xml:space="preserve">karaa, pyörälavaa tai seinään kiinnitettävää, ylös käännettävää suihkuistuinta. </w:t>
      </w:r>
    </w:p>
    <w:p w:rsidR="009D6A7F" w:rsidRPr="00CD143C" w:rsidRDefault="009D6A7F" w:rsidP="007336E4">
      <w:pPr>
        <w:jc w:val="both"/>
        <w:rPr>
          <w:rFonts w:ascii="Arial" w:hAnsi="Arial" w:cs="Arial"/>
          <w:color w:val="000000"/>
          <w:sz w:val="22"/>
          <w:szCs w:val="22"/>
        </w:rPr>
      </w:pPr>
    </w:p>
    <w:p w:rsidR="009D6A7F" w:rsidRPr="00CD143C" w:rsidRDefault="009D6A7F" w:rsidP="007336E4">
      <w:pPr>
        <w:jc w:val="both"/>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Suihkutilaan asennetaan tukikaiteet ja seinältä alas käännettävä suihkuistuin. Valkoiset v</w:t>
      </w:r>
      <w:r w:rsidRPr="00CD143C">
        <w:rPr>
          <w:rFonts w:ascii="Arial" w:hAnsi="Arial" w:cs="Arial"/>
          <w:color w:val="000000"/>
          <w:sz w:val="22"/>
          <w:szCs w:val="22"/>
        </w:rPr>
        <w:t>a</w:t>
      </w:r>
      <w:r w:rsidRPr="00CD143C">
        <w:rPr>
          <w:rFonts w:ascii="Arial" w:hAnsi="Arial" w:cs="Arial"/>
          <w:color w:val="000000"/>
          <w:sz w:val="22"/>
          <w:szCs w:val="22"/>
        </w:rPr>
        <w:t>rusteet erottuvat hyvin taustan väristä. (Kumpula</w:t>
      </w:r>
      <w:r w:rsidRPr="00CD143C">
        <w:rPr>
          <w:rFonts w:ascii="Arial" w:hAnsi="Arial" w:cs="Arial"/>
          <w:color w:val="000000"/>
          <w:sz w:val="22"/>
          <w:szCs w:val="22"/>
        </w:rPr>
        <w:t>n</w:t>
      </w:r>
      <w:r w:rsidRPr="00CD143C">
        <w:rPr>
          <w:rFonts w:ascii="Arial" w:hAnsi="Arial" w:cs="Arial"/>
          <w:color w:val="000000"/>
          <w:sz w:val="22"/>
          <w:szCs w:val="22"/>
        </w:rPr>
        <w:t>tie 1)</w:t>
      </w:r>
    </w:p>
    <w:p w:rsidR="009D6A7F" w:rsidRPr="00CD143C" w:rsidRDefault="009D6A7F" w:rsidP="007336E4">
      <w:pPr>
        <w:jc w:val="both"/>
        <w:rPr>
          <w:rFonts w:ascii="Arial" w:hAnsi="Arial"/>
          <w:bCs/>
          <w:sz w:val="22"/>
          <w:szCs w:val="22"/>
        </w:rPr>
      </w:pPr>
    </w:p>
    <w:p w:rsidR="009D6A7F" w:rsidRPr="00CD143C" w:rsidRDefault="009D6A7F" w:rsidP="007336E4">
      <w:pPr>
        <w:jc w:val="both"/>
        <w:rPr>
          <w:rFonts w:ascii="Arial" w:hAnsi="Arial"/>
          <w:sz w:val="22"/>
          <w:szCs w:val="22"/>
        </w:rPr>
      </w:pPr>
      <w:r w:rsidRPr="00CD143C">
        <w:rPr>
          <w:rFonts w:ascii="Arial" w:hAnsi="Arial"/>
          <w:bCs/>
          <w:sz w:val="22"/>
          <w:szCs w:val="22"/>
        </w:rPr>
        <w:t>Lähde:</w:t>
      </w:r>
      <w:r w:rsidRPr="00CD143C">
        <w:rPr>
          <w:rFonts w:ascii="Arial" w:hAnsi="Arial"/>
          <w:sz w:val="22"/>
          <w:szCs w:val="22"/>
        </w:rPr>
        <w:t xml:space="preserve"> </w:t>
      </w:r>
      <w:r w:rsidRPr="00CD143C">
        <w:rPr>
          <w:rFonts w:ascii="Arial" w:hAnsi="Arial"/>
          <w:bCs/>
          <w:sz w:val="22"/>
          <w:szCs w:val="22"/>
        </w:rPr>
        <w:t>Esteettömiä ratkaisuja – kuvitettu opas rakennusten suunnitteluun ja korjausrakentam</w:t>
      </w:r>
      <w:r w:rsidRPr="00CD143C">
        <w:rPr>
          <w:rFonts w:ascii="Arial" w:hAnsi="Arial"/>
          <w:bCs/>
          <w:sz w:val="22"/>
          <w:szCs w:val="22"/>
        </w:rPr>
        <w:t>i</w:t>
      </w:r>
      <w:r w:rsidRPr="00CD143C">
        <w:rPr>
          <w:rFonts w:ascii="Arial" w:hAnsi="Arial"/>
          <w:bCs/>
          <w:sz w:val="22"/>
          <w:szCs w:val="22"/>
        </w:rPr>
        <w:t>seen</w:t>
      </w:r>
      <w:r w:rsidRPr="00CD143C">
        <w:rPr>
          <w:rFonts w:ascii="Arial" w:hAnsi="Arial"/>
          <w:sz w:val="22"/>
          <w:szCs w:val="22"/>
        </w:rPr>
        <w:t>, Helsinki kaikille -projekti, 2006, Jyrki Heinonen</w:t>
      </w:r>
    </w:p>
    <w:p w:rsidR="009D6A7F" w:rsidRPr="00CD143C" w:rsidRDefault="009D6A7F" w:rsidP="001E3B0A">
      <w:pPr>
        <w:rPr>
          <w:rFonts w:ascii="Arial" w:hAnsi="Arial" w:cs="Arial"/>
          <w:b/>
          <w:bCs/>
        </w:rPr>
      </w:pPr>
    </w:p>
    <w:p w:rsidR="009D6A7F" w:rsidRPr="00CD143C" w:rsidRDefault="009D6A7F" w:rsidP="001E3B0A">
      <w:pPr>
        <w:rPr>
          <w:rFonts w:ascii="Arial" w:hAnsi="Arial" w:cs="Arial"/>
          <w:b/>
          <w:bCs/>
        </w:rPr>
      </w:pPr>
    </w:p>
    <w:p w:rsidR="009D6A7F" w:rsidRPr="00CD143C" w:rsidRDefault="009D6A7F" w:rsidP="004D2972">
      <w:pPr>
        <w:pStyle w:val="Heading2"/>
      </w:pPr>
      <w:bookmarkStart w:id="456" w:name="_Toc185653870"/>
      <w:bookmarkStart w:id="457" w:name="_Toc185666125"/>
      <w:bookmarkStart w:id="458" w:name="_Toc185666515"/>
      <w:bookmarkStart w:id="459" w:name="_Toc222112784"/>
      <w:r w:rsidRPr="00CD143C">
        <w:t>Lattian kaltevuudet ja lattiakaivo</w:t>
      </w:r>
      <w:bookmarkEnd w:id="456"/>
      <w:bookmarkEnd w:id="457"/>
      <w:bookmarkEnd w:id="458"/>
      <w:bookmarkEnd w:id="459"/>
      <w:r w:rsidRPr="00CD143C">
        <w:t xml:space="preserve"> </w:t>
      </w:r>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Luiskaa ei esteettömissä wc-tiloissa pidä käyttää, sillä märkänä se on liukas ja vaarallinen. Luiskaa ei myöskään pidä sijoittaa heti esteettömän wc-tilan oven jälkeen sen ulkopuolelle. Esteetön wc-tila varustetaan lattiakaivolla. Lattian kaltevuudet suunnitellaan mahdollisimman pieniksi, kuitenkin niin, että veden virtaaminen lattiakaivoon varmistuu. Lattian enimmäiskaltevuus on 2 % (1:50). Latti</w:t>
      </w:r>
      <w:r w:rsidRPr="00CD143C">
        <w:rPr>
          <w:rFonts w:ascii="Arial" w:hAnsi="Arial" w:cs="Arial"/>
          <w:sz w:val="22"/>
          <w:szCs w:val="22"/>
        </w:rPr>
        <w:t>a</w:t>
      </w:r>
      <w:r w:rsidRPr="00CD143C">
        <w:rPr>
          <w:rFonts w:ascii="Arial" w:hAnsi="Arial" w:cs="Arial"/>
          <w:sz w:val="22"/>
          <w:szCs w:val="22"/>
        </w:rPr>
        <w:t>kaivo sijoitetaan siten, ettei siitä aiheudu haittaa. Se varustetaan tukevalla kannella.</w:t>
      </w:r>
    </w:p>
    <w:p w:rsidR="009D6A7F" w:rsidRPr="00CD143C" w:rsidRDefault="009D6A7F" w:rsidP="001E3B0A">
      <w:pPr>
        <w:rPr>
          <w:rFonts w:ascii="Arial" w:hAnsi="Arial" w:cs="Arial"/>
        </w:rPr>
      </w:pPr>
    </w:p>
    <w:p w:rsidR="009D6A7F" w:rsidRPr="00CD143C" w:rsidRDefault="009D6A7F" w:rsidP="004D2972">
      <w:pPr>
        <w:pStyle w:val="Heading2"/>
      </w:pPr>
      <w:bookmarkStart w:id="460" w:name="_Toc185653871"/>
      <w:bookmarkStart w:id="461" w:name="_Toc185666126"/>
      <w:bookmarkStart w:id="462" w:name="_Toc185666516"/>
      <w:bookmarkStart w:id="463" w:name="_Toc222112785"/>
      <w:r w:rsidRPr="00CD143C">
        <w:t>Mu</w:t>
      </w:r>
      <w:bookmarkEnd w:id="460"/>
      <w:bookmarkEnd w:id="461"/>
      <w:bookmarkEnd w:id="462"/>
      <w:r w:rsidRPr="00CD143C">
        <w:t>ut wc-tilat</w:t>
      </w:r>
      <w:bookmarkEnd w:id="463"/>
      <w:r w:rsidRPr="00CD143C">
        <w:t xml:space="preserve"> </w:t>
      </w:r>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Myös muut kuin pyörätuolin käyttäjille erityisesti mitoitetut wc-tilat tulee suunnitella liikkumis- ja toimimisesteiset henkilöt huomioon ottaen. Wc-koppien syvyyden tulee olla riittävä, jotta niitä voi käyttää joutumatta pitämään ovea auki, jos polvet tai lonkat ovat jäykät. Vapaan tilan syvyys wc-istuimen edessä tulee olla vähintään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Wc-kopissa tulee olla myös pesuallas. Seinissä t</w:t>
      </w:r>
      <w:r w:rsidRPr="00CD143C">
        <w:rPr>
          <w:rFonts w:ascii="Arial" w:hAnsi="Arial" w:cs="Arial"/>
          <w:sz w:val="22"/>
          <w:szCs w:val="22"/>
        </w:rPr>
        <w:t>u</w:t>
      </w:r>
      <w:r w:rsidRPr="00CD143C">
        <w:rPr>
          <w:rFonts w:ascii="Arial" w:hAnsi="Arial" w:cs="Arial"/>
          <w:sz w:val="22"/>
          <w:szCs w:val="22"/>
        </w:rPr>
        <w:t>lee olla tukikaiteet istuutumisen ja nousemisen helpottamiseksi noin 800 mm:n korkeudella lattia</w:t>
      </w:r>
      <w:r w:rsidRPr="00CD143C">
        <w:rPr>
          <w:rFonts w:ascii="Arial" w:hAnsi="Arial" w:cs="Arial"/>
          <w:sz w:val="22"/>
          <w:szCs w:val="22"/>
        </w:rPr>
        <w:t>s</w:t>
      </w:r>
      <w:r w:rsidRPr="00CD143C">
        <w:rPr>
          <w:rFonts w:ascii="Arial" w:hAnsi="Arial" w:cs="Arial"/>
          <w:sz w:val="22"/>
          <w:szCs w:val="22"/>
        </w:rPr>
        <w:t>ta. Kaiteiden tulee ulottua 300mm pitemmälle wc-istuimen etureunasta. Värivalinnoissa tulee hu</w:t>
      </w:r>
      <w:r w:rsidRPr="00CD143C">
        <w:rPr>
          <w:rFonts w:ascii="Arial" w:hAnsi="Arial" w:cs="Arial"/>
          <w:sz w:val="22"/>
          <w:szCs w:val="22"/>
        </w:rPr>
        <w:t>o</w:t>
      </w:r>
      <w:r w:rsidRPr="00CD143C">
        <w:rPr>
          <w:rFonts w:ascii="Arial" w:hAnsi="Arial" w:cs="Arial"/>
          <w:sz w:val="22"/>
          <w:szCs w:val="22"/>
        </w:rPr>
        <w:t>mio</w:t>
      </w:r>
      <w:r w:rsidRPr="00CD143C">
        <w:rPr>
          <w:rFonts w:ascii="Arial" w:hAnsi="Arial" w:cs="Arial"/>
          <w:sz w:val="22"/>
          <w:szCs w:val="22"/>
        </w:rPr>
        <w:t>i</w:t>
      </w:r>
      <w:r w:rsidRPr="00CD143C">
        <w:rPr>
          <w:rFonts w:ascii="Arial" w:hAnsi="Arial" w:cs="Arial"/>
          <w:sz w:val="22"/>
          <w:szCs w:val="22"/>
        </w:rPr>
        <w:t>da kontrastit havaitsemisen helpottamiseksi.</w:t>
      </w:r>
    </w:p>
    <w:p w:rsidR="009D6A7F" w:rsidRPr="00CD143C" w:rsidRDefault="009D6A7F" w:rsidP="005B76FC">
      <w:pPr>
        <w:rPr>
          <w:rFonts w:ascii="Arial" w:hAnsi="Arial" w:cs="Arial"/>
        </w:rPr>
      </w:pPr>
    </w:p>
    <w:p w:rsidR="009D6A7F" w:rsidRPr="00CD143C" w:rsidRDefault="009D6A7F" w:rsidP="005B76FC">
      <w:pPr>
        <w:rPr>
          <w:rFonts w:ascii="Arial" w:hAnsi="Arial" w:cs="Arial"/>
        </w:rPr>
      </w:pPr>
      <w:r w:rsidRPr="00CD143C">
        <w:rPr>
          <w:rFonts w:ascii="Arial" w:hAnsi="Arial" w:cs="Arial"/>
        </w:rPr>
        <w:t>Naisia on n. 2/3 palvelukeskusten käyttäjistä. Tämä tulee ottaa huomioon tilojen suunnitt</w:t>
      </w:r>
      <w:r w:rsidRPr="00CD143C">
        <w:rPr>
          <w:rFonts w:ascii="Arial" w:hAnsi="Arial" w:cs="Arial"/>
        </w:rPr>
        <w:t>e</w:t>
      </w:r>
      <w:r w:rsidRPr="00CD143C">
        <w:rPr>
          <w:rFonts w:ascii="Arial" w:hAnsi="Arial" w:cs="Arial"/>
        </w:rPr>
        <w:t>lussa ja jaossa.</w:t>
      </w:r>
    </w:p>
    <w:p w:rsidR="009D6A7F" w:rsidRPr="00CD143C" w:rsidRDefault="009D6A7F" w:rsidP="001E3B0A">
      <w:pPr>
        <w:rPr>
          <w:rFonts w:ascii="Arial" w:hAnsi="Arial" w:cs="Arial"/>
        </w:rPr>
      </w:pPr>
    </w:p>
    <w:p w:rsidR="009D6A7F" w:rsidRPr="00CD143C" w:rsidRDefault="009D6A7F" w:rsidP="004D2972">
      <w:pPr>
        <w:pStyle w:val="Heading3"/>
      </w:pPr>
      <w:bookmarkStart w:id="464" w:name="_Toc185653872"/>
      <w:bookmarkStart w:id="465" w:name="_Toc185666127"/>
      <w:bookmarkStart w:id="466" w:name="_Toc185666517"/>
      <w:bookmarkStart w:id="467" w:name="_Toc222112786"/>
      <w:r w:rsidRPr="00CD143C">
        <w:t>Wc-istuinten korkeuksia</w:t>
      </w:r>
      <w:bookmarkEnd w:id="464"/>
      <w:bookmarkEnd w:id="465"/>
      <w:bookmarkEnd w:id="466"/>
      <w:bookmarkEnd w:id="467"/>
      <w:r w:rsidRPr="00CD143C">
        <w:t xml:space="preserve"> </w:t>
      </w:r>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Wc-istuimen normaalikorkeus on posliinin päälle </w:t>
      </w:r>
      <w:smartTag w:uri="urn:schemas-microsoft-com:office:smarttags" w:element="metricconverter">
        <w:smartTagPr>
          <w:attr w:name="ProductID" w:val="405 mm"/>
        </w:smartTagPr>
        <w:r w:rsidRPr="00CD143C">
          <w:rPr>
            <w:rFonts w:ascii="Arial" w:hAnsi="Arial" w:cs="Arial"/>
            <w:sz w:val="22"/>
            <w:szCs w:val="22"/>
          </w:rPr>
          <w:t>405 mm</w:t>
        </w:r>
      </w:smartTag>
      <w:r w:rsidRPr="00CD143C">
        <w:rPr>
          <w:rFonts w:ascii="Arial" w:hAnsi="Arial" w:cs="Arial"/>
          <w:sz w:val="22"/>
          <w:szCs w:val="22"/>
        </w:rPr>
        <w:t xml:space="preserve"> ja istuinrenkaan päälle 410–435 mm, renkaan rakenteesta riippuen. Henkilöille, joiden lonkat tai polvet ovat jäykät, sopivat korkeudet vaihtelevat yleensä välillä 500–550 mm. Väliaikaisesti käytettävä ratkaisu on normaalikorkuisen WC-istuimen päälle asetettava istuinkoroke. Kiinnitysmekanismiensa takia sen puhtaanapito on kuitenkin usein hankalaa. </w:t>
      </w:r>
    </w:p>
    <w:p w:rsidR="009D6A7F" w:rsidRPr="00CD143C" w:rsidRDefault="009D6A7F" w:rsidP="001E3B0A">
      <w:pPr>
        <w:rPr>
          <w:rFonts w:ascii="Arial" w:hAnsi="Arial" w:cs="Arial"/>
          <w:sz w:val="22"/>
          <w:szCs w:val="22"/>
        </w:rPr>
      </w:pPr>
    </w:p>
    <w:p w:rsidR="009D6A7F" w:rsidRPr="00CD143C" w:rsidRDefault="009D6A7F" w:rsidP="001E3B0A">
      <w:pPr>
        <w:rPr>
          <w:rFonts w:ascii="Arial" w:hAnsi="Arial" w:cs="Arial"/>
        </w:rPr>
      </w:pPr>
    </w:p>
    <w:p w:rsidR="009D6A7F" w:rsidRPr="00CD143C" w:rsidRDefault="009D6A7F" w:rsidP="004D2972">
      <w:pPr>
        <w:pStyle w:val="Heading3"/>
      </w:pPr>
      <w:bookmarkStart w:id="468" w:name="_Toc185653873"/>
      <w:bookmarkStart w:id="469" w:name="_Toc185666128"/>
      <w:bookmarkStart w:id="470" w:name="_Toc185666518"/>
      <w:bookmarkStart w:id="471" w:name="_Toc222112787"/>
      <w:r w:rsidRPr="00CD143C">
        <w:t>Pesualtaan korkeuksia</w:t>
      </w:r>
      <w:bookmarkEnd w:id="468"/>
      <w:bookmarkEnd w:id="469"/>
      <w:bookmarkEnd w:id="470"/>
      <w:bookmarkEnd w:id="471"/>
      <w:r w:rsidRPr="00CD143C">
        <w:t xml:space="preserve"> </w:t>
      </w:r>
    </w:p>
    <w:p w:rsidR="009D6A7F" w:rsidRPr="00CD143C" w:rsidRDefault="009D6A7F" w:rsidP="001E3B0A">
      <w:pPr>
        <w:rPr>
          <w:rFonts w:ascii="Arial" w:hAnsi="Arial" w:cs="Arial"/>
          <w:b/>
          <w:bCs/>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Yleensä wc-tilassa, joka on tarkoitettu käveleville täysikasvuisille henkilöille, pesualtaan korkeus lattiasta yläreunaan on noin </w:t>
      </w:r>
      <w:smartTag w:uri="urn:schemas-microsoft-com:office:smarttags" w:element="metricconverter">
        <w:smartTagPr>
          <w:attr w:name="ProductID" w:val="950 mm"/>
        </w:smartTagPr>
        <w:r w:rsidRPr="00CD143C">
          <w:rPr>
            <w:rFonts w:ascii="Arial" w:hAnsi="Arial" w:cs="Arial"/>
            <w:sz w:val="22"/>
            <w:szCs w:val="22"/>
          </w:rPr>
          <w:t>950 mm</w:t>
        </w:r>
      </w:smartTag>
      <w:r w:rsidRPr="00CD143C">
        <w:rPr>
          <w:rFonts w:ascii="Arial" w:hAnsi="Arial" w:cs="Arial"/>
          <w:sz w:val="22"/>
          <w:szCs w:val="22"/>
        </w:rPr>
        <w:t>. Toisaalta lapsi tai lyhytkasvuinen aikuinen ei ulotu keskimi</w:t>
      </w:r>
      <w:r w:rsidRPr="00CD143C">
        <w:rPr>
          <w:rFonts w:ascii="Arial" w:hAnsi="Arial" w:cs="Arial"/>
          <w:sz w:val="22"/>
          <w:szCs w:val="22"/>
        </w:rPr>
        <w:t>t</w:t>
      </w:r>
      <w:r w:rsidRPr="00CD143C">
        <w:rPr>
          <w:rFonts w:ascii="Arial" w:hAnsi="Arial" w:cs="Arial"/>
          <w:sz w:val="22"/>
          <w:szCs w:val="22"/>
        </w:rPr>
        <w:t>taisen kävelevän henkilön korkeudelle asennettuun pesualtaaseen. Lyhytkasvuisen aikuisen henk</w:t>
      </w:r>
      <w:r w:rsidRPr="00CD143C">
        <w:rPr>
          <w:rFonts w:ascii="Arial" w:hAnsi="Arial" w:cs="Arial"/>
          <w:sz w:val="22"/>
          <w:szCs w:val="22"/>
        </w:rPr>
        <w:t>i</w:t>
      </w:r>
      <w:r w:rsidRPr="00CD143C">
        <w:rPr>
          <w:rFonts w:ascii="Arial" w:hAnsi="Arial" w:cs="Arial"/>
          <w:sz w:val="22"/>
          <w:szCs w:val="22"/>
        </w:rPr>
        <w:t>lön kannalta sopiva pesualtaan korkeus on yksilöllinen ja voi vaihdella 500–800 mm lattiasta. Til</w:t>
      </w:r>
      <w:r w:rsidRPr="00CD143C">
        <w:rPr>
          <w:rFonts w:ascii="Arial" w:hAnsi="Arial" w:cs="Arial"/>
          <w:sz w:val="22"/>
          <w:szCs w:val="22"/>
        </w:rPr>
        <w:t>a</w:t>
      </w:r>
      <w:r w:rsidRPr="00CD143C">
        <w:rPr>
          <w:rFonts w:ascii="Arial" w:hAnsi="Arial" w:cs="Arial"/>
          <w:sz w:val="22"/>
          <w:szCs w:val="22"/>
        </w:rPr>
        <w:t>vassa, usean pesualtaan wc-tilassa tulee asentaa yksi pesuallas alemmas, noin 700 mm:n ko</w:t>
      </w:r>
      <w:r w:rsidRPr="00CD143C">
        <w:rPr>
          <w:rFonts w:ascii="Arial" w:hAnsi="Arial" w:cs="Arial"/>
          <w:sz w:val="22"/>
          <w:szCs w:val="22"/>
        </w:rPr>
        <w:t>r</w:t>
      </w:r>
      <w:r w:rsidRPr="00CD143C">
        <w:rPr>
          <w:rFonts w:ascii="Arial" w:hAnsi="Arial" w:cs="Arial"/>
          <w:sz w:val="22"/>
          <w:szCs w:val="22"/>
        </w:rPr>
        <w:t xml:space="preserve">keudelle lapsia ja lyhytkasvuisia aikuisia varten. </w:t>
      </w:r>
    </w:p>
    <w:p w:rsidR="009D6A7F" w:rsidRPr="00CD143C" w:rsidRDefault="009D6A7F" w:rsidP="001E3B0A">
      <w:pPr>
        <w:rPr>
          <w:rFonts w:ascii="Arial" w:hAnsi="Arial" w:cs="Arial"/>
        </w:rPr>
      </w:pPr>
    </w:p>
    <w:p w:rsidR="009D6A7F" w:rsidRPr="00CD143C" w:rsidRDefault="009D6A7F" w:rsidP="001E3B0A">
      <w:pPr>
        <w:rPr>
          <w:rFonts w:ascii="Arial" w:hAnsi="Arial" w:cs="Arial"/>
          <w:b/>
          <w:sz w:val="22"/>
          <w:szCs w:val="22"/>
        </w:rPr>
      </w:pPr>
      <w:r w:rsidRPr="00CD143C">
        <w:rPr>
          <w:rFonts w:ascii="Arial" w:hAnsi="Arial" w:cs="Arial"/>
          <w:b/>
          <w:sz w:val="22"/>
          <w:szCs w:val="22"/>
        </w:rPr>
        <w:t>Tarkistuslista</w:t>
      </w:r>
    </w:p>
    <w:p w:rsidR="009D6A7F" w:rsidRPr="00CD143C" w:rsidRDefault="009D6A7F" w:rsidP="00E14703">
      <w:pPr>
        <w:rPr>
          <w:rFonts w:ascii="Arial" w:hAnsi="Arial" w:cs="Arial"/>
          <w:b/>
          <w:sz w:val="22"/>
          <w:szCs w:val="22"/>
        </w:rPr>
      </w:pPr>
      <w:r w:rsidRPr="00CD143C">
        <w:rPr>
          <w:rFonts w:ascii="Arial" w:hAnsi="Arial" w:cs="Arial"/>
          <w:b/>
          <w:sz w:val="22"/>
          <w:szCs w:val="22"/>
        </w:rPr>
        <w:t>Esteetön wc</w:t>
      </w:r>
    </w:p>
    <w:p w:rsidR="009D6A7F" w:rsidRPr="00CD143C" w:rsidRDefault="009D6A7F" w:rsidP="00E14703">
      <w:pPr>
        <w:rPr>
          <w:rFonts w:ascii="Arial" w:hAnsi="Arial" w:cs="Arial"/>
          <w:b/>
          <w:sz w:val="22"/>
          <w:szCs w:val="22"/>
        </w:rPr>
      </w:pPr>
    </w:p>
    <w:p w:rsidR="009D6A7F" w:rsidRPr="00CD143C" w:rsidRDefault="009D6A7F" w:rsidP="00E14703">
      <w:pPr>
        <w:numPr>
          <w:ilvl w:val="0"/>
          <w:numId w:val="25"/>
        </w:numPr>
        <w:rPr>
          <w:rFonts w:ascii="Arial" w:hAnsi="Arial" w:cs="Arial"/>
          <w:b/>
          <w:sz w:val="22"/>
          <w:szCs w:val="22"/>
        </w:rPr>
      </w:pPr>
      <w:r w:rsidRPr="00CD143C">
        <w:rPr>
          <w:rFonts w:ascii="Arial" w:hAnsi="Arial" w:cs="Arial"/>
          <w:sz w:val="22"/>
          <w:szCs w:val="22"/>
        </w:rPr>
        <w:t>Onko wc-tilan opaste sijoitettu seinään oven avautuvalle puolelle? (silmän korkeudelle 1400–1600 mm, selkeä ja suurikokoinen opaste)</w:t>
      </w:r>
    </w:p>
    <w:p w:rsidR="009D6A7F" w:rsidRPr="00CD143C" w:rsidRDefault="009D6A7F" w:rsidP="00E14703">
      <w:pPr>
        <w:numPr>
          <w:ilvl w:val="0"/>
          <w:numId w:val="25"/>
        </w:numPr>
        <w:rPr>
          <w:rFonts w:ascii="Arial" w:hAnsi="Arial" w:cs="Arial"/>
          <w:b/>
          <w:sz w:val="22"/>
          <w:szCs w:val="22"/>
        </w:rPr>
      </w:pPr>
      <w:r w:rsidRPr="00CD143C">
        <w:rPr>
          <w:rFonts w:ascii="Arial" w:hAnsi="Arial" w:cs="Arial"/>
          <w:sz w:val="22"/>
          <w:szCs w:val="22"/>
        </w:rPr>
        <w:t>Onko esteetöntä wc:tä?</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oven vapaa leveys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lankavedin oven saranapuolella oven sulkemisen helpottamiseksi</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ovi kevyt avata,</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kynnyksen korkeus enintään </w:t>
      </w:r>
      <w:smartTag w:uri="urn:schemas-microsoft-com:office:smarttags" w:element="metricconverter">
        <w:smartTagPr>
          <w:attr w:name="ProductID" w:val="20 mm"/>
        </w:smartTagPr>
        <w:r w:rsidRPr="00CD143C">
          <w:rPr>
            <w:rFonts w:ascii="Arial" w:hAnsi="Arial" w:cs="Arial"/>
            <w:sz w:val="22"/>
            <w:szCs w:val="22"/>
          </w:rPr>
          <w:t>20 mm</w:t>
        </w:r>
      </w:smartTag>
      <w:r w:rsidRPr="00CD143C">
        <w:rPr>
          <w:rFonts w:ascii="Arial" w:hAnsi="Arial" w:cs="Arial"/>
          <w:sz w:val="22"/>
          <w:szCs w:val="22"/>
        </w:rPr>
        <w: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riittävästi vapaata tilaa (halkaisijaltaan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wc-istuimen vierellä vapaata tilaa vähintään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wc-istuimen edessä vapaata tilaa vähintään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wc-istuimen takana vapaata tilaa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 xml:space="preserve">pesualtaan edessä vapaata tilaa </w:t>
      </w:r>
      <w:smartTag w:uri="urn:schemas-microsoft-com:office:smarttags" w:element="metricconverter">
        <w:smartTagPr>
          <w:attr w:name="ProductID" w:val="1200 mm"/>
        </w:smartTagPr>
        <w:r w:rsidRPr="00CD143C">
          <w:rPr>
            <w:rFonts w:ascii="Arial" w:hAnsi="Arial" w:cs="Arial"/>
            <w:sz w:val="22"/>
            <w:szCs w:val="22"/>
          </w:rPr>
          <w:t>1200 mm</w:t>
        </w:r>
      </w:smartTag>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wc-istuimessa käsituet,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wc-istuimen korkeus 480–500 mm (vähintään yhdessä esteettömässä </w:t>
      </w:r>
      <w:r w:rsidRPr="00CD143C">
        <w:rPr>
          <w:rFonts w:ascii="Arial" w:hAnsi="Arial" w:cs="Arial"/>
          <w:sz w:val="22"/>
          <w:szCs w:val="22"/>
        </w:rPr>
        <w:tab/>
      </w:r>
      <w:r w:rsidRPr="00CD143C">
        <w:rPr>
          <w:rFonts w:ascii="Arial" w:hAnsi="Arial" w:cs="Arial"/>
          <w:sz w:val="22"/>
          <w:szCs w:val="22"/>
        </w:rPr>
        <w:tab/>
        <w:t>wc-tilassa),</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pesualtaan alla vapaata polvitilaa (korkeus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 xml:space="preserve">, syvyys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xml:space="preserve">, </w:t>
      </w:r>
      <w:r w:rsidRPr="00CD143C">
        <w:rPr>
          <w:rFonts w:ascii="Arial" w:hAnsi="Arial" w:cs="Arial"/>
          <w:sz w:val="22"/>
          <w:szCs w:val="22"/>
        </w:rPr>
        <w:tab/>
      </w:r>
      <w:r w:rsidRPr="00CD143C">
        <w:rPr>
          <w:rFonts w:ascii="Arial" w:hAnsi="Arial" w:cs="Arial"/>
          <w:sz w:val="22"/>
          <w:szCs w:val="22"/>
        </w:rPr>
        <w:tab/>
        <w:t xml:space="preserve">leveys vähintään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peili sijoitettuna sellaiselle korkeudelle, että se soveltuu myös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 xml:space="preserve">pyörätuolinkäyttäjälle (alareuna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peilin yläreuna 2000,</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tukikaiteet,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vaatekoukut,</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valokatkaisija sijoitettu sellaiselle korkeudelle, että se soveltuu myös </w:t>
      </w:r>
      <w:r w:rsidRPr="00CD143C">
        <w:rPr>
          <w:rFonts w:ascii="Arial" w:hAnsi="Arial" w:cs="Arial"/>
          <w:sz w:val="22"/>
          <w:szCs w:val="22"/>
        </w:rPr>
        <w:tab/>
      </w:r>
      <w:r w:rsidRPr="00CD143C">
        <w:rPr>
          <w:rFonts w:ascii="Arial" w:hAnsi="Arial" w:cs="Arial"/>
          <w:sz w:val="22"/>
          <w:szCs w:val="22"/>
        </w:rPr>
        <w:tab/>
        <w:t>pyörätuolinkäyttäjälle (850–1100 mm),</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valokatkaisija erottuu kontrastina taustastaan,</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kalusteet ja varusteet erottuvat kontrasteina,</w:t>
      </w:r>
    </w:p>
    <w:p w:rsidR="009D6A7F" w:rsidRPr="00CD143C" w:rsidRDefault="009D6A7F" w:rsidP="003B3441">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lattia märkänäkin luistamaton,</w:t>
      </w:r>
    </w:p>
    <w:p w:rsidR="009D6A7F" w:rsidRPr="00CD143C" w:rsidRDefault="009D6A7F" w:rsidP="008978D5">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toimiva hälytysjärjestelmä,</w:t>
      </w:r>
    </w:p>
    <w:p w:rsidR="009D6A7F" w:rsidRPr="00CD143C" w:rsidRDefault="009D6A7F" w:rsidP="008978D5">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kaksi hälytyspainiketta, painikkeet sijoitettu niin, että niitä on mahdolli</w:t>
      </w:r>
      <w:r w:rsidRPr="00CD143C">
        <w:rPr>
          <w:rFonts w:ascii="Arial" w:hAnsi="Arial" w:cs="Arial"/>
          <w:sz w:val="22"/>
          <w:szCs w:val="22"/>
        </w:rPr>
        <w:t>s</w:t>
      </w:r>
      <w:r w:rsidRPr="00CD143C">
        <w:rPr>
          <w:rFonts w:ascii="Arial" w:hAnsi="Arial" w:cs="Arial"/>
          <w:sz w:val="22"/>
          <w:szCs w:val="22"/>
        </w:rPr>
        <w:t xml:space="preserve">ta </w:t>
      </w:r>
      <w:r w:rsidRPr="00CD143C">
        <w:rPr>
          <w:rFonts w:ascii="Arial" w:hAnsi="Arial" w:cs="Arial"/>
          <w:sz w:val="22"/>
          <w:szCs w:val="22"/>
        </w:rPr>
        <w:tab/>
      </w:r>
      <w:r w:rsidRPr="00CD143C">
        <w:rPr>
          <w:rFonts w:ascii="Arial" w:hAnsi="Arial" w:cs="Arial"/>
          <w:sz w:val="22"/>
          <w:szCs w:val="22"/>
        </w:rPr>
        <w:tab/>
        <w:t>käyttää wc-istuimelta ja lattialta</w:t>
      </w:r>
    </w:p>
    <w:p w:rsidR="009D6A7F" w:rsidRPr="00CD143C" w:rsidRDefault="009D6A7F" w:rsidP="00E90778">
      <w:pPr>
        <w:rPr>
          <w:rFonts w:ascii="Arial" w:hAnsi="Arial" w:cs="Arial"/>
          <w:b/>
        </w:rPr>
      </w:pPr>
    </w:p>
    <w:p w:rsidR="009D6A7F" w:rsidRPr="00CD143C" w:rsidRDefault="009D6A7F" w:rsidP="004D2972">
      <w:pPr>
        <w:pStyle w:val="Heading1"/>
      </w:pPr>
      <w:bookmarkStart w:id="472" w:name="_Toc185666159"/>
      <w:bookmarkStart w:id="473" w:name="_Toc185666549"/>
      <w:bookmarkStart w:id="474" w:name="_Toc222112788"/>
      <w:r w:rsidRPr="00CD143C">
        <w:t>PUKUHUONE</w:t>
      </w:r>
      <w:bookmarkEnd w:id="472"/>
      <w:bookmarkEnd w:id="473"/>
      <w:bookmarkEnd w:id="474"/>
    </w:p>
    <w:p w:rsidR="009D6A7F" w:rsidRPr="00CD143C" w:rsidRDefault="009D6A7F" w:rsidP="008003AC">
      <w:pPr>
        <w:rPr>
          <w:rFonts w:ascii="Arial" w:hAnsi="Arial" w:cs="Arial"/>
        </w:rPr>
      </w:pPr>
    </w:p>
    <w:p w:rsidR="009D6A7F" w:rsidRPr="00CD143C" w:rsidRDefault="009D6A7F" w:rsidP="00AC1650">
      <w:pPr>
        <w:rPr>
          <w:rFonts w:ascii="Arial" w:hAnsi="Arial" w:cs="Arial"/>
          <w:bCs/>
          <w:i/>
        </w:rPr>
      </w:pPr>
      <w:r w:rsidRPr="00CD143C">
        <w:rPr>
          <w:rFonts w:ascii="Arial" w:hAnsi="Arial" w:cs="Arial"/>
          <w:bCs/>
          <w:i/>
        </w:rPr>
        <w:t>Suomen rakentamismääräyskokoelma</w:t>
      </w:r>
    </w:p>
    <w:p w:rsidR="009D6A7F" w:rsidRPr="00CD143C" w:rsidRDefault="009D6A7F" w:rsidP="00AC1650">
      <w:pPr>
        <w:rPr>
          <w:rFonts w:ascii="Arial" w:hAnsi="Arial" w:cs="Arial"/>
          <w:bCs/>
          <w:i/>
        </w:rPr>
      </w:pPr>
      <w:r w:rsidRPr="00CD143C">
        <w:rPr>
          <w:rFonts w:ascii="Arial" w:hAnsi="Arial" w:cs="Arial"/>
          <w:bCs/>
          <w:i/>
        </w:rPr>
        <w:t>Osa F1</w:t>
      </w:r>
    </w:p>
    <w:p w:rsidR="009D6A7F" w:rsidRPr="00CD143C" w:rsidRDefault="009D6A7F" w:rsidP="007336E4">
      <w:pPr>
        <w:jc w:val="both"/>
        <w:rPr>
          <w:rFonts w:ascii="Arial" w:hAnsi="Arial" w:cs="Arial"/>
          <w:i/>
          <w:sz w:val="22"/>
          <w:szCs w:val="22"/>
        </w:rPr>
      </w:pPr>
      <w:r w:rsidRPr="00CD143C">
        <w:rPr>
          <w:rFonts w:ascii="Arial" w:hAnsi="Arial" w:cs="Arial"/>
          <w:i/>
          <w:iCs/>
          <w:sz w:val="22"/>
          <w:szCs w:val="22"/>
        </w:rPr>
        <w:br/>
      </w:r>
      <w:r w:rsidRPr="00CD143C">
        <w:rPr>
          <w:rFonts w:ascii="Arial" w:hAnsi="Arial" w:cs="Arial"/>
          <w:i/>
          <w:sz w:val="22"/>
          <w:szCs w:val="22"/>
        </w:rPr>
        <w:t>"Liikkumis- ja toimimisesteisille tulee järjestää pääsy uimahallien, kylpylärakennuksien, kuntoutus- ja hoito- ja huoltolaitosten, palvelutalojen ja palvelukeskusten uima-altaaseen. Näissä rakennu</w:t>
      </w:r>
      <w:r w:rsidRPr="00CD143C">
        <w:rPr>
          <w:rFonts w:ascii="Arial" w:hAnsi="Arial" w:cs="Arial"/>
          <w:i/>
          <w:sz w:val="22"/>
          <w:szCs w:val="22"/>
        </w:rPr>
        <w:t>k</w:t>
      </w:r>
      <w:r w:rsidRPr="00CD143C">
        <w:rPr>
          <w:rFonts w:ascii="Arial" w:hAnsi="Arial" w:cs="Arial"/>
          <w:i/>
          <w:sz w:val="22"/>
          <w:szCs w:val="22"/>
        </w:rPr>
        <w:t>sissa myös sauna-, pesuhuone- ja pukuhuonetiloja on suunniteltava liikkumis- ja toimimisesteisille soveltuviksi."</w:t>
      </w:r>
    </w:p>
    <w:p w:rsidR="009D6A7F" w:rsidRPr="00CD143C" w:rsidRDefault="009D6A7F" w:rsidP="008003AC">
      <w:pPr>
        <w:rPr>
          <w:rFonts w:ascii="Arial" w:hAnsi="Arial" w:cs="Arial"/>
          <w:sz w:val="22"/>
          <w:szCs w:val="22"/>
        </w:rPr>
      </w:pPr>
    </w:p>
    <w:p w:rsidR="009D6A7F" w:rsidRPr="00CD143C" w:rsidRDefault="009D6A7F" w:rsidP="004D2972">
      <w:pPr>
        <w:pStyle w:val="Heading2"/>
      </w:pPr>
      <w:bookmarkStart w:id="475" w:name="_Toc222112789"/>
      <w:r w:rsidRPr="00CD143C">
        <w:t>Pukuhuoneen sijainti ja mitoitus</w:t>
      </w:r>
      <w:bookmarkEnd w:id="475"/>
    </w:p>
    <w:p w:rsidR="009D6A7F" w:rsidRPr="00CD143C" w:rsidRDefault="009D6A7F" w:rsidP="008003AC">
      <w:pPr>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Pääsy esteettömään pukuhuoneeseen järjestetään suoraan aulasta, käytävästä tms. tilasta, jotta myös toista sukupuolta edustava avustaja voi olla mukana. Pukuhuoneen yhteydessä tulee olla esteetön wc-tila.</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Esteetön pukuhuone mitoitetaan pyörätuolin vaihtoa suihkupyörätuoliin ja avustajan mukanaoloa ajatellen. Pyörätuolin käyttäjälle mitoitettu pukuhuone on kooltaan vähintään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 xml:space="preserve"> x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 xml:space="preserve">. </w:t>
      </w:r>
    </w:p>
    <w:p w:rsidR="009D6A7F" w:rsidRPr="00CD143C" w:rsidRDefault="009D6A7F" w:rsidP="008A68CE">
      <w:pPr>
        <w:rPr>
          <w:rFonts w:ascii="Arial" w:hAnsi="Arial" w:cs="Arial"/>
          <w:sz w:val="22"/>
          <w:szCs w:val="22"/>
        </w:rPr>
      </w:pPr>
    </w:p>
    <w:p w:rsidR="009D6A7F" w:rsidRPr="00CD143C" w:rsidRDefault="009D6A7F" w:rsidP="004D2972">
      <w:pPr>
        <w:pStyle w:val="Heading2"/>
      </w:pPr>
      <w:bookmarkStart w:id="476" w:name="_Toc222112790"/>
      <w:r w:rsidRPr="00CD143C">
        <w:t>Pukuhuoneen kalusteet ja varusteet</w:t>
      </w:r>
      <w:bookmarkEnd w:id="476"/>
    </w:p>
    <w:p w:rsidR="009D6A7F" w:rsidRPr="00CD143C" w:rsidRDefault="009D6A7F" w:rsidP="008A68CE">
      <w:pPr>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Liikkumis- ja toimimisesteisille soveltuvat pukeutumispaikat voivat sijaita tavanomaisen pukuhu</w:t>
      </w:r>
      <w:r w:rsidRPr="00CD143C">
        <w:rPr>
          <w:rFonts w:ascii="Arial" w:hAnsi="Arial" w:cs="Arial"/>
          <w:sz w:val="22"/>
          <w:szCs w:val="22"/>
        </w:rPr>
        <w:t>o</w:t>
      </w:r>
      <w:r w:rsidRPr="00CD143C">
        <w:rPr>
          <w:rFonts w:ascii="Arial" w:hAnsi="Arial" w:cs="Arial"/>
          <w:sz w:val="22"/>
          <w:szCs w:val="22"/>
        </w:rPr>
        <w:t xml:space="preserve">neen yhteydessä silloin, kun pukukaapit mitoitetaan ottaen huomioon apuvälineiden tilantarve.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Pukukaappien eteen tulee mitoittaa tilaa vähintään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xml:space="preserve">. Tilassa tulee olla pukeutumispenkki, jonka korkeus on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leveys 600–700 mm ja pituus vähintään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Penkin pituuden tulee olla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 jos avustaja pukee tai jotta voi pukeutua tai riisuutua pitkällään. Penkin tulee olla pehmustettu ja seinään on kiinnitettävä tarpeelliset tukikahvat. Penkkiä ei tule sijoittaa puk</w:t>
      </w:r>
      <w:r w:rsidRPr="00CD143C">
        <w:rPr>
          <w:rFonts w:ascii="Arial" w:hAnsi="Arial" w:cs="Arial"/>
          <w:sz w:val="22"/>
          <w:szCs w:val="22"/>
        </w:rPr>
        <w:t>u</w:t>
      </w:r>
      <w:r w:rsidRPr="00CD143C">
        <w:rPr>
          <w:rFonts w:ascii="Arial" w:hAnsi="Arial" w:cs="Arial"/>
          <w:sz w:val="22"/>
          <w:szCs w:val="22"/>
        </w:rPr>
        <w:t xml:space="preserve">kaapin eteen.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Vaatekoukkujen tulee olla myös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korkeudella. Käsijohteet sijoitetaan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ja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ko</w:t>
      </w:r>
      <w:r w:rsidRPr="00CD143C">
        <w:rPr>
          <w:rFonts w:ascii="Arial" w:hAnsi="Arial" w:cs="Arial"/>
          <w:sz w:val="22"/>
          <w:szCs w:val="22"/>
        </w:rPr>
        <w:t>r</w:t>
      </w:r>
      <w:r w:rsidRPr="00CD143C">
        <w:rPr>
          <w:rFonts w:ascii="Arial" w:hAnsi="Arial" w:cs="Arial"/>
          <w:sz w:val="22"/>
          <w:szCs w:val="22"/>
        </w:rPr>
        <w:t xml:space="preserve">keudelle. Alempi käsijohde tarvitaan ns. pyörälaudalla liikkumista varten. Käsijohteen tulee olla märkänäkin luistamatonta ja kiiltämätöntä ainetta, joka ei aiheuta kosketusallergiaa. Pistorasiat tulee sijoittaa niin, että niiden käyttö on mahdollista myös pyörätuolista käsin. Sopiva korkeus on 400–1100 mm lattiasta. Peilin alareuna tulee olla vähintään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lattiasta ja yläreunan korkeus </w:t>
      </w:r>
      <w:smartTag w:uri="urn:schemas-microsoft-com:office:smarttags" w:element="metricconverter">
        <w:smartTagPr>
          <w:attr w:name="ProductID" w:val="2000 mm"/>
        </w:smartTagPr>
        <w:r w:rsidRPr="00CD143C">
          <w:rPr>
            <w:rFonts w:ascii="Arial" w:hAnsi="Arial" w:cs="Arial"/>
            <w:sz w:val="22"/>
            <w:szCs w:val="22"/>
          </w:rPr>
          <w:t>2000 mm</w:t>
        </w:r>
      </w:smartTag>
      <w:r w:rsidRPr="00CD143C">
        <w:rPr>
          <w:rFonts w:ascii="Arial" w:hAnsi="Arial" w:cs="Arial"/>
          <w:sz w:val="22"/>
          <w:szCs w:val="22"/>
        </w:rPr>
        <w:t>.</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Esteettömässä pukuhuoneessa tulee olla hälytysjärjestelmä avun saamiseksi.</w:t>
      </w:r>
    </w:p>
    <w:p w:rsidR="009D6A7F" w:rsidRPr="00CD143C" w:rsidRDefault="009D6A7F" w:rsidP="008003AC">
      <w:pPr>
        <w:rPr>
          <w:rFonts w:ascii="Arial" w:hAnsi="Arial" w:cs="Arial"/>
          <w:sz w:val="22"/>
          <w:szCs w:val="22"/>
        </w:rPr>
      </w:pPr>
    </w:p>
    <w:p w:rsidR="009D6A7F" w:rsidRPr="00CD143C" w:rsidRDefault="009D6A7F" w:rsidP="00D34BC1">
      <w:pPr>
        <w:rPr>
          <w:rFonts w:ascii="Arial" w:hAnsi="Arial" w:cs="Arial"/>
          <w:b/>
          <w:sz w:val="22"/>
          <w:szCs w:val="22"/>
        </w:rPr>
      </w:pPr>
    </w:p>
    <w:p w:rsidR="009D6A7F" w:rsidRPr="00CD143C" w:rsidRDefault="009D6A7F" w:rsidP="00B84B36">
      <w:pPr>
        <w:rPr>
          <w:rFonts w:ascii="Arial" w:hAnsi="Arial" w:cs="Arial"/>
          <w:b/>
          <w:sz w:val="22"/>
          <w:szCs w:val="22"/>
        </w:rPr>
      </w:pPr>
      <w:r w:rsidRPr="00CD143C">
        <w:rPr>
          <w:rFonts w:ascii="Arial" w:hAnsi="Arial" w:cs="Arial"/>
          <w:b/>
          <w:sz w:val="22"/>
          <w:szCs w:val="22"/>
        </w:rPr>
        <w:t>Tarkistuslista</w:t>
      </w:r>
    </w:p>
    <w:p w:rsidR="009D6A7F" w:rsidRPr="00CD143C" w:rsidRDefault="009D6A7F" w:rsidP="00D125FC">
      <w:pPr>
        <w:rPr>
          <w:rFonts w:ascii="Arial" w:hAnsi="Arial" w:cs="Arial"/>
          <w:b/>
          <w:sz w:val="22"/>
          <w:szCs w:val="22"/>
        </w:rPr>
      </w:pPr>
      <w:r w:rsidRPr="00CD143C">
        <w:rPr>
          <w:rFonts w:ascii="Arial" w:hAnsi="Arial" w:cs="Arial"/>
          <w:b/>
          <w:sz w:val="22"/>
          <w:szCs w:val="22"/>
        </w:rPr>
        <w:t>Pukuhuone</w:t>
      </w:r>
    </w:p>
    <w:p w:rsidR="009D6A7F" w:rsidRPr="00CD143C" w:rsidRDefault="009D6A7F" w:rsidP="00D125FC">
      <w:pPr>
        <w:rPr>
          <w:rFonts w:ascii="Arial" w:hAnsi="Arial" w:cs="Arial"/>
          <w:b/>
          <w:sz w:val="22"/>
          <w:szCs w:val="22"/>
        </w:rPr>
      </w:pP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 xml:space="preserve">Onko oven vapaa leveys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 xml:space="preserve"> ja kynnyksen korkeus enintään </w:t>
      </w:r>
      <w:smartTag w:uri="urn:schemas-microsoft-com:office:smarttags" w:element="metricconverter">
        <w:smartTagPr>
          <w:attr w:name="ProductID" w:val="20 mm"/>
        </w:smartTagPr>
        <w:r w:rsidRPr="00CD143C">
          <w:rPr>
            <w:rFonts w:ascii="Arial" w:hAnsi="Arial" w:cs="Arial"/>
            <w:sz w:val="22"/>
            <w:szCs w:val="22"/>
          </w:rPr>
          <w:t>20 mm</w:t>
        </w:r>
      </w:smartTag>
      <w:r w:rsidRPr="00CD143C">
        <w:rPr>
          <w:rFonts w:ascii="Arial" w:hAnsi="Arial" w:cs="Arial"/>
          <w:sz w:val="22"/>
          <w:szCs w:val="22"/>
        </w:rPr>
        <w:t>?</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Lattia ei saa olla märkänäkään liukas.</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Onko yhtenäisiä tukikaiteita liikkumisen helpottamiseksi?</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Helpottavatko kontrastit tilan hahmottamista?</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 xml:space="preserve">Ovatko säilytyslokerot käytettävissä myös pyörätuolista? </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Pukukaapeissa liukuovet?</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Onko peili sopivalla korkeudella myös pyörätuolin käyttäjiä, lapsia ja lyhytkasvuisia henkilö</w:t>
      </w:r>
      <w:r w:rsidRPr="00CD143C">
        <w:rPr>
          <w:rFonts w:ascii="Arial" w:hAnsi="Arial" w:cs="Arial"/>
          <w:sz w:val="22"/>
          <w:szCs w:val="22"/>
        </w:rPr>
        <w:t>i</w:t>
      </w:r>
      <w:r w:rsidRPr="00CD143C">
        <w:rPr>
          <w:rFonts w:ascii="Arial" w:hAnsi="Arial" w:cs="Arial"/>
          <w:sz w:val="22"/>
          <w:szCs w:val="22"/>
        </w:rPr>
        <w:t xml:space="preserve">tä ajatellen? (puolipeilin alareuna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lattiasta, yläreuna </w:t>
      </w:r>
      <w:smartTag w:uri="urn:schemas-microsoft-com:office:smarttags" w:element="metricconverter">
        <w:smartTagPr>
          <w:attr w:name="ProductID" w:val="2000 mm"/>
        </w:smartTagPr>
        <w:r w:rsidRPr="00CD143C">
          <w:rPr>
            <w:rFonts w:ascii="Arial" w:hAnsi="Arial" w:cs="Arial"/>
            <w:sz w:val="22"/>
            <w:szCs w:val="22"/>
          </w:rPr>
          <w:t>2000 mm</w:t>
        </w:r>
      </w:smartTag>
      <w:r w:rsidRPr="00CD143C">
        <w:rPr>
          <w:rFonts w:ascii="Arial" w:hAnsi="Arial" w:cs="Arial"/>
          <w:sz w:val="22"/>
          <w:szCs w:val="22"/>
        </w:rPr>
        <w:t xml:space="preserve"> lattiasta)</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Onko pistorasioita korkeudella 400–1100 mm ?</w:t>
      </w:r>
    </w:p>
    <w:p w:rsidR="009D6A7F" w:rsidRPr="00CD143C" w:rsidRDefault="009D6A7F" w:rsidP="00D125FC">
      <w:pPr>
        <w:numPr>
          <w:ilvl w:val="0"/>
          <w:numId w:val="27"/>
        </w:numPr>
        <w:rPr>
          <w:rFonts w:ascii="Arial" w:hAnsi="Arial" w:cs="Arial"/>
          <w:b/>
          <w:sz w:val="22"/>
          <w:szCs w:val="22"/>
        </w:rPr>
      </w:pPr>
      <w:r w:rsidRPr="00CD143C">
        <w:rPr>
          <w:rFonts w:ascii="Arial" w:hAnsi="Arial" w:cs="Arial"/>
          <w:sz w:val="22"/>
          <w:szCs w:val="22"/>
        </w:rPr>
        <w:t>Onko vaatekoukkuja 1100–1400 mm korkeudella lattiasta?</w:t>
      </w:r>
    </w:p>
    <w:p w:rsidR="009D6A7F" w:rsidRPr="00CD143C" w:rsidRDefault="009D6A7F" w:rsidP="00D34BC1">
      <w:pPr>
        <w:numPr>
          <w:ilvl w:val="0"/>
          <w:numId w:val="27"/>
        </w:numPr>
        <w:rPr>
          <w:rFonts w:ascii="Arial" w:hAnsi="Arial" w:cs="Arial"/>
          <w:b/>
          <w:sz w:val="22"/>
          <w:szCs w:val="22"/>
        </w:rPr>
      </w:pPr>
      <w:r w:rsidRPr="00CD143C">
        <w:rPr>
          <w:rFonts w:ascii="Arial" w:hAnsi="Arial" w:cs="Arial"/>
          <w:sz w:val="22"/>
          <w:szCs w:val="22"/>
        </w:rPr>
        <w:t xml:space="preserve">Onko penkkiä pukeutumiseen makuulla (korkeus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pituus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w:t>
      </w:r>
    </w:p>
    <w:p w:rsidR="009D6A7F" w:rsidRPr="00CD143C" w:rsidRDefault="009D6A7F" w:rsidP="00D34BC1">
      <w:pPr>
        <w:numPr>
          <w:ilvl w:val="0"/>
          <w:numId w:val="27"/>
        </w:numPr>
        <w:rPr>
          <w:rFonts w:ascii="Arial" w:hAnsi="Arial" w:cs="Arial"/>
          <w:b/>
          <w:sz w:val="22"/>
          <w:szCs w:val="22"/>
        </w:rPr>
      </w:pPr>
      <w:r w:rsidRPr="00CD143C">
        <w:rPr>
          <w:rFonts w:ascii="Arial" w:hAnsi="Arial" w:cs="Arial"/>
          <w:sz w:val="22"/>
          <w:szCs w:val="22"/>
        </w:rPr>
        <w:t>Onko hälytysjärjestelmää avun saamiseksi?</w:t>
      </w:r>
    </w:p>
    <w:p w:rsidR="009D6A7F" w:rsidRPr="00CD143C" w:rsidRDefault="009D6A7F" w:rsidP="003C6D12">
      <w:pPr>
        <w:ind w:left="360"/>
        <w:rPr>
          <w:rFonts w:ascii="Arial" w:hAnsi="Arial" w:cs="Arial"/>
          <w:b/>
          <w:sz w:val="22"/>
          <w:szCs w:val="22"/>
        </w:rPr>
      </w:pPr>
    </w:p>
    <w:p w:rsidR="009D6A7F" w:rsidRPr="00CD143C" w:rsidRDefault="009D6A7F" w:rsidP="004D2972">
      <w:pPr>
        <w:pStyle w:val="Heading1"/>
      </w:pPr>
      <w:bookmarkStart w:id="477" w:name="_Toc185666160"/>
      <w:bookmarkStart w:id="478" w:name="_Toc185666550"/>
      <w:bookmarkStart w:id="479" w:name="_Toc222112791"/>
      <w:bookmarkStart w:id="480" w:name="_Toc185653904"/>
      <w:r w:rsidRPr="00CD143C">
        <w:t>PESUHUONE</w:t>
      </w:r>
      <w:bookmarkEnd w:id="477"/>
      <w:bookmarkEnd w:id="478"/>
      <w:bookmarkEnd w:id="479"/>
    </w:p>
    <w:p w:rsidR="009D6A7F" w:rsidRPr="00CD143C" w:rsidRDefault="009D6A7F" w:rsidP="008F6408">
      <w:pPr>
        <w:autoSpaceDE w:val="0"/>
        <w:autoSpaceDN w:val="0"/>
        <w:adjustRightInd w:val="0"/>
        <w:rPr>
          <w:rFonts w:ascii="Arial" w:hAnsi="Arial" w:cs="Arial"/>
          <w:bCs/>
          <w:i/>
          <w:color w:val="000000"/>
        </w:rPr>
      </w:pPr>
    </w:p>
    <w:p w:rsidR="009D6A7F" w:rsidRPr="00CD143C" w:rsidRDefault="009D6A7F" w:rsidP="00AC1650">
      <w:pPr>
        <w:rPr>
          <w:rFonts w:ascii="Arial" w:hAnsi="Arial" w:cs="Arial"/>
          <w:bCs/>
          <w:i/>
        </w:rPr>
      </w:pPr>
      <w:r w:rsidRPr="00CD143C">
        <w:rPr>
          <w:rFonts w:ascii="Arial" w:hAnsi="Arial" w:cs="Arial"/>
          <w:bCs/>
          <w:i/>
        </w:rPr>
        <w:t>Suomen rakentamismääräyskokoelma</w:t>
      </w:r>
    </w:p>
    <w:p w:rsidR="009D6A7F" w:rsidRPr="00CD143C" w:rsidRDefault="009D6A7F" w:rsidP="00AC1650">
      <w:pPr>
        <w:rPr>
          <w:rFonts w:ascii="Arial" w:hAnsi="Arial" w:cs="Arial"/>
          <w:bCs/>
          <w:i/>
        </w:rPr>
      </w:pPr>
      <w:r w:rsidRPr="00CD143C">
        <w:rPr>
          <w:rFonts w:ascii="Arial" w:hAnsi="Arial" w:cs="Arial"/>
          <w:bCs/>
          <w:i/>
        </w:rPr>
        <w:t>Osa F1</w:t>
      </w:r>
    </w:p>
    <w:p w:rsidR="009D6A7F" w:rsidRPr="00CD143C" w:rsidRDefault="009D6A7F" w:rsidP="007336E4">
      <w:pPr>
        <w:jc w:val="both"/>
        <w:rPr>
          <w:rFonts w:ascii="Arial" w:hAnsi="Arial" w:cs="Arial"/>
          <w:i/>
          <w:sz w:val="22"/>
          <w:szCs w:val="22"/>
        </w:rPr>
      </w:pPr>
      <w:r w:rsidRPr="00CD143C">
        <w:rPr>
          <w:rFonts w:ascii="Arial" w:hAnsi="Arial" w:cs="Arial"/>
          <w:i/>
          <w:iCs/>
          <w:sz w:val="22"/>
          <w:szCs w:val="22"/>
        </w:rPr>
        <w:br/>
      </w:r>
      <w:r w:rsidRPr="00CD143C">
        <w:rPr>
          <w:rFonts w:ascii="Arial" w:hAnsi="Arial" w:cs="Arial"/>
          <w:i/>
          <w:sz w:val="22"/>
          <w:szCs w:val="22"/>
        </w:rPr>
        <w:t>"Liikkumis- ja toimimisesteisille tulee järjestää pääsy uimahallien, kylpylärakennuksien, kuntoutus- ja hoito- ja huoltolaitosten, palvelutalojen ja palvelukeskusten uima-altaaseen. Näissä rakennu</w:t>
      </w:r>
      <w:r w:rsidRPr="00CD143C">
        <w:rPr>
          <w:rFonts w:ascii="Arial" w:hAnsi="Arial" w:cs="Arial"/>
          <w:i/>
          <w:sz w:val="22"/>
          <w:szCs w:val="22"/>
        </w:rPr>
        <w:t>k</w:t>
      </w:r>
      <w:r w:rsidRPr="00CD143C">
        <w:rPr>
          <w:rFonts w:ascii="Arial" w:hAnsi="Arial" w:cs="Arial"/>
          <w:i/>
          <w:sz w:val="22"/>
          <w:szCs w:val="22"/>
        </w:rPr>
        <w:t>sissa myös sauna-, pesuhuone- ja pukuhuonetiloja on suunniteltava liikkumis- ja toimimisesteisille soveltuviksi."</w:t>
      </w:r>
    </w:p>
    <w:p w:rsidR="009D6A7F" w:rsidRPr="00CD143C" w:rsidRDefault="009D6A7F" w:rsidP="00E62A75">
      <w:pPr>
        <w:rPr>
          <w:rFonts w:ascii="Arial" w:hAnsi="Arial" w:cs="Arial"/>
          <w:sz w:val="22"/>
          <w:szCs w:val="22"/>
        </w:rPr>
      </w:pPr>
    </w:p>
    <w:p w:rsidR="009D6A7F" w:rsidRPr="00CD143C" w:rsidRDefault="009D6A7F" w:rsidP="004D2972">
      <w:pPr>
        <w:pStyle w:val="Heading2"/>
      </w:pPr>
      <w:bookmarkStart w:id="481" w:name="_Toc222112792"/>
      <w:r w:rsidRPr="00CD143C">
        <w:t>Pesuhuoneen mitoitus</w:t>
      </w:r>
      <w:bookmarkEnd w:id="481"/>
    </w:p>
    <w:p w:rsidR="009D6A7F" w:rsidRPr="00CD143C" w:rsidRDefault="009D6A7F" w:rsidP="00500909">
      <w:pPr>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Liikkumis- ja toimimisesteisille soveltuvat väljästi mitoitetut pesutilat, jotka varustetaan käsijohteilla, suihkuistuimilla, termostaattisekoittimilla ja käsisuihkuilla. Pyörätuolin käyttäjälle soveltuvan pes</w:t>
      </w:r>
      <w:r w:rsidRPr="00CD143C">
        <w:rPr>
          <w:rFonts w:ascii="Arial" w:hAnsi="Arial" w:cs="Arial"/>
          <w:sz w:val="22"/>
          <w:szCs w:val="22"/>
        </w:rPr>
        <w:t>u</w:t>
      </w:r>
      <w:r w:rsidRPr="00CD143C">
        <w:rPr>
          <w:rFonts w:ascii="Arial" w:hAnsi="Arial" w:cs="Arial"/>
          <w:sz w:val="22"/>
          <w:szCs w:val="22"/>
        </w:rPr>
        <w:t xml:space="preserve">paikan leveys on vähintään </w:t>
      </w:r>
      <w:smartTag w:uri="urn:schemas-microsoft-com:office:smarttags" w:element="metricconverter">
        <w:smartTagPr>
          <w:attr w:name="ProductID" w:val="1300 mm"/>
        </w:smartTagPr>
        <w:r w:rsidRPr="00CD143C">
          <w:rPr>
            <w:rFonts w:ascii="Arial" w:hAnsi="Arial" w:cs="Arial"/>
            <w:sz w:val="22"/>
            <w:szCs w:val="22"/>
          </w:rPr>
          <w:t>1300 mm</w:t>
        </w:r>
      </w:smartTag>
      <w:r w:rsidRPr="00CD143C">
        <w:rPr>
          <w:rFonts w:ascii="Arial" w:hAnsi="Arial" w:cs="Arial"/>
          <w:sz w:val="22"/>
          <w:szCs w:val="22"/>
        </w:rPr>
        <w:t xml:space="preserve"> (suihkupyörätuolia ja avustajaa varten) tai kaksi tavanomai</w:t>
      </w:r>
      <w:r w:rsidRPr="00CD143C">
        <w:rPr>
          <w:rFonts w:ascii="Arial" w:hAnsi="Arial" w:cs="Arial"/>
          <w:sz w:val="22"/>
          <w:szCs w:val="22"/>
        </w:rPr>
        <w:t>s</w:t>
      </w:r>
      <w:r w:rsidRPr="00CD143C">
        <w:rPr>
          <w:rFonts w:ascii="Arial" w:hAnsi="Arial" w:cs="Arial"/>
          <w:sz w:val="22"/>
          <w:szCs w:val="22"/>
        </w:rPr>
        <w:t>ta suihkupaikkaa yhdistettynä ilman väliseinää. Pesupaikkojen sijoittelussa ja mitoituksessa tulee huomioida myös kätisyys.</w:t>
      </w:r>
    </w:p>
    <w:p w:rsidR="009D6A7F" w:rsidRPr="00CD143C" w:rsidRDefault="009D6A7F" w:rsidP="007336E4">
      <w:pPr>
        <w:jc w:val="both"/>
        <w:rPr>
          <w:rFonts w:ascii="Arial" w:hAnsi="Arial"/>
          <w:sz w:val="22"/>
          <w:szCs w:val="22"/>
        </w:rPr>
      </w:pPr>
      <w:r w:rsidRPr="00CD143C">
        <w:rPr>
          <w:rFonts w:ascii="Arial" w:hAnsi="Arial"/>
          <w:sz w:val="22"/>
          <w:szCs w:val="22"/>
        </w:rPr>
        <w:t xml:space="preserve">Pesuhuoneessa tarvitaan vapaata kääntymistilaa suihkupyörätuolin pyörähdysympyrän mukaan halkaisijaltaan vähintään </w:t>
      </w:r>
      <w:smartTag w:uri="urn:schemas-microsoft-com:office:smarttags" w:element="metricconverter">
        <w:smartTagPr>
          <w:attr w:name="ProductID" w:val="1500 mm"/>
        </w:smartTagPr>
        <w:r w:rsidRPr="00CD143C">
          <w:rPr>
            <w:rFonts w:ascii="Arial" w:hAnsi="Arial"/>
            <w:sz w:val="22"/>
            <w:szCs w:val="22"/>
          </w:rPr>
          <w:t>1500 mm</w:t>
        </w:r>
      </w:smartTag>
      <w:r w:rsidRPr="00CD143C">
        <w:rPr>
          <w:rFonts w:ascii="Arial" w:hAnsi="Arial"/>
          <w:sz w:val="22"/>
          <w:szCs w:val="22"/>
        </w:rPr>
        <w:t>. Pesuhuoneen pesualtaista ainakin yksi suunnitellaan pyör</w:t>
      </w:r>
      <w:r w:rsidRPr="00CD143C">
        <w:rPr>
          <w:rFonts w:ascii="Arial" w:hAnsi="Arial"/>
          <w:sz w:val="22"/>
          <w:szCs w:val="22"/>
        </w:rPr>
        <w:t>ä</w:t>
      </w:r>
      <w:r w:rsidRPr="00CD143C">
        <w:rPr>
          <w:rFonts w:ascii="Arial" w:hAnsi="Arial"/>
          <w:sz w:val="22"/>
          <w:szCs w:val="22"/>
        </w:rPr>
        <w:t xml:space="preserve">tuolin käyttäjälle soveltuvaksi. </w:t>
      </w:r>
    </w:p>
    <w:p w:rsidR="009D6A7F" w:rsidRPr="00CD143C" w:rsidRDefault="009D6A7F" w:rsidP="00500909">
      <w:pPr>
        <w:rPr>
          <w:rFonts w:ascii="Arial" w:hAnsi="Arial" w:cs="Arial"/>
          <w:sz w:val="22"/>
          <w:szCs w:val="22"/>
        </w:rPr>
      </w:pPr>
    </w:p>
    <w:p w:rsidR="009D6A7F" w:rsidRPr="00CD143C" w:rsidRDefault="009D6A7F" w:rsidP="004D2972">
      <w:pPr>
        <w:pStyle w:val="Heading2"/>
      </w:pPr>
      <w:bookmarkStart w:id="482" w:name="_Toc222112793"/>
      <w:r w:rsidRPr="00CD143C">
        <w:t>Pesuhuoneen kalusteet ja varusteet</w:t>
      </w:r>
      <w:bookmarkEnd w:id="482"/>
    </w:p>
    <w:p w:rsidR="009D6A7F" w:rsidRPr="00CD143C" w:rsidRDefault="009D6A7F" w:rsidP="00500909">
      <w:pPr>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Jos henkilö tarvitsee paljon apua peseytymiseen, tarvitaan pesulaveri, jolla voi olla pitkällään. Taso ei saa olla kova. Se voi olla seinälle käännettävää mallia tilan säästämiseksi</w:t>
      </w:r>
      <w:r w:rsidRPr="00CD143C">
        <w:rPr>
          <w:rFonts w:ascii="Arial" w:hAnsi="Arial" w:cs="Arial"/>
          <w:sz w:val="22"/>
        </w:rPr>
        <w:t>.</w:t>
      </w:r>
      <w:r w:rsidRPr="00CD143C">
        <w:rPr>
          <w:rFonts w:ascii="Arial" w:hAnsi="Arial" w:cs="Arial"/>
          <w:sz w:val="22"/>
          <w:szCs w:val="22"/>
        </w:rPr>
        <w:t xml:space="preserve"> Laverin leveys on 600 – </w:t>
      </w:r>
      <w:smartTag w:uri="urn:schemas-microsoft-com:office:smarttags" w:element="metricconverter">
        <w:smartTagPr>
          <w:attr w:name="ProductID" w:val="700 mm"/>
        </w:smartTagPr>
        <w:r w:rsidRPr="00CD143C">
          <w:rPr>
            <w:rFonts w:ascii="Arial" w:hAnsi="Arial" w:cs="Arial"/>
            <w:sz w:val="22"/>
            <w:szCs w:val="22"/>
          </w:rPr>
          <w:t>700 mm</w:t>
        </w:r>
      </w:smartTag>
      <w:r w:rsidRPr="00CD143C">
        <w:rPr>
          <w:rFonts w:ascii="Arial" w:hAnsi="Arial" w:cs="Arial"/>
          <w:sz w:val="22"/>
          <w:szCs w:val="22"/>
        </w:rPr>
        <w:t xml:space="preserve">, korkeus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ja pituus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w:t>
      </w:r>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Käsijohteet sijoitetaan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ja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korkeudelle. Alempi käsijohde tarvitaan ns. pyörälauda</w:t>
      </w:r>
      <w:r w:rsidRPr="00CD143C">
        <w:rPr>
          <w:rFonts w:ascii="Arial" w:hAnsi="Arial" w:cs="Arial"/>
          <w:sz w:val="22"/>
          <w:szCs w:val="22"/>
        </w:rPr>
        <w:t>l</w:t>
      </w:r>
      <w:r w:rsidRPr="00CD143C">
        <w:rPr>
          <w:rFonts w:ascii="Arial" w:hAnsi="Arial" w:cs="Arial"/>
          <w:sz w:val="22"/>
          <w:szCs w:val="22"/>
        </w:rPr>
        <w:t>la liikkumista varten. Käsijohteen tulee olla märkänäkin luistamatonta ja kiiltämätöntä ainetta, joka ei aiheuta kosketusallergiaa.</w:t>
      </w:r>
    </w:p>
    <w:p w:rsidR="009D6A7F" w:rsidRPr="00CD143C" w:rsidRDefault="009D6A7F" w:rsidP="00943A58">
      <w:pPr>
        <w:rPr>
          <w:rFonts w:ascii="Arial" w:hAnsi="Arial" w:cs="Arial"/>
          <w:sz w:val="22"/>
          <w:szCs w:val="22"/>
        </w:rPr>
      </w:pPr>
    </w:p>
    <w:p w:rsidR="009D6A7F" w:rsidRPr="00CD143C" w:rsidRDefault="009D6A7F" w:rsidP="00943A58">
      <w:pPr>
        <w:rPr>
          <w:rFonts w:ascii="Arial" w:hAnsi="Arial" w:cs="Arial"/>
          <w:sz w:val="22"/>
          <w:szCs w:val="22"/>
        </w:rPr>
      </w:pPr>
    </w:p>
    <w:p w:rsidR="009D6A7F" w:rsidRPr="00CD143C" w:rsidRDefault="009D6A7F" w:rsidP="004D2972">
      <w:pPr>
        <w:pStyle w:val="Heading2"/>
      </w:pPr>
      <w:bookmarkStart w:id="483" w:name="_Toc222112794"/>
      <w:r w:rsidRPr="00CD143C">
        <w:t>Värit ja valaistus</w:t>
      </w:r>
      <w:bookmarkEnd w:id="483"/>
    </w:p>
    <w:p w:rsidR="009D6A7F" w:rsidRPr="00CD143C" w:rsidRDefault="009D6A7F" w:rsidP="00222C49">
      <w:pPr>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Oven tai sen karmin värin tulee muodostaa selvä kontrasti ympäröivän seinän kanssa, jotta oven voi löytää heikon näön avulla. Pesuhuoneessa tulee käyttää värikontrastia kalusteiden ja taustan sekä seinän ja lattian värin välillä.</w:t>
      </w:r>
      <w:r w:rsidRPr="00CD143C">
        <w:rPr>
          <w:rFonts w:ascii="Arial" w:hAnsi="Arial" w:cs="Arial"/>
          <w:b/>
          <w:sz w:val="22"/>
          <w:szCs w:val="22"/>
        </w:rPr>
        <w:t xml:space="preserve"> </w:t>
      </w:r>
      <w:r w:rsidRPr="00CD143C">
        <w:rPr>
          <w:rFonts w:ascii="Arial" w:hAnsi="Arial" w:cs="Arial"/>
          <w:sz w:val="22"/>
          <w:szCs w:val="22"/>
        </w:rPr>
        <w:t>Suihkupaikkojen tulee erottua kontrastina muusta ympäristöstä. Pesutiloissa liikutaan usein ilman silmälaseja, jolloin kontrastien käyttö tilan hahmottamisen helpo</w:t>
      </w:r>
      <w:r w:rsidRPr="00CD143C">
        <w:rPr>
          <w:rFonts w:ascii="Arial" w:hAnsi="Arial" w:cs="Arial"/>
          <w:sz w:val="22"/>
          <w:szCs w:val="22"/>
        </w:rPr>
        <w:t>t</w:t>
      </w:r>
      <w:r w:rsidRPr="00CD143C">
        <w:rPr>
          <w:rFonts w:ascii="Arial" w:hAnsi="Arial" w:cs="Arial"/>
          <w:sz w:val="22"/>
          <w:szCs w:val="22"/>
        </w:rPr>
        <w:t>tamiseksi on erityisen tärkeää.</w:t>
      </w:r>
    </w:p>
    <w:p w:rsidR="009D6A7F" w:rsidRPr="00CD143C" w:rsidRDefault="009D6A7F" w:rsidP="007336E4">
      <w:pPr>
        <w:jc w:val="both"/>
        <w:rPr>
          <w:rFonts w:ascii="Arial" w:hAnsi="Arial" w:cs="Arial"/>
          <w:b/>
          <w:bCs/>
          <w:sz w:val="22"/>
          <w:szCs w:val="22"/>
        </w:rPr>
      </w:pPr>
    </w:p>
    <w:p w:rsidR="009D6A7F" w:rsidRPr="00CD143C" w:rsidRDefault="009D6A7F" w:rsidP="007336E4">
      <w:pPr>
        <w:jc w:val="both"/>
        <w:rPr>
          <w:rFonts w:ascii="Arial" w:hAnsi="Arial" w:cs="Arial"/>
          <w:b/>
          <w:bCs/>
          <w:sz w:val="22"/>
          <w:szCs w:val="22"/>
        </w:rPr>
      </w:pPr>
      <w:r w:rsidRPr="00CD143C">
        <w:rPr>
          <w:rFonts w:ascii="Arial" w:hAnsi="Arial" w:cs="Arial"/>
          <w:sz w:val="22"/>
          <w:szCs w:val="22"/>
        </w:rPr>
        <w:t xml:space="preserve">Valaistuksen on oltava riittävä, suositeltava yleisvalaistuksen voimakkuus on 300 lx. Valo ei saa häikäistä suoraan eikä heijastumalla kiiltävien pintojen kautta. Kiiltäviä materiaaleja tulee välttää. </w:t>
      </w:r>
    </w:p>
    <w:p w:rsidR="009D6A7F" w:rsidRPr="00CD143C" w:rsidRDefault="009D6A7F" w:rsidP="00943A58">
      <w:pPr>
        <w:rPr>
          <w:rFonts w:ascii="Arial" w:hAnsi="Arial" w:cs="Arial"/>
          <w:sz w:val="22"/>
          <w:szCs w:val="22"/>
        </w:rPr>
      </w:pPr>
    </w:p>
    <w:p w:rsidR="009D6A7F" w:rsidRPr="00CD143C" w:rsidRDefault="009D6A7F" w:rsidP="00E914BE">
      <w:pPr>
        <w:pStyle w:val="TXT"/>
        <w:spacing w:line="140" w:lineRule="exact"/>
        <w:ind w:left="0"/>
        <w:rPr>
          <w:sz w:val="22"/>
          <w:szCs w:val="22"/>
        </w:rPr>
      </w:pPr>
      <w:r w:rsidRPr="00CD143C">
        <w:rPr>
          <w:sz w:val="22"/>
          <w:szCs w:val="22"/>
        </w:rPr>
        <w:t xml:space="preserve">ks. </w:t>
      </w:r>
      <w:r w:rsidRPr="00CD143C">
        <w:rPr>
          <w:sz w:val="22"/>
          <w:szCs w:val="22"/>
        </w:rPr>
        <w:tab/>
        <w:t>Suihkutila esteettömässä hygieniatilassa</w:t>
      </w:r>
    </w:p>
    <w:p w:rsidR="009D6A7F" w:rsidRPr="00CD143C" w:rsidRDefault="009D6A7F" w:rsidP="00E914BE">
      <w:pPr>
        <w:pStyle w:val="TXT"/>
        <w:spacing w:line="140" w:lineRule="exact"/>
        <w:ind w:left="0"/>
        <w:rPr>
          <w:sz w:val="22"/>
          <w:szCs w:val="22"/>
        </w:rPr>
      </w:pPr>
      <w:r w:rsidRPr="00CD143C">
        <w:rPr>
          <w:sz w:val="22"/>
          <w:szCs w:val="22"/>
        </w:rPr>
        <w:tab/>
        <w:t xml:space="preserve">Materiaalit </w:t>
      </w:r>
    </w:p>
    <w:bookmarkEnd w:id="480"/>
    <w:p w:rsidR="009D6A7F" w:rsidRPr="00CD143C" w:rsidRDefault="009D6A7F" w:rsidP="00D34BC1">
      <w:pPr>
        <w:rPr>
          <w:rFonts w:ascii="Arial" w:hAnsi="Arial" w:cs="Arial"/>
          <w:b/>
          <w:sz w:val="22"/>
          <w:szCs w:val="22"/>
        </w:rPr>
      </w:pPr>
    </w:p>
    <w:p w:rsidR="009D6A7F" w:rsidRPr="00CD143C" w:rsidRDefault="009D6A7F" w:rsidP="00D34BC1">
      <w:pPr>
        <w:rPr>
          <w:rFonts w:ascii="Arial" w:hAnsi="Arial" w:cs="Arial"/>
          <w:b/>
          <w:sz w:val="22"/>
          <w:szCs w:val="22"/>
        </w:rPr>
      </w:pPr>
      <w:r w:rsidRPr="00CD143C">
        <w:rPr>
          <w:rFonts w:ascii="Arial" w:hAnsi="Arial" w:cs="Arial"/>
          <w:b/>
          <w:sz w:val="22"/>
          <w:szCs w:val="22"/>
        </w:rPr>
        <w:t>Tarkistuslista</w:t>
      </w:r>
    </w:p>
    <w:p w:rsidR="009D6A7F" w:rsidRPr="00CD143C" w:rsidRDefault="009D6A7F" w:rsidP="00AF0BA9">
      <w:pPr>
        <w:ind w:left="360" w:hanging="360"/>
        <w:rPr>
          <w:rFonts w:ascii="Arial" w:hAnsi="Arial" w:cs="Arial"/>
          <w:b/>
          <w:sz w:val="22"/>
          <w:szCs w:val="22"/>
        </w:rPr>
      </w:pPr>
      <w:r w:rsidRPr="00CD143C">
        <w:rPr>
          <w:rFonts w:ascii="Arial" w:hAnsi="Arial" w:cs="Arial"/>
          <w:b/>
          <w:sz w:val="22"/>
          <w:szCs w:val="22"/>
        </w:rPr>
        <w:t>Pesuhuone</w:t>
      </w:r>
    </w:p>
    <w:p w:rsidR="009D6A7F" w:rsidRPr="00CD143C" w:rsidRDefault="009D6A7F" w:rsidP="00AF0BA9">
      <w:pPr>
        <w:ind w:left="360" w:hanging="360"/>
        <w:rPr>
          <w:rFonts w:ascii="Arial" w:hAnsi="Arial" w:cs="Arial"/>
          <w:b/>
          <w:sz w:val="22"/>
          <w:szCs w:val="22"/>
        </w:rPr>
      </w:pP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 xml:space="preserve">Onko oven vapaa leveys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 xml:space="preserve"> ja kynnyksen korkeus enintään </w:t>
      </w:r>
      <w:smartTag w:uri="urn:schemas-microsoft-com:office:smarttags" w:element="metricconverter">
        <w:smartTagPr>
          <w:attr w:name="ProductID" w:val="20 mm"/>
        </w:smartTagPr>
        <w:r w:rsidRPr="00CD143C">
          <w:rPr>
            <w:rFonts w:ascii="Arial" w:hAnsi="Arial" w:cs="Arial"/>
            <w:sz w:val="22"/>
            <w:szCs w:val="22"/>
          </w:rPr>
          <w:t>20 mm</w:t>
        </w:r>
      </w:smartTag>
      <w:r w:rsidRPr="00CD143C">
        <w:rPr>
          <w:rFonts w:ascii="Arial" w:hAnsi="Arial" w:cs="Arial"/>
          <w:sz w:val="22"/>
          <w:szCs w:val="22"/>
        </w:rPr>
        <w:t>?</w:t>
      </w: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Lattia ei saa olla märkänäkään liukas.</w:t>
      </w: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Onko yhtenäisiä tukikaiteita liikkumisen helpottamiseksi?</w:t>
      </w: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Helpottavatko kontrastit tilan hahmottamista?</w:t>
      </w: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 xml:space="preserve">Onko pitkää penkkiä pesemiseen? (leveys 600 – </w:t>
      </w:r>
      <w:smartTag w:uri="urn:schemas-microsoft-com:office:smarttags" w:element="metricconverter">
        <w:smartTagPr>
          <w:attr w:name="ProductID" w:val="700 mm"/>
        </w:smartTagPr>
        <w:r w:rsidRPr="00CD143C">
          <w:rPr>
            <w:rFonts w:ascii="Arial" w:hAnsi="Arial" w:cs="Arial"/>
            <w:sz w:val="22"/>
            <w:szCs w:val="22"/>
          </w:rPr>
          <w:t>700 mm</w:t>
        </w:r>
      </w:smartTag>
      <w:r w:rsidRPr="00CD143C">
        <w:rPr>
          <w:rFonts w:ascii="Arial" w:hAnsi="Arial" w:cs="Arial"/>
          <w:sz w:val="22"/>
          <w:szCs w:val="22"/>
        </w:rPr>
        <w:t xml:space="preserve">, korkeus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ja pituus </w:t>
      </w:r>
      <w:smartTag w:uri="urn:schemas-microsoft-com:office:smarttags" w:element="metricconverter">
        <w:smartTagPr>
          <w:attr w:name="ProductID" w:val="2100 mm"/>
        </w:smartTagPr>
        <w:r w:rsidRPr="00CD143C">
          <w:rPr>
            <w:rFonts w:ascii="Arial" w:hAnsi="Arial" w:cs="Arial"/>
            <w:sz w:val="22"/>
            <w:szCs w:val="22"/>
          </w:rPr>
          <w:t>2100 mm</w:t>
        </w:r>
      </w:smartTag>
      <w:r w:rsidRPr="00CD143C">
        <w:rPr>
          <w:rFonts w:ascii="Arial" w:hAnsi="Arial" w:cs="Arial"/>
          <w:sz w:val="22"/>
          <w:szCs w:val="22"/>
        </w:rPr>
        <w:t>)</w:t>
      </w: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Suihkupyörätuoli lainattavissa</w:t>
      </w: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 xml:space="preserve">Onko suihkuistuinta (kiinteä, seinälle kääntyvä,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korkeudella)?</w:t>
      </w:r>
    </w:p>
    <w:p w:rsidR="009D6A7F" w:rsidRPr="00CD143C" w:rsidRDefault="009D6A7F" w:rsidP="00AF0BA9">
      <w:pPr>
        <w:numPr>
          <w:ilvl w:val="0"/>
          <w:numId w:val="28"/>
        </w:numPr>
        <w:rPr>
          <w:rFonts w:ascii="Arial" w:hAnsi="Arial" w:cs="Arial"/>
          <w:b/>
          <w:sz w:val="22"/>
          <w:szCs w:val="22"/>
        </w:rPr>
      </w:pPr>
      <w:r w:rsidRPr="00CD143C">
        <w:rPr>
          <w:rFonts w:ascii="Arial" w:hAnsi="Arial" w:cs="Arial"/>
          <w:sz w:val="22"/>
          <w:szCs w:val="22"/>
        </w:rPr>
        <w:t xml:space="preserve">Pesuaineteline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korkeudella</w:t>
      </w:r>
    </w:p>
    <w:p w:rsidR="009D6A7F" w:rsidRPr="00CD143C" w:rsidRDefault="009D6A7F" w:rsidP="00FD35FA">
      <w:pPr>
        <w:rPr>
          <w:rFonts w:ascii="Arial" w:hAnsi="Arial" w:cs="Arial"/>
          <w:b/>
        </w:rPr>
      </w:pPr>
    </w:p>
    <w:p w:rsidR="009D6A7F" w:rsidRPr="00CD143C" w:rsidRDefault="009D6A7F" w:rsidP="004D2972">
      <w:pPr>
        <w:pStyle w:val="Heading1"/>
      </w:pPr>
      <w:bookmarkStart w:id="484" w:name="_Toc222112795"/>
      <w:r w:rsidRPr="00CD143C">
        <w:t>SAUNA</w:t>
      </w:r>
      <w:bookmarkEnd w:id="484"/>
    </w:p>
    <w:p w:rsidR="009D6A7F" w:rsidRPr="00CD143C" w:rsidRDefault="009D6A7F" w:rsidP="00063146">
      <w:pPr>
        <w:rPr>
          <w:rFonts w:ascii="Arial" w:hAnsi="Arial" w:cs="Arial"/>
          <w:bCs/>
          <w:i/>
        </w:rPr>
      </w:pPr>
    </w:p>
    <w:p w:rsidR="009D6A7F" w:rsidRPr="00CD143C" w:rsidRDefault="009D6A7F" w:rsidP="00063146">
      <w:pPr>
        <w:rPr>
          <w:rFonts w:ascii="Arial" w:hAnsi="Arial" w:cs="Arial"/>
          <w:bCs/>
          <w:i/>
        </w:rPr>
      </w:pPr>
      <w:r w:rsidRPr="00CD143C">
        <w:rPr>
          <w:rFonts w:ascii="Arial" w:hAnsi="Arial" w:cs="Arial"/>
          <w:bCs/>
          <w:i/>
        </w:rPr>
        <w:t>Suomen rakentamismääräyskokoelma</w:t>
      </w:r>
    </w:p>
    <w:p w:rsidR="009D6A7F" w:rsidRPr="00CD143C" w:rsidRDefault="009D6A7F" w:rsidP="00063146">
      <w:pPr>
        <w:rPr>
          <w:rFonts w:ascii="Arial" w:hAnsi="Arial" w:cs="Arial"/>
          <w:bCs/>
          <w:i/>
        </w:rPr>
      </w:pPr>
      <w:r w:rsidRPr="00CD143C">
        <w:rPr>
          <w:rFonts w:ascii="Arial" w:hAnsi="Arial" w:cs="Arial"/>
          <w:bCs/>
          <w:i/>
        </w:rPr>
        <w:t>Osa F1</w:t>
      </w:r>
    </w:p>
    <w:p w:rsidR="009D6A7F" w:rsidRPr="00CD143C" w:rsidRDefault="009D6A7F" w:rsidP="007336E4">
      <w:pPr>
        <w:jc w:val="both"/>
        <w:rPr>
          <w:rFonts w:ascii="Arial" w:hAnsi="Arial" w:cs="Arial"/>
          <w:i/>
          <w:sz w:val="22"/>
          <w:szCs w:val="22"/>
        </w:rPr>
      </w:pPr>
      <w:r w:rsidRPr="00CD143C">
        <w:rPr>
          <w:rFonts w:ascii="Arial" w:hAnsi="Arial" w:cs="Arial"/>
          <w:i/>
          <w:iCs/>
          <w:sz w:val="22"/>
          <w:szCs w:val="22"/>
        </w:rPr>
        <w:br/>
      </w:r>
      <w:r w:rsidRPr="00CD143C">
        <w:rPr>
          <w:rFonts w:ascii="Arial" w:hAnsi="Arial" w:cs="Arial"/>
          <w:i/>
          <w:sz w:val="22"/>
          <w:szCs w:val="22"/>
        </w:rPr>
        <w:t>"Liikkumis- ja toimimisesteisille tulee järjestää pääsy uimahallien, kylpylärakennuksien, kuntoutus- ja hoito- ja huoltolaitosten, palvelutalojen ja palvelukeskusten uima-altaaseen. Näissä rakennu</w:t>
      </w:r>
      <w:r w:rsidRPr="00CD143C">
        <w:rPr>
          <w:rFonts w:ascii="Arial" w:hAnsi="Arial" w:cs="Arial"/>
          <w:i/>
          <w:sz w:val="22"/>
          <w:szCs w:val="22"/>
        </w:rPr>
        <w:t>k</w:t>
      </w:r>
      <w:r w:rsidRPr="00CD143C">
        <w:rPr>
          <w:rFonts w:ascii="Arial" w:hAnsi="Arial" w:cs="Arial"/>
          <w:i/>
          <w:sz w:val="22"/>
          <w:szCs w:val="22"/>
        </w:rPr>
        <w:t>sissa myös sauna-, pesuhuone- ja pukuhuonetiloja on suunniteltava liikkumis- ja toimimisesteisille soveltuviksi."</w:t>
      </w:r>
    </w:p>
    <w:p w:rsidR="009D6A7F" w:rsidRPr="00CD143C" w:rsidRDefault="009D6A7F" w:rsidP="004D2972">
      <w:pPr>
        <w:pStyle w:val="Heading2"/>
      </w:pPr>
      <w:bookmarkStart w:id="485" w:name="_Toc222112796"/>
      <w:r w:rsidRPr="00CD143C">
        <w:t>Saunan opaste</w:t>
      </w:r>
      <w:bookmarkEnd w:id="485"/>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Saunatilat tulee merkitä selkein opastein, jotka soveltuvat myös näkövammaisille henkilöille. Oven viereen sijoitetaan opaste silmän korkeudelle (1400–1600 mm), oven aukeamispuolelle. Tekstin lisäksi käytetään kuvasymboleja. Opasteessa tulee käyttää kohokuvioita ja selkeitä kontrasteja. Parhaiten näkyy musta teksti valkoisella pohjalla. Opaste on myös valaistava hyvin. Käytettäessä pistekirjoitusta, se sijoitetaan visuaalisen opasteen alle 1300–1400 mm korkeudelle lattiasta. Mikäli opaste on käännetty kaltevaan asentoon, on sopiva sijoituskorkeus 900–1100 mm.</w:t>
      </w:r>
    </w:p>
    <w:p w:rsidR="009D6A7F" w:rsidRPr="00CD143C" w:rsidRDefault="009D6A7F" w:rsidP="000E42CE">
      <w:pPr>
        <w:pStyle w:val="TXT"/>
      </w:pPr>
    </w:p>
    <w:p w:rsidR="009D6A7F" w:rsidRPr="00CD143C" w:rsidRDefault="009D6A7F" w:rsidP="004D2972">
      <w:pPr>
        <w:pStyle w:val="Heading2"/>
      </w:pPr>
      <w:bookmarkStart w:id="486" w:name="_Toc222112797"/>
      <w:r w:rsidRPr="00CD143C">
        <w:t>Saunan ovi</w:t>
      </w:r>
      <w:bookmarkEnd w:id="486"/>
    </w:p>
    <w:p w:rsidR="009D6A7F" w:rsidRPr="00CD143C" w:rsidRDefault="009D6A7F" w:rsidP="00883647">
      <w:pPr>
        <w:jc w:val="both"/>
        <w:rPr>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Saunan oven tulee olla kynnyksetön ja oven vapaan leveyden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 xml:space="preserve">. Oven tulee olla kevyt avata ja sulkea. Lasiovet jaetaan puitteilla pienempiin osiin hahmottamisen helpottamiseksi. </w:t>
      </w:r>
    </w:p>
    <w:p w:rsidR="009D6A7F" w:rsidRPr="00CD143C" w:rsidRDefault="009D6A7F" w:rsidP="007336E4">
      <w:pPr>
        <w:jc w:val="both"/>
        <w:rPr>
          <w:rFonts w:ascii="Arial" w:hAnsi="Arial" w:cs="Arial"/>
          <w:sz w:val="22"/>
          <w:szCs w:val="22"/>
        </w:rPr>
      </w:pPr>
      <w:r w:rsidRPr="00CD143C">
        <w:rPr>
          <w:rFonts w:ascii="Arial" w:hAnsi="Arial" w:cs="Arial"/>
          <w:sz w:val="22"/>
          <w:szCs w:val="22"/>
        </w:rPr>
        <w:t>Lasiovessa tulee olla kontrastimerkinnät. Lasioven alaosassa tulisi olla myös kestävä kiinteä osa suojaamassa ovea (esim. suihkupyörätuolin aiheuttamat kolhut).</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Oven vetimet tehdään puusta. Oven aukaisemiseen tarvittava vedin sijoitetaan 900–1000 mm ko</w:t>
      </w:r>
      <w:r w:rsidRPr="00CD143C">
        <w:rPr>
          <w:rFonts w:ascii="Arial" w:hAnsi="Arial"/>
          <w:sz w:val="22"/>
          <w:szCs w:val="22"/>
        </w:rPr>
        <w:t>r</w:t>
      </w:r>
      <w:r w:rsidRPr="00CD143C">
        <w:rPr>
          <w:rFonts w:ascii="Arial" w:hAnsi="Arial"/>
          <w:sz w:val="22"/>
          <w:szCs w:val="22"/>
        </w:rPr>
        <w:t>keudelle lattiasta. Paras on myös pitkä pystysuora vedin, josta saa otteen haluamaltaan korkeude</w:t>
      </w:r>
      <w:r w:rsidRPr="00CD143C">
        <w:rPr>
          <w:rFonts w:ascii="Arial" w:hAnsi="Arial"/>
          <w:sz w:val="22"/>
          <w:szCs w:val="22"/>
        </w:rPr>
        <w:t>l</w:t>
      </w:r>
      <w:r w:rsidRPr="00CD143C">
        <w:rPr>
          <w:rFonts w:ascii="Arial" w:hAnsi="Arial"/>
          <w:sz w:val="22"/>
          <w:szCs w:val="22"/>
        </w:rPr>
        <w:t>ta. Oven sulkemiseksi vetämällä kiinnitetään oven saranapuolelle lisäksi vaakasuuntainen puinen la</w:t>
      </w:r>
      <w:r w:rsidRPr="00CD143C">
        <w:rPr>
          <w:rFonts w:ascii="Arial" w:hAnsi="Arial"/>
          <w:sz w:val="22"/>
          <w:szCs w:val="22"/>
        </w:rPr>
        <w:t>n</w:t>
      </w:r>
      <w:r w:rsidRPr="00CD143C">
        <w:rPr>
          <w:rFonts w:ascii="Arial" w:hAnsi="Arial"/>
          <w:sz w:val="22"/>
          <w:szCs w:val="22"/>
        </w:rPr>
        <w:t xml:space="preserve">kavedin </w:t>
      </w:r>
      <w:smartTag w:uri="urn:schemas-microsoft-com:office:smarttags" w:element="metricconverter">
        <w:smartTagPr>
          <w:attr w:name="ProductID" w:val="800 mm"/>
        </w:smartTagPr>
        <w:r w:rsidRPr="00CD143C">
          <w:rPr>
            <w:rFonts w:ascii="Arial" w:hAnsi="Arial"/>
            <w:sz w:val="22"/>
            <w:szCs w:val="22"/>
          </w:rPr>
          <w:t>800 mm</w:t>
        </w:r>
      </w:smartTag>
      <w:r w:rsidRPr="00CD143C">
        <w:rPr>
          <w:rFonts w:ascii="Arial" w:hAnsi="Arial"/>
          <w:sz w:val="22"/>
          <w:szCs w:val="22"/>
        </w:rPr>
        <w:t xml:space="preserve"> korkeudelle lattiasta.</w:t>
      </w:r>
    </w:p>
    <w:p w:rsidR="009D6A7F" w:rsidRPr="00CD143C" w:rsidRDefault="009D6A7F" w:rsidP="004D2972">
      <w:pPr>
        <w:pStyle w:val="Heading2"/>
      </w:pPr>
      <w:bookmarkStart w:id="487" w:name="_Toc222112798"/>
      <w:r w:rsidRPr="00CD143C">
        <w:t>Saunan mitoitusperiaatteet</w:t>
      </w:r>
      <w:bookmarkEnd w:id="487"/>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Julkisen tilan saunaan on mahduttava kerrallaan vähintään kaksi pyörätuolia. Tiloissa, joissa on useita saunoja rinnakkain, järjestetään kuhunkin saunaan tilaa pyörätuoleille.</w:t>
      </w:r>
    </w:p>
    <w:p w:rsidR="009D6A7F" w:rsidRPr="00CD143C" w:rsidRDefault="009D6A7F" w:rsidP="007336E4">
      <w:pPr>
        <w:jc w:val="both"/>
        <w:rPr>
          <w:rFonts w:ascii="Arial" w:hAnsi="Arial"/>
          <w:sz w:val="22"/>
          <w:szCs w:val="22"/>
        </w:rPr>
      </w:pPr>
      <w:r w:rsidRPr="00CD143C">
        <w:rPr>
          <w:rFonts w:ascii="Arial" w:hAnsi="Arial"/>
          <w:sz w:val="22"/>
          <w:szCs w:val="22"/>
        </w:rPr>
        <w:t>Käytettäessä tavanomaisia laude- tai kiuaskorkeuksia tarvitaan liikkumisesteisille henkilöille pinta-alaltaan suurempi sauna kuin yleensä. Sauna tulee suunnitella niin tilavaksi, että siellä mahtuu kääntymään suihku- tai saunapyörätuolilla (</w:t>
      </w:r>
      <w:r w:rsidRPr="00CD143C">
        <w:rPr>
          <w:rFonts w:ascii="Arial" w:hAnsi="Arial" w:cs="Arial"/>
          <w:sz w:val="22"/>
          <w:szCs w:val="22"/>
        </w:rPr>
        <w:t>Ø</w:t>
      </w:r>
      <w:r w:rsidRPr="00CD143C">
        <w:rPr>
          <w:rFonts w:ascii="Arial" w:hAnsi="Arial"/>
          <w:sz w:val="22"/>
          <w:szCs w:val="22"/>
        </w:rPr>
        <w:t xml:space="preserve"> 1300). Julkisen tilan saunaan on mahduttava kerra</w:t>
      </w:r>
      <w:r w:rsidRPr="00CD143C">
        <w:rPr>
          <w:rFonts w:ascii="Arial" w:hAnsi="Arial"/>
          <w:sz w:val="22"/>
          <w:szCs w:val="22"/>
        </w:rPr>
        <w:t>l</w:t>
      </w:r>
      <w:r w:rsidRPr="00CD143C">
        <w:rPr>
          <w:rFonts w:ascii="Arial" w:hAnsi="Arial"/>
          <w:sz w:val="22"/>
          <w:szCs w:val="22"/>
        </w:rPr>
        <w:t>laan vähintään kaksi pyörätuolia.</w:t>
      </w:r>
    </w:p>
    <w:p w:rsidR="009D6A7F" w:rsidRPr="00CD143C" w:rsidRDefault="009D6A7F" w:rsidP="00B73266">
      <w:pPr>
        <w:pStyle w:val="TXT"/>
        <w:ind w:left="0"/>
        <w:rPr>
          <w:sz w:val="22"/>
          <w:szCs w:val="22"/>
        </w:rPr>
      </w:pPr>
      <w:r w:rsidRPr="00CD143C">
        <w:rPr>
          <w:sz w:val="22"/>
          <w:szCs w:val="22"/>
        </w:rPr>
        <w:t>Luiska ei sovellu saunatiloihin.</w:t>
      </w:r>
    </w:p>
    <w:p w:rsidR="009D6A7F" w:rsidRPr="00CD143C" w:rsidRDefault="009D6A7F" w:rsidP="004D2972">
      <w:pPr>
        <w:pStyle w:val="Heading2"/>
      </w:pPr>
      <w:bookmarkStart w:id="488" w:name="_Toc222112799"/>
      <w:r w:rsidRPr="00CD143C">
        <w:t>Lauteiden mitoitus</w:t>
      </w:r>
      <w:bookmarkEnd w:id="488"/>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 xml:space="preserve">Lauteilla on voitava maata pitkällään. Laudepituuden tulee olla vähintään </w:t>
      </w:r>
      <w:smartTag w:uri="urn:schemas-microsoft-com:office:smarttags" w:element="metricconverter">
        <w:smartTagPr>
          <w:attr w:name="ProductID" w:val="2100 mm"/>
        </w:smartTagPr>
        <w:r w:rsidRPr="00CD143C">
          <w:rPr>
            <w:rFonts w:ascii="Arial" w:hAnsi="Arial"/>
            <w:sz w:val="22"/>
            <w:szCs w:val="22"/>
          </w:rPr>
          <w:t>2100 mm</w:t>
        </w:r>
      </w:smartTag>
      <w:r w:rsidRPr="00CD143C">
        <w:rPr>
          <w:rFonts w:ascii="Arial" w:hAnsi="Arial"/>
          <w:sz w:val="22"/>
          <w:szCs w:val="22"/>
        </w:rPr>
        <w:t>. Laudesyvy</w:t>
      </w:r>
      <w:r w:rsidRPr="00CD143C">
        <w:rPr>
          <w:rFonts w:ascii="Arial" w:hAnsi="Arial"/>
          <w:sz w:val="22"/>
          <w:szCs w:val="22"/>
        </w:rPr>
        <w:t>y</w:t>
      </w:r>
      <w:r w:rsidRPr="00CD143C">
        <w:rPr>
          <w:rFonts w:ascii="Arial" w:hAnsi="Arial"/>
          <w:sz w:val="22"/>
          <w:szCs w:val="22"/>
        </w:rPr>
        <w:t xml:space="preserve">den tulee olla tavallista suurempi (esimerkiksi </w:t>
      </w:r>
      <w:smartTag w:uri="urn:schemas-microsoft-com:office:smarttags" w:element="metricconverter">
        <w:smartTagPr>
          <w:attr w:name="ProductID" w:val="1000 mm"/>
        </w:smartTagPr>
        <w:r w:rsidRPr="00CD143C">
          <w:rPr>
            <w:rFonts w:ascii="Arial" w:hAnsi="Arial"/>
            <w:sz w:val="22"/>
            <w:szCs w:val="22"/>
          </w:rPr>
          <w:t>1000 mm</w:t>
        </w:r>
      </w:smartTag>
      <w:r w:rsidRPr="00CD143C">
        <w:rPr>
          <w:rFonts w:ascii="Arial" w:hAnsi="Arial"/>
          <w:sz w:val="22"/>
          <w:szCs w:val="22"/>
        </w:rPr>
        <w:t>), jos lauteilla on voitava istua jalat suorana tai muuten siten, että myös jalat ovat lauteella.</w:t>
      </w:r>
    </w:p>
    <w:p w:rsidR="009D6A7F" w:rsidRPr="00CD143C" w:rsidRDefault="009D6A7F" w:rsidP="007336E4">
      <w:pPr>
        <w:jc w:val="both"/>
        <w:rPr>
          <w:rFonts w:ascii="Arial" w:hAnsi="Arial"/>
          <w:sz w:val="22"/>
          <w:szCs w:val="22"/>
        </w:rPr>
      </w:pPr>
      <w:r w:rsidRPr="00CD143C">
        <w:rPr>
          <w:rFonts w:ascii="Arial" w:hAnsi="Arial"/>
          <w:sz w:val="22"/>
          <w:szCs w:val="22"/>
        </w:rPr>
        <w:t>Pyörätuolia käyttävän henkilön on helpompi päästä lauteille, jos alin laude on pyörätuolin i</w:t>
      </w:r>
      <w:r w:rsidRPr="00CD143C">
        <w:rPr>
          <w:rFonts w:ascii="Arial" w:hAnsi="Arial"/>
          <w:sz w:val="22"/>
          <w:szCs w:val="22"/>
        </w:rPr>
        <w:t>s</w:t>
      </w:r>
      <w:r w:rsidRPr="00CD143C">
        <w:rPr>
          <w:rFonts w:ascii="Arial" w:hAnsi="Arial"/>
          <w:sz w:val="22"/>
          <w:szCs w:val="22"/>
        </w:rPr>
        <w:t xml:space="preserve">tuinosan kanssa lähes samassa tasossa eli noin </w:t>
      </w:r>
      <w:smartTag w:uri="urn:schemas-microsoft-com:office:smarttags" w:element="metricconverter">
        <w:smartTagPr>
          <w:attr w:name="ProductID" w:val="500 mm"/>
        </w:smartTagPr>
        <w:r w:rsidRPr="00CD143C">
          <w:rPr>
            <w:rFonts w:ascii="Arial" w:hAnsi="Arial"/>
            <w:sz w:val="22"/>
            <w:szCs w:val="22"/>
          </w:rPr>
          <w:t>500 mm</w:t>
        </w:r>
      </w:smartTag>
      <w:r w:rsidRPr="00CD143C">
        <w:rPr>
          <w:rFonts w:ascii="Arial" w:hAnsi="Arial"/>
          <w:sz w:val="22"/>
          <w:szCs w:val="22"/>
        </w:rPr>
        <w:t xml:space="preserve"> lattiasta. Lauteelta toiselle siirtyminen käsivoimin on mahdollista, jos lauteiden väli on korkeussuunnassa enintään </w:t>
      </w:r>
      <w:smartTag w:uri="urn:schemas-microsoft-com:office:smarttags" w:element="metricconverter">
        <w:smartTagPr>
          <w:attr w:name="ProductID" w:val="300 mm"/>
        </w:smartTagPr>
        <w:r w:rsidRPr="00CD143C">
          <w:rPr>
            <w:rFonts w:ascii="Arial" w:hAnsi="Arial"/>
            <w:sz w:val="22"/>
            <w:szCs w:val="22"/>
          </w:rPr>
          <w:t>300 mm</w:t>
        </w:r>
      </w:smartTag>
      <w:r w:rsidRPr="00CD143C">
        <w:rPr>
          <w:rFonts w:ascii="Arial" w:hAnsi="Arial"/>
          <w:sz w:val="22"/>
          <w:szCs w:val="22"/>
        </w:rPr>
        <w:t>. Tavanoma</w:t>
      </w:r>
      <w:r w:rsidRPr="00CD143C">
        <w:rPr>
          <w:rFonts w:ascii="Arial" w:hAnsi="Arial"/>
          <w:sz w:val="22"/>
          <w:szCs w:val="22"/>
        </w:rPr>
        <w:t>i</w:t>
      </w:r>
      <w:r w:rsidRPr="00CD143C">
        <w:rPr>
          <w:rFonts w:ascii="Arial" w:hAnsi="Arial"/>
          <w:sz w:val="22"/>
          <w:szCs w:val="22"/>
        </w:rPr>
        <w:t xml:space="preserve">nen laudetasojen istuinkorkeus on </w:t>
      </w:r>
      <w:smartTag w:uri="urn:schemas-microsoft-com:office:smarttags" w:element="metricconverter">
        <w:smartTagPr>
          <w:attr w:name="ProductID" w:val="450 mm"/>
        </w:smartTagPr>
        <w:r w:rsidRPr="00CD143C">
          <w:rPr>
            <w:rFonts w:ascii="Arial" w:hAnsi="Arial"/>
            <w:sz w:val="22"/>
            <w:szCs w:val="22"/>
          </w:rPr>
          <w:t>450 mm</w:t>
        </w:r>
      </w:smartTag>
      <w:r w:rsidRPr="00CD143C">
        <w:rPr>
          <w:rFonts w:ascii="Arial" w:hAnsi="Arial"/>
          <w:sz w:val="22"/>
          <w:szCs w:val="22"/>
        </w:rPr>
        <w:t>. Henkilöille, joiden polvet tai lonkat ovat jäykät, sove</w:t>
      </w:r>
      <w:r w:rsidRPr="00CD143C">
        <w:rPr>
          <w:rFonts w:ascii="Arial" w:hAnsi="Arial"/>
          <w:sz w:val="22"/>
          <w:szCs w:val="22"/>
        </w:rPr>
        <w:t>l</w:t>
      </w:r>
      <w:r w:rsidRPr="00CD143C">
        <w:rPr>
          <w:rFonts w:ascii="Arial" w:hAnsi="Arial"/>
          <w:sz w:val="22"/>
          <w:szCs w:val="22"/>
        </w:rPr>
        <w:t>tuva istuinkorkeus on 500–550 mm.</w:t>
      </w:r>
    </w:p>
    <w:p w:rsidR="009D6A7F" w:rsidRPr="00CD143C" w:rsidRDefault="009D6A7F" w:rsidP="007336E4">
      <w:pPr>
        <w:jc w:val="both"/>
        <w:rPr>
          <w:rFonts w:ascii="Arial" w:hAnsi="Arial"/>
          <w:sz w:val="22"/>
          <w:szCs w:val="22"/>
        </w:rPr>
      </w:pPr>
      <w:r w:rsidRPr="00CD143C">
        <w:rPr>
          <w:rFonts w:ascii="Arial" w:hAnsi="Arial"/>
          <w:sz w:val="22"/>
          <w:szCs w:val="22"/>
        </w:rPr>
        <w:t>Lauteen etureuna tulee pyöristää. Lauteiden rakenteissa ei saa olla teräviä särmiä tai ulkonemia. Näkyvillä ei saa olla metalliosia, jotka kuumentuessaan aiheuttavat palovammariskin. Lauteet te</w:t>
      </w:r>
      <w:r w:rsidRPr="00CD143C">
        <w:rPr>
          <w:rFonts w:ascii="Arial" w:hAnsi="Arial"/>
          <w:sz w:val="22"/>
          <w:szCs w:val="22"/>
        </w:rPr>
        <w:t>h</w:t>
      </w:r>
      <w:r w:rsidRPr="00CD143C">
        <w:rPr>
          <w:rFonts w:ascii="Arial" w:hAnsi="Arial"/>
          <w:sz w:val="22"/>
          <w:szCs w:val="22"/>
        </w:rPr>
        <w:t>dään oksattomasta, huokoisesta ja käsittelemättömästä puulajista. Lauteen etureunan erottuminen kontrastina helpottaa hahmottamista.</w:t>
      </w:r>
    </w:p>
    <w:p w:rsidR="009D6A7F" w:rsidRPr="00CD143C" w:rsidRDefault="009D6A7F" w:rsidP="004422C3">
      <w:pPr>
        <w:pStyle w:val="Heading2"/>
      </w:pPr>
      <w:bookmarkStart w:id="489" w:name="_Toc222112800"/>
      <w:r w:rsidRPr="00CD143C">
        <w:t>Saunan lattia</w:t>
      </w:r>
      <w:bookmarkEnd w:id="489"/>
    </w:p>
    <w:p w:rsidR="009D6A7F" w:rsidRPr="00CD143C" w:rsidRDefault="009D6A7F" w:rsidP="00FD4C9B">
      <w:pPr>
        <w:pStyle w:val="TXT"/>
        <w:ind w:left="0"/>
        <w:rPr>
          <w:sz w:val="22"/>
          <w:szCs w:val="22"/>
        </w:rPr>
      </w:pPr>
      <w:r w:rsidRPr="00CD143C">
        <w:rPr>
          <w:sz w:val="22"/>
          <w:szCs w:val="22"/>
        </w:rPr>
        <w:t>Saunan lattia ei saa olla märkänäkään liukas. Sen tulee olla helposti puhdistettavissa. Irrallisia la</w:t>
      </w:r>
      <w:r w:rsidRPr="00CD143C">
        <w:rPr>
          <w:sz w:val="22"/>
          <w:szCs w:val="22"/>
        </w:rPr>
        <w:t>t</w:t>
      </w:r>
      <w:r w:rsidRPr="00CD143C">
        <w:rPr>
          <w:sz w:val="22"/>
          <w:szCs w:val="22"/>
        </w:rPr>
        <w:t xml:space="preserve">tiaritilöitä ei tule käyttää. Kiinteän puuritilän rakojen leveys saa olla enintään </w:t>
      </w:r>
      <w:smartTag w:uri="urn:schemas-microsoft-com:office:smarttags" w:element="metricconverter">
        <w:smartTagPr>
          <w:attr w:name="ProductID" w:val="5 mm"/>
        </w:smartTagPr>
        <w:r w:rsidRPr="00CD143C">
          <w:rPr>
            <w:sz w:val="22"/>
            <w:szCs w:val="22"/>
          </w:rPr>
          <w:t>5 mm</w:t>
        </w:r>
      </w:smartTag>
      <w:r w:rsidRPr="00CD143C">
        <w:rPr>
          <w:sz w:val="22"/>
          <w:szCs w:val="22"/>
        </w:rPr>
        <w:t xml:space="preserve"> ja säleiden sä</w:t>
      </w:r>
      <w:r w:rsidRPr="00CD143C">
        <w:rPr>
          <w:sz w:val="22"/>
          <w:szCs w:val="22"/>
        </w:rPr>
        <w:t>r</w:t>
      </w:r>
      <w:r w:rsidRPr="00CD143C">
        <w:rPr>
          <w:sz w:val="22"/>
          <w:szCs w:val="22"/>
        </w:rPr>
        <w:t>mät on pyöristettävä.</w:t>
      </w:r>
    </w:p>
    <w:p w:rsidR="009D6A7F" w:rsidRPr="00CD143C" w:rsidRDefault="009D6A7F" w:rsidP="004422C3">
      <w:pPr>
        <w:pStyle w:val="Heading2"/>
      </w:pPr>
      <w:bookmarkStart w:id="490" w:name="_Toc222112801"/>
      <w:r w:rsidRPr="00CD143C">
        <w:t>Saunan kiuas</w:t>
      </w:r>
      <w:bookmarkEnd w:id="490"/>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Sauna / löylyhuone tulee suunnitella siten, että lämpö jakautuu tasaisesti. Kiuas voidaan sijoittaa lattiatason alapuolelle, jolloin kiuaskivet tulevat lattian tasoon, käyttää tasokiuasta, laudenostinta tai sauna voidaan toteuttaa kiertoilmaperiaatteella.</w:t>
      </w:r>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Mikäli käytetään tavanomaista kiuasta, löylyyn on päästävä ylös lauteille. Kiuas suojataan puur</w:t>
      </w:r>
      <w:r w:rsidRPr="00CD143C">
        <w:rPr>
          <w:rFonts w:ascii="Arial" w:hAnsi="Arial"/>
          <w:sz w:val="22"/>
          <w:szCs w:val="22"/>
        </w:rPr>
        <w:t>a</w:t>
      </w:r>
      <w:r w:rsidRPr="00CD143C">
        <w:rPr>
          <w:rFonts w:ascii="Arial" w:hAnsi="Arial"/>
          <w:sz w:val="22"/>
          <w:szCs w:val="22"/>
        </w:rPr>
        <w:t>kenteella palovammojen estämiseksi. Erityisesti pyörätuolia käyttävän henkilön jalat ovat vaarassa, joten suojaavaa rakennetta tulee sijoittaa myös alemmaksi.</w:t>
      </w:r>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Sauna voidaan suunnitella siten, että löyly saadaan ulottumaan alimmille lauteille, jolloin korkealle sijoitettuja lauteita ei tarvita lainkaan. Tässä ratkaisussa vältytään myös lauteille nousemiselta, joka on usein hankalaa iäkkäille henkilöille. Kiukaan upottaminen edellyttää riittävän suurta syvennystä lattiassa. Syvennyksen koossa tulee ottaa huomioon myös puhtaanapito. Kiuassyvennyksen tulee olla riittävän tilava ja varustettu lattiakaivolla.</w:t>
      </w:r>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Vaihtoehtoisesti saunan lattia voidaan suunnitella kiukaan korkeuden verran pesuhuoneen lattiaa alemmas ja sijoittaa ritilämäinen lattia pesuhuoneen lattian kanssa samaan tasoon. Tässä ratka</w:t>
      </w:r>
      <w:r w:rsidRPr="00CD143C">
        <w:rPr>
          <w:rFonts w:ascii="Arial" w:hAnsi="Arial"/>
          <w:sz w:val="22"/>
          <w:szCs w:val="22"/>
        </w:rPr>
        <w:t>i</w:t>
      </w:r>
      <w:r w:rsidRPr="00CD143C">
        <w:rPr>
          <w:rFonts w:ascii="Arial" w:hAnsi="Arial"/>
          <w:sz w:val="22"/>
          <w:szCs w:val="22"/>
        </w:rPr>
        <w:t>sussa tarvitaan ainoastaan penkkimäiset lauteet.</w:t>
      </w:r>
    </w:p>
    <w:p w:rsidR="009D6A7F" w:rsidRPr="00CD143C" w:rsidRDefault="009D6A7F" w:rsidP="007336E4">
      <w:pPr>
        <w:jc w:val="both"/>
        <w:rPr>
          <w:rFonts w:ascii="Arial" w:hAnsi="Arial"/>
          <w:sz w:val="22"/>
          <w:szCs w:val="22"/>
        </w:rPr>
      </w:pPr>
    </w:p>
    <w:p w:rsidR="009D6A7F" w:rsidRPr="00CD143C" w:rsidRDefault="009D6A7F" w:rsidP="00667664">
      <w:pPr>
        <w:jc w:val="both"/>
        <w:rPr>
          <w:rFonts w:ascii="Arial" w:hAnsi="Arial"/>
          <w:sz w:val="22"/>
          <w:szCs w:val="22"/>
        </w:rPr>
      </w:pPr>
      <w:r w:rsidRPr="00CD143C">
        <w:rPr>
          <w:rFonts w:ascii="Arial" w:hAnsi="Arial"/>
          <w:sz w:val="22"/>
          <w:szCs w:val="22"/>
        </w:rPr>
        <w:t xml:space="preserve">Löylyn heittäminen voidaan ratkaista myös painikkeen avulla. </w:t>
      </w:r>
      <w:r w:rsidRPr="00CD143C">
        <w:rPr>
          <w:rFonts w:ascii="Arial" w:hAnsi="Arial" w:cs="Arial"/>
          <w:sz w:val="22"/>
          <w:szCs w:val="22"/>
        </w:rPr>
        <w:t>Palvelukeskuksien asiakkaista osalla on mukana avustaja, joka ei ole mukana löylyssä. Hänen työtään helpottaa, mikäli löylyä voi hei</w:t>
      </w:r>
      <w:r w:rsidRPr="00CD143C">
        <w:rPr>
          <w:rFonts w:ascii="Arial" w:hAnsi="Arial" w:cs="Arial"/>
          <w:sz w:val="22"/>
          <w:szCs w:val="22"/>
        </w:rPr>
        <w:t>t</w:t>
      </w:r>
      <w:r w:rsidRPr="00CD143C">
        <w:rPr>
          <w:rFonts w:ascii="Arial" w:hAnsi="Arial" w:cs="Arial"/>
          <w:sz w:val="22"/>
          <w:szCs w:val="22"/>
        </w:rPr>
        <w:t>tää esimerkiksi kiukaan päällä olevan hanaa säätelemällä, lö</w:t>
      </w:r>
      <w:r w:rsidRPr="00CD143C">
        <w:rPr>
          <w:rFonts w:ascii="Arial" w:hAnsi="Arial" w:cs="Arial"/>
          <w:sz w:val="22"/>
          <w:szCs w:val="22"/>
        </w:rPr>
        <w:t>y</w:t>
      </w:r>
      <w:r w:rsidRPr="00CD143C">
        <w:rPr>
          <w:rFonts w:ascii="Arial" w:hAnsi="Arial" w:cs="Arial"/>
          <w:sz w:val="22"/>
          <w:szCs w:val="22"/>
        </w:rPr>
        <w:t>lytilan ulkopuolelta.</w:t>
      </w:r>
    </w:p>
    <w:p w:rsidR="009D6A7F" w:rsidRPr="00CD143C" w:rsidRDefault="009D6A7F" w:rsidP="007336E4">
      <w:pPr>
        <w:jc w:val="both"/>
        <w:rPr>
          <w:rFonts w:ascii="Arial" w:hAnsi="Arial"/>
          <w:sz w:val="22"/>
          <w:szCs w:val="22"/>
        </w:rPr>
      </w:pPr>
    </w:p>
    <w:p w:rsidR="009D6A7F" w:rsidRPr="00CD143C" w:rsidRDefault="009D6A7F" w:rsidP="004422C3">
      <w:pPr>
        <w:pStyle w:val="Heading2"/>
      </w:pPr>
      <w:bookmarkStart w:id="491" w:name="_Toc222112802"/>
      <w:r w:rsidRPr="00CD143C">
        <w:t>Varusteet</w:t>
      </w:r>
      <w:bookmarkEnd w:id="491"/>
    </w:p>
    <w:p w:rsidR="009D6A7F" w:rsidRPr="00CD143C" w:rsidRDefault="009D6A7F" w:rsidP="004422C3">
      <w:pPr>
        <w:pStyle w:val="Heading3"/>
      </w:pPr>
      <w:bookmarkStart w:id="492" w:name="_Toc222112803"/>
      <w:r w:rsidRPr="00CD143C">
        <w:t>Portaat lauteille</w:t>
      </w:r>
      <w:bookmarkEnd w:id="492"/>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 xml:space="preserve">Lauteille tulee olla matalat askelmat, mieluummin kulkusuuntaan suoraan saunan ovelta. Portaan leveyden tulee olla </w:t>
      </w:r>
      <w:smartTag w:uri="urn:schemas-microsoft-com:office:smarttags" w:element="metricconverter">
        <w:smartTagPr>
          <w:attr w:name="ProductID" w:val="600 mm"/>
        </w:smartTagPr>
        <w:r w:rsidRPr="00CD143C">
          <w:rPr>
            <w:rFonts w:ascii="Arial" w:hAnsi="Arial"/>
            <w:sz w:val="22"/>
            <w:szCs w:val="22"/>
          </w:rPr>
          <w:t>600 mm</w:t>
        </w:r>
      </w:smartTag>
      <w:r w:rsidRPr="00CD143C">
        <w:rPr>
          <w:rFonts w:ascii="Arial" w:hAnsi="Arial"/>
          <w:sz w:val="22"/>
          <w:szCs w:val="22"/>
        </w:rPr>
        <w:t>, kun lauteille nousemisessa on voitava pitää kiinni käsijohteista m</w:t>
      </w:r>
      <w:r w:rsidRPr="00CD143C">
        <w:rPr>
          <w:rFonts w:ascii="Arial" w:hAnsi="Arial"/>
          <w:sz w:val="22"/>
          <w:szCs w:val="22"/>
        </w:rPr>
        <w:t>o</w:t>
      </w:r>
      <w:r w:rsidRPr="00CD143C">
        <w:rPr>
          <w:rFonts w:ascii="Arial" w:hAnsi="Arial"/>
          <w:sz w:val="22"/>
          <w:szCs w:val="22"/>
        </w:rPr>
        <w:t xml:space="preserve">lemmilta puolilta. Käytettäessä kainalo- tai kyynärsauvoja tulee portaan leveyden olla </w:t>
      </w:r>
      <w:smartTag w:uri="urn:schemas-microsoft-com:office:smarttags" w:element="metricconverter">
        <w:smartTagPr>
          <w:attr w:name="ProductID" w:val="900 mm"/>
        </w:smartTagPr>
        <w:r w:rsidRPr="00CD143C">
          <w:rPr>
            <w:rFonts w:ascii="Arial" w:hAnsi="Arial"/>
            <w:sz w:val="22"/>
            <w:szCs w:val="22"/>
          </w:rPr>
          <w:t>900 mm</w:t>
        </w:r>
      </w:smartTag>
      <w:r w:rsidRPr="00CD143C">
        <w:rPr>
          <w:rFonts w:ascii="Arial" w:hAnsi="Arial"/>
          <w:sz w:val="22"/>
          <w:szCs w:val="22"/>
        </w:rPr>
        <w:t>.</w:t>
      </w:r>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 xml:space="preserve">Portaan askelman etenemän pituus tulee olla vähintään </w:t>
      </w:r>
      <w:smartTag w:uri="urn:schemas-microsoft-com:office:smarttags" w:element="metricconverter">
        <w:smartTagPr>
          <w:attr w:name="ProductID" w:val="300 mm"/>
        </w:smartTagPr>
        <w:r w:rsidRPr="00CD143C">
          <w:rPr>
            <w:rFonts w:ascii="Arial" w:hAnsi="Arial"/>
            <w:sz w:val="22"/>
            <w:szCs w:val="22"/>
          </w:rPr>
          <w:t>300 mm</w:t>
        </w:r>
      </w:smartTag>
      <w:r w:rsidRPr="00CD143C">
        <w:rPr>
          <w:rFonts w:ascii="Arial" w:hAnsi="Arial"/>
          <w:sz w:val="22"/>
          <w:szCs w:val="22"/>
        </w:rPr>
        <w:t xml:space="preserve">. Jos polvet tai lonkat ovat jäykät, nousujen enimmäiskorkeuden tulisi olla </w:t>
      </w:r>
      <w:smartTag w:uri="urn:schemas-microsoft-com:office:smarttags" w:element="metricconverter">
        <w:smartTagPr>
          <w:attr w:name="ProductID" w:val="120 mm"/>
        </w:smartTagPr>
        <w:r w:rsidRPr="00CD143C">
          <w:rPr>
            <w:rFonts w:ascii="Arial" w:hAnsi="Arial"/>
            <w:sz w:val="22"/>
            <w:szCs w:val="22"/>
          </w:rPr>
          <w:t>120 mm</w:t>
        </w:r>
      </w:smartTag>
      <w:r w:rsidRPr="00CD143C">
        <w:rPr>
          <w:rFonts w:ascii="Arial" w:hAnsi="Arial"/>
          <w:sz w:val="22"/>
          <w:szCs w:val="22"/>
        </w:rPr>
        <w:t xml:space="preserve">. Tällöin sopiva etenemän pituus on </w:t>
      </w:r>
      <w:smartTag w:uri="urn:schemas-microsoft-com:office:smarttags" w:element="metricconverter">
        <w:smartTagPr>
          <w:attr w:name="ProductID" w:val="390 mm"/>
        </w:smartTagPr>
        <w:r w:rsidRPr="00CD143C">
          <w:rPr>
            <w:rFonts w:ascii="Arial" w:hAnsi="Arial"/>
            <w:sz w:val="22"/>
            <w:szCs w:val="22"/>
          </w:rPr>
          <w:t>390 mm</w:t>
        </w:r>
      </w:smartTag>
      <w:r w:rsidRPr="00CD143C">
        <w:rPr>
          <w:rFonts w:ascii="Arial" w:hAnsi="Arial"/>
          <w:sz w:val="22"/>
          <w:szCs w:val="22"/>
        </w:rPr>
        <w:t>.</w:t>
      </w:r>
    </w:p>
    <w:p w:rsidR="009D6A7F" w:rsidRPr="00CD143C" w:rsidRDefault="009D6A7F" w:rsidP="004422C3">
      <w:pPr>
        <w:pStyle w:val="Heading3"/>
      </w:pPr>
      <w:bookmarkStart w:id="493" w:name="_Toc222112804"/>
      <w:r w:rsidRPr="00CD143C">
        <w:t>Pystytuki</w:t>
      </w:r>
      <w:bookmarkEnd w:id="493"/>
    </w:p>
    <w:p w:rsidR="009D6A7F" w:rsidRPr="00CD143C" w:rsidRDefault="009D6A7F" w:rsidP="00DA56CB">
      <w:pPr>
        <w:pStyle w:val="TXT"/>
        <w:ind w:left="0"/>
        <w:rPr>
          <w:sz w:val="22"/>
          <w:szCs w:val="22"/>
        </w:rPr>
      </w:pPr>
      <w:r w:rsidRPr="00CD143C">
        <w:rPr>
          <w:sz w:val="22"/>
          <w:szCs w:val="22"/>
        </w:rPr>
        <w:t>Tasapainon säilyttämistä helpottava rakennelma on pystytuki, joka ulottuu portaan yläpäässä latt</w:t>
      </w:r>
      <w:r w:rsidRPr="00CD143C">
        <w:rPr>
          <w:sz w:val="22"/>
          <w:szCs w:val="22"/>
        </w:rPr>
        <w:t>i</w:t>
      </w:r>
      <w:r w:rsidRPr="00CD143C">
        <w:rPr>
          <w:sz w:val="22"/>
          <w:szCs w:val="22"/>
        </w:rPr>
        <w:t>asta kattoon.</w:t>
      </w:r>
    </w:p>
    <w:p w:rsidR="009D6A7F" w:rsidRPr="00CD143C" w:rsidRDefault="009D6A7F" w:rsidP="004422C3">
      <w:pPr>
        <w:pStyle w:val="Heading3"/>
      </w:pPr>
      <w:bookmarkStart w:id="494" w:name="_Toc222112805"/>
      <w:r w:rsidRPr="00CD143C">
        <w:t>Laudehissi</w:t>
      </w:r>
      <w:bookmarkEnd w:id="494"/>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Laudehissi voi olla taso, joka nousee ja laskee ja jolle ajetaan suihku- tai saunatuolilla. Löylyssä käytettävän pyörätuolin tulee olla pinnoiltaan puuta ilman näkyviä metalliosia, ei kuumenevaa muovia tms. Vaihtoehtona on puupenkkiä /-sohvaa muistuttava laudehissi, johon istutaan sen o</w:t>
      </w:r>
      <w:r w:rsidRPr="00CD143C">
        <w:rPr>
          <w:rFonts w:ascii="Arial" w:hAnsi="Arial"/>
          <w:sz w:val="22"/>
          <w:szCs w:val="22"/>
        </w:rPr>
        <w:t>l</w:t>
      </w:r>
      <w:r w:rsidRPr="00CD143C">
        <w:rPr>
          <w:rFonts w:ascii="Arial" w:hAnsi="Arial"/>
          <w:sz w:val="22"/>
          <w:szCs w:val="22"/>
        </w:rPr>
        <w:t>lessa lattian tasossa. Hissi nousee löylytasoon pneumaattisesti vipusäädintä kääntämällä. Laud</w:t>
      </w:r>
      <w:r w:rsidRPr="00CD143C">
        <w:rPr>
          <w:rFonts w:ascii="Arial" w:hAnsi="Arial"/>
          <w:sz w:val="22"/>
          <w:szCs w:val="22"/>
        </w:rPr>
        <w:t>e</w:t>
      </w:r>
      <w:r w:rsidRPr="00CD143C">
        <w:rPr>
          <w:rFonts w:ascii="Arial" w:hAnsi="Arial"/>
          <w:sz w:val="22"/>
          <w:szCs w:val="22"/>
        </w:rPr>
        <w:t>hissiä käytettäessä on kiinnitettävä erityistä huomiota turvallisuuteen.</w:t>
      </w:r>
    </w:p>
    <w:p w:rsidR="009D6A7F" w:rsidRPr="00CD143C" w:rsidRDefault="009D6A7F" w:rsidP="004422C3">
      <w:pPr>
        <w:pStyle w:val="Heading2"/>
      </w:pPr>
      <w:bookmarkStart w:id="495" w:name="_Toc222112806"/>
      <w:r w:rsidRPr="00CD143C">
        <w:t>Valaistus</w:t>
      </w:r>
      <w:bookmarkEnd w:id="495"/>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Saunassa tulisi olla tunnelmallinen valaistus. Pesuhuoneen ja saunan valaistustasojen ero ei saa olla häiritsevän suuri. Valoa tulee olla kuitenkin lauteille johtavilla portailla, jotta lauteille kulkeminen on turvallista. Valon tulee olla sävyltään lämmin eikä se saa aiheuttaa häikäisyä. Tilojen hahmo</w:t>
      </w:r>
      <w:r w:rsidRPr="00CD143C">
        <w:rPr>
          <w:rFonts w:ascii="Arial" w:hAnsi="Arial"/>
          <w:sz w:val="22"/>
          <w:szCs w:val="22"/>
        </w:rPr>
        <w:t>t</w:t>
      </w:r>
      <w:r w:rsidRPr="00CD143C">
        <w:rPr>
          <w:rFonts w:ascii="Arial" w:hAnsi="Arial"/>
          <w:sz w:val="22"/>
          <w:szCs w:val="22"/>
        </w:rPr>
        <w:t xml:space="preserve">tamista voidaan helpottaa käyttämällä tummuuseroja rakennusosien, rakenteiden ja kalusteiden sekä niiden taustan välillä. </w:t>
      </w:r>
    </w:p>
    <w:p w:rsidR="009D6A7F" w:rsidRPr="00CD143C" w:rsidRDefault="009D6A7F" w:rsidP="00453BD4">
      <w:pPr>
        <w:pStyle w:val="TXT"/>
        <w:ind w:left="0"/>
        <w:rPr>
          <w:sz w:val="22"/>
          <w:szCs w:val="22"/>
        </w:rPr>
      </w:pPr>
    </w:p>
    <w:p w:rsidR="009D6A7F" w:rsidRPr="00CD143C" w:rsidRDefault="009D6A7F" w:rsidP="00A54DCD">
      <w:pPr>
        <w:rPr>
          <w:rFonts w:ascii="Arial" w:hAnsi="Arial" w:cs="Arial"/>
          <w:b/>
          <w:sz w:val="22"/>
          <w:szCs w:val="22"/>
        </w:rPr>
      </w:pPr>
      <w:r w:rsidRPr="00CD143C">
        <w:rPr>
          <w:rFonts w:ascii="Arial" w:hAnsi="Arial" w:cs="Arial"/>
          <w:b/>
          <w:sz w:val="22"/>
          <w:szCs w:val="22"/>
        </w:rPr>
        <w:t>Tarkistuslista</w:t>
      </w:r>
    </w:p>
    <w:p w:rsidR="009D6A7F" w:rsidRPr="00CD143C" w:rsidRDefault="009D6A7F" w:rsidP="00A54DCD">
      <w:pPr>
        <w:rPr>
          <w:rFonts w:ascii="Arial" w:hAnsi="Arial" w:cs="Arial"/>
          <w:b/>
          <w:sz w:val="22"/>
          <w:szCs w:val="22"/>
        </w:rPr>
      </w:pPr>
      <w:r w:rsidRPr="00CD143C">
        <w:rPr>
          <w:rFonts w:ascii="Arial" w:hAnsi="Arial" w:cs="Arial"/>
          <w:b/>
          <w:sz w:val="22"/>
          <w:szCs w:val="22"/>
        </w:rPr>
        <w:t>Sauna</w:t>
      </w:r>
    </w:p>
    <w:p w:rsidR="009D6A7F" w:rsidRPr="00CD143C" w:rsidRDefault="009D6A7F" w:rsidP="00A54DCD">
      <w:pPr>
        <w:rPr>
          <w:rFonts w:ascii="Arial" w:hAnsi="Arial" w:cs="Arial"/>
          <w:b/>
          <w:sz w:val="22"/>
          <w:szCs w:val="22"/>
        </w:rPr>
      </w:pP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 xml:space="preserve">Onko oven vapaa leveys vähintään </w:t>
      </w:r>
      <w:smartTag w:uri="urn:schemas-microsoft-com:office:smarttags" w:element="metricconverter">
        <w:smartTagPr>
          <w:attr w:name="ProductID" w:val="850 mm"/>
        </w:smartTagPr>
        <w:r w:rsidRPr="00CD143C">
          <w:rPr>
            <w:rFonts w:ascii="ArialMT" w:hAnsi="ArialMT" w:cs="ArialMT"/>
            <w:sz w:val="22"/>
            <w:szCs w:val="22"/>
          </w:rPr>
          <w:t>850 mm</w:t>
        </w:r>
      </w:smartTag>
      <w:r w:rsidRPr="00CD143C">
        <w:rPr>
          <w:rFonts w:ascii="ArialMT" w:hAnsi="ArialMT" w:cs="ArialMT"/>
          <w:sz w:val="22"/>
          <w:szCs w:val="22"/>
        </w:rPr>
        <w:t>?</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Erottuuko saunan ovi kontrastina seinästä?</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Onko lasiovessa kontrastimerkinnät?</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Onko saunan ovessa pitkä pystysuora vedin?</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Lattia ei saa olla märkänäkään liukas.</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Onko yhtenäisiä tukikaiteita liikkumisen helpottamiseksi?</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Onko käsijohteita portaan molemmin puolin?</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Helpottavatko kontrastit ja valaistus tilan hahmottamista?</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Onko riittävästi vapaata tilaa kahdelle pyörätuolille?</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Onko tilaa kääntymiseen pyörätuolilla? (Ø 1300)</w:t>
      </w:r>
    </w:p>
    <w:p w:rsidR="009D6A7F" w:rsidRPr="00CD143C" w:rsidRDefault="009D6A7F" w:rsidP="003516A4">
      <w:pPr>
        <w:numPr>
          <w:ilvl w:val="0"/>
          <w:numId w:val="53"/>
        </w:numPr>
        <w:autoSpaceDE w:val="0"/>
        <w:autoSpaceDN w:val="0"/>
        <w:adjustRightInd w:val="0"/>
        <w:rPr>
          <w:rFonts w:ascii="ArialMT" w:hAnsi="ArialMT" w:cs="ArialMT"/>
          <w:sz w:val="22"/>
          <w:szCs w:val="22"/>
        </w:rPr>
      </w:pPr>
      <w:r w:rsidRPr="00CD143C">
        <w:rPr>
          <w:rFonts w:ascii="ArialMT" w:hAnsi="ArialMT" w:cs="ArialMT"/>
          <w:sz w:val="22"/>
          <w:szCs w:val="22"/>
        </w:rPr>
        <w:t>Onko saunapyörätuolia lainattavissa?</w:t>
      </w:r>
    </w:p>
    <w:p w:rsidR="009D6A7F" w:rsidRPr="00CD143C" w:rsidRDefault="009D6A7F" w:rsidP="003516A4">
      <w:pPr>
        <w:numPr>
          <w:ilvl w:val="0"/>
          <w:numId w:val="53"/>
        </w:numPr>
        <w:rPr>
          <w:rFonts w:ascii="Arial" w:hAnsi="Arial" w:cs="Arial"/>
          <w:b/>
          <w:sz w:val="22"/>
          <w:szCs w:val="22"/>
        </w:rPr>
      </w:pPr>
      <w:r w:rsidRPr="00CD143C">
        <w:rPr>
          <w:rFonts w:ascii="ArialMT" w:hAnsi="ArialMT" w:cs="ArialMT"/>
          <w:sz w:val="22"/>
          <w:szCs w:val="22"/>
        </w:rPr>
        <w:t>Onko kiuas suojattu?</w:t>
      </w:r>
    </w:p>
    <w:p w:rsidR="009D6A7F" w:rsidRPr="00CD143C" w:rsidRDefault="009D6A7F" w:rsidP="004422C3">
      <w:pPr>
        <w:pStyle w:val="Heading1"/>
      </w:pPr>
      <w:bookmarkStart w:id="496" w:name="_Toc222112807"/>
      <w:r w:rsidRPr="00CD143C">
        <w:t>UIMA-ALLASTILAT</w:t>
      </w:r>
      <w:bookmarkEnd w:id="496"/>
    </w:p>
    <w:p w:rsidR="009D6A7F" w:rsidRPr="00CD143C" w:rsidRDefault="009D6A7F" w:rsidP="00D467BE">
      <w:pPr>
        <w:rPr>
          <w:rFonts w:ascii="Arial" w:hAnsi="Arial" w:cs="Arial"/>
          <w:bCs/>
          <w:i/>
        </w:rPr>
      </w:pPr>
    </w:p>
    <w:p w:rsidR="009D6A7F" w:rsidRPr="00CD143C" w:rsidRDefault="009D6A7F" w:rsidP="00D467BE">
      <w:pPr>
        <w:rPr>
          <w:rFonts w:ascii="Arial" w:hAnsi="Arial" w:cs="Arial"/>
          <w:bCs/>
          <w:i/>
        </w:rPr>
      </w:pPr>
      <w:r w:rsidRPr="00CD143C">
        <w:rPr>
          <w:rFonts w:ascii="Arial" w:hAnsi="Arial" w:cs="Arial"/>
          <w:bCs/>
          <w:i/>
        </w:rPr>
        <w:t>Suomen rakentamismääräyskokoelma</w:t>
      </w:r>
    </w:p>
    <w:p w:rsidR="009D6A7F" w:rsidRPr="00CD143C" w:rsidRDefault="009D6A7F" w:rsidP="00D467BE">
      <w:pPr>
        <w:rPr>
          <w:rFonts w:ascii="Arial" w:hAnsi="Arial" w:cs="Arial"/>
          <w:bCs/>
          <w:i/>
        </w:rPr>
      </w:pPr>
      <w:r w:rsidRPr="00CD143C">
        <w:rPr>
          <w:rFonts w:ascii="Arial" w:hAnsi="Arial" w:cs="Arial"/>
          <w:bCs/>
          <w:i/>
        </w:rPr>
        <w:t>Osa F1</w:t>
      </w:r>
    </w:p>
    <w:p w:rsidR="009D6A7F" w:rsidRPr="00CD143C" w:rsidRDefault="009D6A7F" w:rsidP="007336E4">
      <w:pPr>
        <w:jc w:val="both"/>
        <w:rPr>
          <w:rFonts w:ascii="Arial" w:hAnsi="Arial" w:cs="Arial"/>
          <w:i/>
          <w:sz w:val="22"/>
          <w:szCs w:val="22"/>
        </w:rPr>
      </w:pPr>
      <w:r w:rsidRPr="00CD143C">
        <w:rPr>
          <w:rFonts w:ascii="Arial" w:hAnsi="Arial" w:cs="Arial"/>
          <w:i/>
          <w:iCs/>
          <w:sz w:val="22"/>
          <w:szCs w:val="22"/>
        </w:rPr>
        <w:br/>
      </w:r>
      <w:r w:rsidRPr="00CD143C">
        <w:rPr>
          <w:rFonts w:ascii="Arial" w:hAnsi="Arial" w:cs="Arial"/>
          <w:i/>
          <w:sz w:val="22"/>
          <w:szCs w:val="22"/>
        </w:rPr>
        <w:t>"Liikkumis- ja toimimisesteisille tulee järjestää pääsy uimahallien, kylpylärakennuksien, kuntoutus- ja hoito- ja huoltolaitosten, palvelutalojen ja palvelukeskusten uima-altaaseen. Näissä rakennu</w:t>
      </w:r>
      <w:r w:rsidRPr="00CD143C">
        <w:rPr>
          <w:rFonts w:ascii="Arial" w:hAnsi="Arial" w:cs="Arial"/>
          <w:i/>
          <w:sz w:val="22"/>
          <w:szCs w:val="22"/>
        </w:rPr>
        <w:t>k</w:t>
      </w:r>
      <w:r w:rsidRPr="00CD143C">
        <w:rPr>
          <w:rFonts w:ascii="Arial" w:hAnsi="Arial" w:cs="Arial"/>
          <w:i/>
          <w:sz w:val="22"/>
          <w:szCs w:val="22"/>
        </w:rPr>
        <w:t>sissa myös sauna-, pesuhuone- ja pukuhuonetiloja on suunniteltava liikkumis- ja toimimisesteisille soveltuviksi."</w:t>
      </w:r>
    </w:p>
    <w:p w:rsidR="009D6A7F" w:rsidRPr="00CD143C" w:rsidRDefault="009D6A7F" w:rsidP="007336E4">
      <w:pPr>
        <w:jc w:val="both"/>
        <w:rPr>
          <w:rFonts w:ascii="Arial" w:hAnsi="Arial" w:cs="Arial"/>
          <w:i/>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Uima-altaan reunalle varataan vapaata tilaa pyörätuoleja varten. Reunan pintamateriaali ei saa olla liukas ja allastasanteen on hyvä viettää poispäin altaasta. Tällä estetään pyörätuolin rullaaminen vahingossa altaaseen.</w:t>
      </w:r>
    </w:p>
    <w:p w:rsidR="009D6A7F" w:rsidRPr="00CD143C" w:rsidRDefault="009D6A7F" w:rsidP="004422C3">
      <w:pPr>
        <w:pStyle w:val="Heading2"/>
      </w:pPr>
      <w:bookmarkStart w:id="497" w:name="_Toc222112808"/>
      <w:r w:rsidRPr="00CD143C">
        <w:t>Opasteet</w:t>
      </w:r>
      <w:bookmarkEnd w:id="497"/>
    </w:p>
    <w:p w:rsidR="009D6A7F" w:rsidRPr="00CD143C" w:rsidRDefault="009D6A7F" w:rsidP="0054526A">
      <w:pPr>
        <w:pStyle w:val="TXT"/>
        <w:ind w:left="0"/>
        <w:rPr>
          <w:sz w:val="22"/>
          <w:szCs w:val="22"/>
        </w:rPr>
      </w:pPr>
      <w:r w:rsidRPr="00CD143C">
        <w:rPr>
          <w:sz w:val="22"/>
          <w:szCs w:val="22"/>
        </w:rPr>
        <w:t>Opasteiden tulee olla selkeitä, riittävän suurikokoisia ja niissä tulee ottaa huomioon selkeät kon</w:t>
      </w:r>
      <w:r w:rsidRPr="00CD143C">
        <w:rPr>
          <w:sz w:val="22"/>
          <w:szCs w:val="22"/>
        </w:rPr>
        <w:t>t</w:t>
      </w:r>
      <w:r w:rsidRPr="00CD143C">
        <w:rPr>
          <w:sz w:val="22"/>
          <w:szCs w:val="22"/>
        </w:rPr>
        <w:t xml:space="preserve">rastit. (Allastiloissa liikutaan usein myös ilman silmälaseja.) Myös paluureitti allastiloista pesutiloihin tulee opastaa selkeästi. </w:t>
      </w:r>
    </w:p>
    <w:p w:rsidR="009D6A7F" w:rsidRPr="00CD143C" w:rsidRDefault="009D6A7F" w:rsidP="0030627C">
      <w:pPr>
        <w:rPr>
          <w:rFonts w:ascii="Arial" w:hAnsi="Arial" w:cs="Arial"/>
          <w:sz w:val="22"/>
          <w:szCs w:val="22"/>
        </w:rPr>
      </w:pPr>
    </w:p>
    <w:p w:rsidR="009D6A7F" w:rsidRPr="00CD143C" w:rsidRDefault="009D6A7F" w:rsidP="0030627C">
      <w:pPr>
        <w:rPr>
          <w:rFonts w:ascii="Arial" w:hAnsi="Arial" w:cs="Arial"/>
          <w:b/>
          <w:sz w:val="22"/>
          <w:szCs w:val="22"/>
        </w:rPr>
      </w:pPr>
      <w:r w:rsidRPr="00CD143C">
        <w:rPr>
          <w:rFonts w:ascii="Arial" w:hAnsi="Arial" w:cs="Arial"/>
          <w:sz w:val="22"/>
          <w:szCs w:val="22"/>
        </w:rPr>
        <w:t>(ks. Opasteet)</w:t>
      </w:r>
    </w:p>
    <w:p w:rsidR="009D6A7F" w:rsidRPr="00CD143C" w:rsidRDefault="009D6A7F" w:rsidP="0054526A">
      <w:pPr>
        <w:pStyle w:val="TXT"/>
        <w:ind w:left="0"/>
        <w:rPr>
          <w:sz w:val="22"/>
          <w:szCs w:val="22"/>
        </w:rPr>
      </w:pPr>
    </w:p>
    <w:p w:rsidR="009D6A7F" w:rsidRPr="00CD143C" w:rsidRDefault="009D6A7F" w:rsidP="004422C3">
      <w:pPr>
        <w:pStyle w:val="Heading2"/>
      </w:pPr>
      <w:bookmarkStart w:id="498" w:name="_Toc222112809"/>
      <w:r w:rsidRPr="00CD143C">
        <w:t>Vedenpinta ja veden syvyys</w:t>
      </w:r>
      <w:bookmarkEnd w:id="498"/>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Altaaseen meno ja sieltä nouseminen on helpointa, jos vedenpinta on ympäröivän allastasanteen tasossa ja porrasaskelmia tarvitaan mahdollisimman vähän. Näkövammaisia uimareita varten vo</w:t>
      </w:r>
      <w:r w:rsidRPr="00CD143C">
        <w:rPr>
          <w:rFonts w:ascii="Arial" w:hAnsi="Arial"/>
          <w:sz w:val="22"/>
          <w:szCs w:val="22"/>
        </w:rPr>
        <w:t>i</w:t>
      </w:r>
      <w:r w:rsidRPr="00CD143C">
        <w:rPr>
          <w:rFonts w:ascii="Arial" w:hAnsi="Arial"/>
          <w:sz w:val="22"/>
          <w:szCs w:val="22"/>
        </w:rPr>
        <w:t>daan altaaseen tehdä kääntymiskäskyn antavat vesisuihku- tai äänimerkit.</w:t>
      </w:r>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 xml:space="preserve">Uima-altaaseen laskeudutaan aina altaan matalasta päästä. Veden syvyys altaan eri kohdissa ja altaan tasoerot merkitään ja ilmoitetaan selvästi. Suositeltava veden syvyys altaan matalassa päässä on </w:t>
      </w:r>
      <w:smartTag w:uri="urn:schemas-microsoft-com:office:smarttags" w:element="metricconverter">
        <w:smartTagPr>
          <w:attr w:name="ProductID" w:val="1200 mm"/>
        </w:smartTagPr>
        <w:r w:rsidRPr="00CD143C">
          <w:rPr>
            <w:rFonts w:ascii="Arial" w:hAnsi="Arial"/>
            <w:sz w:val="22"/>
            <w:szCs w:val="22"/>
          </w:rPr>
          <w:t>1200 mm</w:t>
        </w:r>
      </w:smartTag>
      <w:r w:rsidRPr="00CD143C">
        <w:rPr>
          <w:rFonts w:ascii="Arial" w:hAnsi="Arial"/>
          <w:sz w:val="22"/>
          <w:szCs w:val="22"/>
        </w:rPr>
        <w:t xml:space="preserve"> ja syvässä päässä noin </w:t>
      </w:r>
      <w:smartTag w:uri="urn:schemas-microsoft-com:office:smarttags" w:element="metricconverter">
        <w:smartTagPr>
          <w:attr w:name="ProductID" w:val="1800 mm"/>
        </w:smartTagPr>
        <w:r w:rsidRPr="00CD143C">
          <w:rPr>
            <w:rFonts w:ascii="Arial" w:hAnsi="Arial"/>
            <w:sz w:val="22"/>
            <w:szCs w:val="22"/>
          </w:rPr>
          <w:t>1800 mm</w:t>
        </w:r>
      </w:smartTag>
      <w:r w:rsidRPr="00CD143C">
        <w:rPr>
          <w:rFonts w:ascii="Arial" w:hAnsi="Arial"/>
          <w:sz w:val="22"/>
          <w:szCs w:val="22"/>
        </w:rPr>
        <w:t>. Altaan pohja ei saa luistaa.</w:t>
      </w:r>
    </w:p>
    <w:p w:rsidR="009D6A7F" w:rsidRPr="00CD143C" w:rsidRDefault="009D6A7F" w:rsidP="007336E4">
      <w:pPr>
        <w:jc w:val="both"/>
        <w:rPr>
          <w:rFonts w:ascii="Arial" w:hAnsi="Arial"/>
          <w:sz w:val="22"/>
          <w:szCs w:val="22"/>
        </w:rPr>
      </w:pPr>
    </w:p>
    <w:p w:rsidR="009D6A7F" w:rsidRPr="00CD143C" w:rsidRDefault="009D6A7F" w:rsidP="004422C3">
      <w:pPr>
        <w:pStyle w:val="Heading2"/>
      </w:pPr>
      <w:bookmarkStart w:id="499" w:name="_Toc222112810"/>
      <w:r w:rsidRPr="00CD143C">
        <w:t>Käsijohteet</w:t>
      </w:r>
      <w:bookmarkEnd w:id="499"/>
    </w:p>
    <w:p w:rsidR="009D6A7F" w:rsidRPr="00CD143C" w:rsidRDefault="009D6A7F" w:rsidP="000C4C9F">
      <w:pPr>
        <w:pStyle w:val="TXT"/>
        <w:ind w:left="0"/>
        <w:rPr>
          <w:sz w:val="22"/>
          <w:szCs w:val="22"/>
        </w:rPr>
      </w:pPr>
      <w:r w:rsidRPr="00CD143C">
        <w:rPr>
          <w:sz w:val="22"/>
          <w:szCs w:val="22"/>
        </w:rPr>
        <w:t>Käsijohteet ohjaavat portaalle ja allashissille ja estävät putoamisen altaaseen. Ne vähentävät myös liukastumisvaaraa liikkumisesteisille tarkoitetun veteenmenopaikan ympärillä.</w:t>
      </w:r>
    </w:p>
    <w:p w:rsidR="009D6A7F" w:rsidRPr="00CD143C" w:rsidRDefault="009D6A7F" w:rsidP="0054526A">
      <w:pPr>
        <w:pStyle w:val="TXT"/>
        <w:ind w:left="0"/>
        <w:rPr>
          <w:sz w:val="22"/>
          <w:szCs w:val="22"/>
        </w:rPr>
      </w:pPr>
      <w:r w:rsidRPr="00CD143C">
        <w:rPr>
          <w:sz w:val="22"/>
          <w:szCs w:val="22"/>
        </w:rPr>
        <w:t>Vedessä liikkumista helpottavat käsijohteet upotetaan altaan seinään niin, ettei käsijohde ulkone altaan yläreunan linjasta. Halkaisijaltaan 30–40 mm paksuiset käsijohteet kiinnitetään 50–100 mm vedenpinnan alapuolelle. Altaaseen tulisi myös asentaa pystysuuntaisia käsijohteita, jotka tarjoavat helpomman käsiotteen osalle käyttäjistä. Käsijohde voi kiertää koko altaan tai vähintään yhden päädyn ja sivun.</w:t>
      </w:r>
    </w:p>
    <w:p w:rsidR="009D6A7F" w:rsidRPr="00CD143C" w:rsidRDefault="009D6A7F" w:rsidP="0054526A">
      <w:pPr>
        <w:pStyle w:val="TXT"/>
        <w:ind w:left="0"/>
        <w:rPr>
          <w:sz w:val="22"/>
          <w:szCs w:val="22"/>
        </w:rPr>
      </w:pPr>
    </w:p>
    <w:p w:rsidR="009D6A7F" w:rsidRPr="00CD143C" w:rsidRDefault="009D6A7F" w:rsidP="004422C3">
      <w:pPr>
        <w:pStyle w:val="Heading2"/>
      </w:pPr>
      <w:bookmarkStart w:id="500" w:name="_Toc222112811"/>
      <w:r w:rsidRPr="00CD143C">
        <w:t>Portaat, allashissi ja luiska</w:t>
      </w:r>
      <w:bookmarkEnd w:id="500"/>
    </w:p>
    <w:p w:rsidR="009D6A7F" w:rsidRPr="00CD143C" w:rsidRDefault="009D6A7F" w:rsidP="0054526A">
      <w:pPr>
        <w:pStyle w:val="TXT"/>
        <w:ind w:left="0"/>
        <w:rPr>
          <w:sz w:val="22"/>
          <w:szCs w:val="22"/>
        </w:rPr>
      </w:pPr>
      <w:r w:rsidRPr="00CD143C">
        <w:rPr>
          <w:sz w:val="22"/>
          <w:szCs w:val="22"/>
        </w:rPr>
        <w:t>Loivat portaat ja allashissi ovat suositeltavin yhdistelmä altaaseen menemiseksi. Itsenäisesti liikk</w:t>
      </w:r>
      <w:r w:rsidRPr="00CD143C">
        <w:rPr>
          <w:sz w:val="22"/>
          <w:szCs w:val="22"/>
        </w:rPr>
        <w:t>u</w:t>
      </w:r>
      <w:r w:rsidRPr="00CD143C">
        <w:rPr>
          <w:sz w:val="22"/>
          <w:szCs w:val="22"/>
        </w:rPr>
        <w:t xml:space="preserve">vat henkilöt pääsevät altaaseen loivia, käsijohtein varustettuja portaita pitkin. Portaat sijoitetaan varsinaisen uintialueen ulkopuolelle, altaan pitkän sivun suuntaisesti, sen matalaan päähän. </w:t>
      </w:r>
    </w:p>
    <w:p w:rsidR="009D6A7F" w:rsidRPr="00CD143C" w:rsidRDefault="009D6A7F" w:rsidP="0079672E">
      <w:pPr>
        <w:pStyle w:val="TXT"/>
        <w:ind w:left="0"/>
        <w:rPr>
          <w:sz w:val="22"/>
          <w:szCs w:val="22"/>
        </w:rPr>
      </w:pPr>
      <w:r w:rsidRPr="00CD143C">
        <w:rPr>
          <w:sz w:val="22"/>
          <w:szCs w:val="22"/>
        </w:rPr>
        <w:t>Portaissa tulee olla käsijohteet kahdella korkeudella (</w:t>
      </w:r>
      <w:smartTag w:uri="urn:schemas-microsoft-com:office:smarttags" w:element="metricconverter">
        <w:smartTagPr>
          <w:attr w:name="ProductID" w:val="700 mm"/>
        </w:smartTagPr>
        <w:r w:rsidRPr="00CD143C">
          <w:rPr>
            <w:sz w:val="22"/>
            <w:szCs w:val="22"/>
          </w:rPr>
          <w:t>700 mm</w:t>
        </w:r>
      </w:smartTag>
      <w:r w:rsidRPr="00CD143C">
        <w:rPr>
          <w:sz w:val="22"/>
          <w:szCs w:val="22"/>
        </w:rPr>
        <w:t xml:space="preserve"> ja </w:t>
      </w:r>
      <w:smartTag w:uri="urn:schemas-microsoft-com:office:smarttags" w:element="metricconverter">
        <w:smartTagPr>
          <w:attr w:name="ProductID" w:val="900 mm"/>
        </w:smartTagPr>
        <w:r w:rsidRPr="00CD143C">
          <w:rPr>
            <w:sz w:val="22"/>
            <w:szCs w:val="22"/>
          </w:rPr>
          <w:t>900 mm</w:t>
        </w:r>
      </w:smartTag>
      <w:r w:rsidRPr="00CD143C">
        <w:rPr>
          <w:sz w:val="22"/>
          <w:szCs w:val="22"/>
        </w:rPr>
        <w:t>), portaan molemmin pu</w:t>
      </w:r>
      <w:r w:rsidRPr="00CD143C">
        <w:rPr>
          <w:sz w:val="22"/>
          <w:szCs w:val="22"/>
        </w:rPr>
        <w:t>o</w:t>
      </w:r>
      <w:r w:rsidRPr="00CD143C">
        <w:rPr>
          <w:sz w:val="22"/>
          <w:szCs w:val="22"/>
        </w:rPr>
        <w:t xml:space="preserve">lin. Portaan leveyden tulee olla </w:t>
      </w:r>
      <w:smartTag w:uri="urn:schemas-microsoft-com:office:smarttags" w:element="metricconverter">
        <w:smartTagPr>
          <w:attr w:name="ProductID" w:val="600 mm"/>
        </w:smartTagPr>
        <w:r w:rsidRPr="00CD143C">
          <w:rPr>
            <w:sz w:val="22"/>
            <w:szCs w:val="22"/>
          </w:rPr>
          <w:t>600 mm</w:t>
        </w:r>
      </w:smartTag>
      <w:r w:rsidRPr="00CD143C">
        <w:rPr>
          <w:sz w:val="22"/>
          <w:szCs w:val="22"/>
        </w:rPr>
        <w:t>, jotta molemmista käsijohteista voi pitää kiinni samanaika</w:t>
      </w:r>
      <w:r w:rsidRPr="00CD143C">
        <w:rPr>
          <w:sz w:val="22"/>
          <w:szCs w:val="22"/>
        </w:rPr>
        <w:t>i</w:t>
      </w:r>
      <w:r w:rsidRPr="00CD143C">
        <w:rPr>
          <w:sz w:val="22"/>
          <w:szCs w:val="22"/>
        </w:rPr>
        <w:t xml:space="preserve">sesti. Askelman nousun tulee olla 120–150 mm ja etenemän 320–390 mm. Askelmien nousun ja etenemän tulee olla oikeassa suhteessa toisiinsa, 2 x nousu + etenemä  = </w:t>
      </w:r>
      <w:smartTag w:uri="urn:schemas-microsoft-com:office:smarttags" w:element="metricconverter">
        <w:smartTagPr>
          <w:attr w:name="ProductID" w:val="630 mm"/>
        </w:smartTagPr>
        <w:r w:rsidRPr="00CD143C">
          <w:rPr>
            <w:sz w:val="22"/>
            <w:szCs w:val="22"/>
          </w:rPr>
          <w:t>630 mm</w:t>
        </w:r>
      </w:smartTag>
      <w:r w:rsidRPr="00CD143C">
        <w:rPr>
          <w:sz w:val="22"/>
          <w:szCs w:val="22"/>
        </w:rPr>
        <w:t>. Askelmien etenemissä tulee olla kontrastimerkinnät</w:t>
      </w:r>
    </w:p>
    <w:p w:rsidR="009D6A7F" w:rsidRPr="00CD143C" w:rsidRDefault="009D6A7F" w:rsidP="0054526A">
      <w:pPr>
        <w:pStyle w:val="TXT"/>
        <w:ind w:left="0"/>
        <w:rPr>
          <w:sz w:val="22"/>
          <w:szCs w:val="22"/>
        </w:rPr>
      </w:pPr>
      <w:r w:rsidRPr="00CD143C">
        <w:rPr>
          <w:sz w:val="22"/>
          <w:szCs w:val="22"/>
        </w:rPr>
        <w:t>Allashissin tai nostimen tulee olla omatoimisesti käytettävä. Hissi sijoitetaan varsinaisen uintial</w:t>
      </w:r>
      <w:r w:rsidRPr="00CD143C">
        <w:rPr>
          <w:sz w:val="22"/>
          <w:szCs w:val="22"/>
        </w:rPr>
        <w:t>u</w:t>
      </w:r>
      <w:r w:rsidRPr="00CD143C">
        <w:rPr>
          <w:sz w:val="22"/>
          <w:szCs w:val="22"/>
        </w:rPr>
        <w:t>een ulkopuolelle, altaan matalaan päähän, mahdollisimman lähelle pukuhuoneita. Hissitaso on yläasennossaan altaan ympäristön tasossa, vedenpinnan yläpuolella. Laskeutuessaan hissin tulee painua riittävän syvälle veden alle (</w:t>
      </w:r>
      <w:smartTag w:uri="urn:schemas-microsoft-com:office:smarttags" w:element="metricconverter">
        <w:smartTagPr>
          <w:attr w:name="ProductID" w:val="1300 mm"/>
        </w:smartTagPr>
        <w:r w:rsidRPr="00CD143C">
          <w:rPr>
            <w:sz w:val="22"/>
            <w:szCs w:val="22"/>
          </w:rPr>
          <w:t>1300 mm</w:t>
        </w:r>
      </w:smartTag>
      <w:r w:rsidRPr="00CD143C">
        <w:rPr>
          <w:sz w:val="22"/>
          <w:szCs w:val="22"/>
        </w:rPr>
        <w:t xml:space="preserve"> veden pinnasta), jotta uimari pääsee vaivattomasti liikkeelle. Pysähdystason on hyvä olla säädettävissä, jotta käyttäjä voi pysäyttää hissin vedessä haluamalleen syvyydelle. Hississä on avattava portti ja allashissin ympärille sijoitetaan esimerkiksi irrotettavat suojakaiteet. Veteen laskeuduttaessa käytetään suihkupyörätuolia. Allashissin kohdalla altaan syvyys on </w:t>
      </w:r>
      <w:smartTag w:uri="urn:schemas-microsoft-com:office:smarttags" w:element="metricconverter">
        <w:smartTagPr>
          <w:attr w:name="ProductID" w:val="1300 mm"/>
        </w:smartTagPr>
        <w:r w:rsidRPr="00CD143C">
          <w:rPr>
            <w:sz w:val="22"/>
            <w:szCs w:val="22"/>
          </w:rPr>
          <w:t>1300 mm</w:t>
        </w:r>
      </w:smartTag>
      <w:r w:rsidRPr="00CD143C">
        <w:rPr>
          <w:sz w:val="22"/>
          <w:szCs w:val="22"/>
        </w:rPr>
        <w:t>.</w:t>
      </w:r>
    </w:p>
    <w:p w:rsidR="009D6A7F" w:rsidRPr="00CD143C" w:rsidRDefault="009D6A7F" w:rsidP="0079672E">
      <w:pPr>
        <w:pStyle w:val="TXT"/>
        <w:ind w:left="0"/>
        <w:rPr>
          <w:sz w:val="22"/>
          <w:szCs w:val="22"/>
        </w:rPr>
      </w:pPr>
      <w:r w:rsidRPr="00CD143C">
        <w:rPr>
          <w:sz w:val="22"/>
          <w:szCs w:val="22"/>
        </w:rPr>
        <w:t>Henkilönosturi on kallis apuväline, jota ei pysty käyttämään omatoimisesti. Sen käytössä voidaan tarvita usein kaksikin avustajaa. Nosturi vie tilaa allashuoneessa ja aiheuttaa törmäysvaaran näk</w:t>
      </w:r>
      <w:r w:rsidRPr="00CD143C">
        <w:rPr>
          <w:sz w:val="22"/>
          <w:szCs w:val="22"/>
        </w:rPr>
        <w:t>ö</w:t>
      </w:r>
      <w:r w:rsidRPr="00CD143C">
        <w:rPr>
          <w:sz w:val="22"/>
          <w:szCs w:val="22"/>
        </w:rPr>
        <w:t>vammaisille. Monet jättävät uimisen, koska henkilönosturin käyttö koetaan kiusallisena ja hankal</w:t>
      </w:r>
      <w:r w:rsidRPr="00CD143C">
        <w:rPr>
          <w:sz w:val="22"/>
          <w:szCs w:val="22"/>
        </w:rPr>
        <w:t>a</w:t>
      </w:r>
      <w:r w:rsidRPr="00CD143C">
        <w:rPr>
          <w:sz w:val="22"/>
          <w:szCs w:val="22"/>
        </w:rPr>
        <w:t>na. Suositeltavin ratkaisu on vedenpaineella toimiva nostotasotyyppinen allashissi.</w:t>
      </w:r>
    </w:p>
    <w:p w:rsidR="009D6A7F" w:rsidRPr="00CD143C" w:rsidRDefault="009D6A7F" w:rsidP="0054526A">
      <w:pPr>
        <w:pStyle w:val="TXT"/>
        <w:ind w:left="0"/>
        <w:rPr>
          <w:sz w:val="22"/>
          <w:szCs w:val="22"/>
        </w:rPr>
      </w:pPr>
      <w:r w:rsidRPr="00CD143C">
        <w:rPr>
          <w:sz w:val="22"/>
          <w:szCs w:val="22"/>
        </w:rPr>
        <w:t>Altaaseen johtavan luiskan käyttöön liittyy aina liukastumisvaara. Luiska vaatii myös paljon tilaa. Luiskan on oltava loiva ja varustettu käsijohteilla molemmin puolin. Luiskan pinnan tulee olla ka</w:t>
      </w:r>
      <w:r w:rsidRPr="00CD143C">
        <w:rPr>
          <w:sz w:val="22"/>
          <w:szCs w:val="22"/>
        </w:rPr>
        <w:t>r</w:t>
      </w:r>
      <w:r w:rsidRPr="00CD143C">
        <w:rPr>
          <w:sz w:val="22"/>
          <w:szCs w:val="22"/>
        </w:rPr>
        <w:t>hennettu. Luiska on raskas käyttää suihkupyörätuolilla eikä uusia luiskia tulisikaan rakentaa alta</w:t>
      </w:r>
      <w:r w:rsidRPr="00CD143C">
        <w:rPr>
          <w:sz w:val="22"/>
          <w:szCs w:val="22"/>
        </w:rPr>
        <w:t>i</w:t>
      </w:r>
      <w:r w:rsidRPr="00CD143C">
        <w:rPr>
          <w:sz w:val="22"/>
          <w:szCs w:val="22"/>
        </w:rPr>
        <w:t>siin.</w:t>
      </w:r>
    </w:p>
    <w:p w:rsidR="009D6A7F" w:rsidRPr="00CD143C" w:rsidRDefault="009D6A7F" w:rsidP="0054526A">
      <w:pPr>
        <w:pStyle w:val="TXT"/>
        <w:ind w:left="0"/>
        <w:rPr>
          <w:sz w:val="22"/>
          <w:szCs w:val="22"/>
        </w:rPr>
      </w:pPr>
      <w:r w:rsidRPr="00CD143C">
        <w:rPr>
          <w:sz w:val="22"/>
          <w:szCs w:val="22"/>
        </w:rPr>
        <w:t>Altaan pinta ei saa olla karhea. Vanhoilla ihmisillä iho on erityisen ohut ja menee helposti rikki, s</w:t>
      </w:r>
      <w:r w:rsidRPr="00CD143C">
        <w:rPr>
          <w:sz w:val="22"/>
          <w:szCs w:val="22"/>
        </w:rPr>
        <w:t>a</w:t>
      </w:r>
      <w:r w:rsidRPr="00CD143C">
        <w:rPr>
          <w:sz w:val="22"/>
          <w:szCs w:val="22"/>
        </w:rPr>
        <w:t>moin monilla vammaisilla henkilöillä. Allashuoneissa ei saa olla tasoeroja. Lattiassa saa olla kalt</w:t>
      </w:r>
      <w:r w:rsidRPr="00CD143C">
        <w:rPr>
          <w:sz w:val="22"/>
          <w:szCs w:val="22"/>
        </w:rPr>
        <w:t>e</w:t>
      </w:r>
      <w:r w:rsidRPr="00CD143C">
        <w:rPr>
          <w:sz w:val="22"/>
          <w:szCs w:val="22"/>
        </w:rPr>
        <w:t>vuutta vain sen verran kuin veden johtamiseksi pois on tarpeen (2%). Luiskia ei saa olla allashu</w:t>
      </w:r>
      <w:r w:rsidRPr="00CD143C">
        <w:rPr>
          <w:sz w:val="22"/>
          <w:szCs w:val="22"/>
        </w:rPr>
        <w:t>o</w:t>
      </w:r>
      <w:r w:rsidRPr="00CD143C">
        <w:rPr>
          <w:sz w:val="22"/>
          <w:szCs w:val="22"/>
        </w:rPr>
        <w:t>neissa sillä ne ovat märkinä liukkaita ja aiheuttavat tapaturmavaaran.</w:t>
      </w:r>
    </w:p>
    <w:p w:rsidR="009D6A7F" w:rsidRPr="00CD143C" w:rsidRDefault="009D6A7F" w:rsidP="0054526A">
      <w:pPr>
        <w:pStyle w:val="TXT"/>
        <w:ind w:left="0"/>
        <w:rPr>
          <w:sz w:val="22"/>
          <w:szCs w:val="22"/>
        </w:rPr>
      </w:pPr>
    </w:p>
    <w:p w:rsidR="009D6A7F" w:rsidRPr="00CD143C" w:rsidRDefault="009D6A7F" w:rsidP="004422C3">
      <w:pPr>
        <w:pStyle w:val="Heading2"/>
      </w:pPr>
      <w:bookmarkStart w:id="501" w:name="_Toc222112812"/>
      <w:r w:rsidRPr="00CD143C">
        <w:t>Materiaalit ja värit</w:t>
      </w:r>
      <w:bookmarkEnd w:id="501"/>
    </w:p>
    <w:p w:rsidR="009D6A7F" w:rsidRPr="00CD143C" w:rsidRDefault="009D6A7F" w:rsidP="00337AEB">
      <w:pPr>
        <w:pStyle w:val="TXT"/>
        <w:ind w:left="0"/>
        <w:rPr>
          <w:sz w:val="22"/>
          <w:szCs w:val="22"/>
        </w:rPr>
      </w:pPr>
      <w:r w:rsidRPr="00CD143C">
        <w:rPr>
          <w:sz w:val="22"/>
          <w:szCs w:val="22"/>
        </w:rPr>
        <w:t>Vaaleat värit lisäävät valoisuutta. Eri pintojen ja rakenteiden erottaminen toisistaan värien tu</w:t>
      </w:r>
      <w:r w:rsidRPr="00CD143C">
        <w:rPr>
          <w:sz w:val="22"/>
          <w:szCs w:val="22"/>
        </w:rPr>
        <w:t>m</w:t>
      </w:r>
      <w:r w:rsidRPr="00CD143C">
        <w:rPr>
          <w:sz w:val="22"/>
          <w:szCs w:val="22"/>
        </w:rPr>
        <w:t>muuseron avulla helpottaa toimintaa. Allastiloissa liikutaan usein ilman silmälaseja, jolloin kontra</w:t>
      </w:r>
      <w:r w:rsidRPr="00CD143C">
        <w:rPr>
          <w:sz w:val="22"/>
          <w:szCs w:val="22"/>
        </w:rPr>
        <w:t>s</w:t>
      </w:r>
      <w:r w:rsidRPr="00CD143C">
        <w:rPr>
          <w:sz w:val="22"/>
          <w:szCs w:val="22"/>
        </w:rPr>
        <w:t>tien merkitys kasvaa entisestään. Materiaalivalinnoissa tulee ottaa huomioon puhdistettavuus.</w:t>
      </w:r>
    </w:p>
    <w:p w:rsidR="009D6A7F" w:rsidRPr="00CD143C" w:rsidRDefault="009D6A7F" w:rsidP="00337AEB">
      <w:pPr>
        <w:pStyle w:val="TXT"/>
        <w:ind w:left="0"/>
        <w:rPr>
          <w:sz w:val="22"/>
          <w:szCs w:val="22"/>
        </w:rPr>
      </w:pPr>
      <w:r w:rsidRPr="00CD143C">
        <w:rPr>
          <w:sz w:val="22"/>
          <w:szCs w:val="22"/>
        </w:rPr>
        <w:t>Allastilojen lattiat eivät saa olla märkänäkään liukkaita. Altaan reuna tulee merkitä värin tu</w:t>
      </w:r>
      <w:r w:rsidRPr="00CD143C">
        <w:rPr>
          <w:sz w:val="22"/>
          <w:szCs w:val="22"/>
        </w:rPr>
        <w:t>m</w:t>
      </w:r>
      <w:r w:rsidRPr="00CD143C">
        <w:rPr>
          <w:sz w:val="22"/>
          <w:szCs w:val="22"/>
        </w:rPr>
        <w:t>muuserolla ja materiaalikontrastilla. Loiskekourun ritilä toimii usein reunamerkintänä. Uima-altaan yksityiskohtien tulee olla turvallisia ja laitteiden helppokäyttöisiä.</w:t>
      </w:r>
    </w:p>
    <w:p w:rsidR="009D6A7F" w:rsidRPr="00CD143C" w:rsidRDefault="009D6A7F" w:rsidP="004422C3">
      <w:pPr>
        <w:pStyle w:val="Heading2"/>
      </w:pPr>
      <w:bookmarkStart w:id="502" w:name="_Toc222112813"/>
      <w:r w:rsidRPr="00CD143C">
        <w:t>Valaistus</w:t>
      </w:r>
      <w:bookmarkEnd w:id="502"/>
    </w:p>
    <w:p w:rsidR="009D6A7F" w:rsidRPr="00CD143C" w:rsidRDefault="009D6A7F" w:rsidP="003B5018">
      <w:pPr>
        <w:pStyle w:val="TXT"/>
        <w:ind w:left="0"/>
        <w:rPr>
          <w:sz w:val="22"/>
          <w:szCs w:val="22"/>
        </w:rPr>
      </w:pPr>
      <w:r w:rsidRPr="00CD143C">
        <w:rPr>
          <w:sz w:val="22"/>
          <w:szCs w:val="22"/>
        </w:rPr>
        <w:t>Allastilojen valaistuksen tulee olla riittävän tehokas, tasainen ja häikäisemätön. Valaistuksen tulisi olla säädettävissä. Allastiloissa valon suora häikäisy ja häikäisevä peiliheijastuminen vedenpinnan kautta estetään. Uima-allasvalaisimet vedenpinnan alla tasaavat valaistusta ja estävät pintaheija</w:t>
      </w:r>
      <w:r w:rsidRPr="00CD143C">
        <w:rPr>
          <w:sz w:val="22"/>
          <w:szCs w:val="22"/>
        </w:rPr>
        <w:t>s</w:t>
      </w:r>
      <w:r w:rsidRPr="00CD143C">
        <w:rPr>
          <w:sz w:val="22"/>
          <w:szCs w:val="22"/>
        </w:rPr>
        <w:t>tuksen. Vedenpinnan erottuminen on tärkeää. Turvallisuuden kannalta on tärkeää, että veden pi</w:t>
      </w:r>
      <w:r w:rsidRPr="00CD143C">
        <w:rPr>
          <w:sz w:val="22"/>
          <w:szCs w:val="22"/>
        </w:rPr>
        <w:t>n</w:t>
      </w:r>
      <w:r w:rsidRPr="00CD143C">
        <w:rPr>
          <w:sz w:val="22"/>
          <w:szCs w:val="22"/>
        </w:rPr>
        <w:t>nan alle näkee. Pintakiilto ei estä näkemistä, kun altaassa on vedenalainen valaistus.</w:t>
      </w:r>
    </w:p>
    <w:p w:rsidR="009D6A7F" w:rsidRPr="00CD143C" w:rsidRDefault="009D6A7F" w:rsidP="00337AEB">
      <w:pPr>
        <w:pStyle w:val="TXT"/>
        <w:ind w:left="0"/>
        <w:rPr>
          <w:sz w:val="22"/>
          <w:szCs w:val="22"/>
        </w:rPr>
      </w:pPr>
      <w:r w:rsidRPr="00CD143C">
        <w:rPr>
          <w:sz w:val="22"/>
          <w:szCs w:val="22"/>
        </w:rPr>
        <w:t>Jaloteräsaltaissa vesi näyttää tummalta, koska altaan pinta ei heijasta valoa vaalean pinnan tavoin. Allasta tulee valaista veden alta.</w:t>
      </w:r>
    </w:p>
    <w:p w:rsidR="009D6A7F" w:rsidRPr="00CD143C" w:rsidRDefault="009D6A7F" w:rsidP="004422C3">
      <w:pPr>
        <w:pStyle w:val="Heading2"/>
      </w:pPr>
      <w:bookmarkStart w:id="503" w:name="_Toc222112814"/>
      <w:r w:rsidRPr="00CD143C">
        <w:t>Kuunteluolosuhteet</w:t>
      </w:r>
      <w:bookmarkEnd w:id="503"/>
    </w:p>
    <w:p w:rsidR="009D6A7F" w:rsidRPr="00CD143C" w:rsidRDefault="009D6A7F" w:rsidP="00337AEB">
      <w:pPr>
        <w:pStyle w:val="TXT"/>
        <w:ind w:left="0"/>
        <w:rPr>
          <w:sz w:val="22"/>
          <w:szCs w:val="22"/>
        </w:rPr>
      </w:pPr>
      <w:r w:rsidRPr="00CD143C">
        <w:rPr>
          <w:sz w:val="22"/>
          <w:szCs w:val="22"/>
        </w:rPr>
        <w:t>Kuunteluolosuhteet pyritään tekemään miellyttäviksi vaimentamalla taustamelua ja estämällä ää</w:t>
      </w:r>
      <w:r w:rsidRPr="00CD143C">
        <w:rPr>
          <w:sz w:val="22"/>
          <w:szCs w:val="22"/>
        </w:rPr>
        <w:t>n</w:t>
      </w:r>
      <w:r w:rsidRPr="00CD143C">
        <w:rPr>
          <w:sz w:val="22"/>
          <w:szCs w:val="22"/>
        </w:rPr>
        <w:t>ten liiallinen kaikuminen.</w:t>
      </w:r>
    </w:p>
    <w:p w:rsidR="009D6A7F" w:rsidRPr="00CD143C" w:rsidRDefault="009D6A7F" w:rsidP="000B6D96">
      <w:pPr>
        <w:autoSpaceDE w:val="0"/>
        <w:autoSpaceDN w:val="0"/>
        <w:adjustRightInd w:val="0"/>
        <w:rPr>
          <w:rFonts w:ascii="Arial-ItalicMT" w:hAnsi="Arial-ItalicMT" w:cs="Arial-ItalicMT"/>
          <w:i/>
          <w:iCs/>
          <w:color w:val="003D77"/>
          <w:sz w:val="22"/>
          <w:szCs w:val="22"/>
        </w:rPr>
      </w:pPr>
    </w:p>
    <w:p w:rsidR="009D6A7F" w:rsidRPr="00CD143C" w:rsidRDefault="009D6A7F" w:rsidP="000B6D96">
      <w:pPr>
        <w:autoSpaceDE w:val="0"/>
        <w:autoSpaceDN w:val="0"/>
        <w:adjustRightInd w:val="0"/>
        <w:rPr>
          <w:rFonts w:ascii="Arial" w:hAnsi="Arial" w:cs="Arial"/>
          <w:b/>
          <w:iCs/>
          <w:color w:val="003D77"/>
          <w:sz w:val="22"/>
          <w:szCs w:val="22"/>
        </w:rPr>
      </w:pPr>
      <w:r w:rsidRPr="00CD143C">
        <w:rPr>
          <w:rFonts w:ascii="Arial" w:hAnsi="Arial" w:cs="Arial"/>
          <w:b/>
          <w:iCs/>
          <w:sz w:val="22"/>
          <w:szCs w:val="22"/>
        </w:rPr>
        <w:t>Kuva:</w:t>
      </w:r>
      <w:r w:rsidRPr="00CD143C">
        <w:rPr>
          <w:rFonts w:ascii="Arial" w:hAnsi="Arial" w:cs="Arial"/>
          <w:b/>
          <w:iCs/>
          <w:color w:val="003D77"/>
          <w:sz w:val="22"/>
          <w:szCs w:val="22"/>
        </w:rPr>
        <w:t xml:space="preserve"> </w:t>
      </w:r>
      <w:r w:rsidRPr="00CD143C">
        <w:rPr>
          <w:rFonts w:ascii="Arial" w:hAnsi="Arial" w:cs="Arial"/>
          <w:iCs/>
          <w:color w:val="000000"/>
          <w:sz w:val="22"/>
          <w:szCs w:val="22"/>
        </w:rPr>
        <w:t>Altaan reuna (vesikouru) erottuu kontrastina. (Jakomäen uimahalli).</w:t>
      </w:r>
    </w:p>
    <w:p w:rsidR="009D6A7F" w:rsidRPr="00CD143C" w:rsidRDefault="009D6A7F" w:rsidP="00FD6D60">
      <w:pPr>
        <w:autoSpaceDE w:val="0"/>
        <w:autoSpaceDN w:val="0"/>
        <w:adjustRightInd w:val="0"/>
        <w:rPr>
          <w:rFonts w:ascii="Arial" w:hAnsi="Arial" w:cs="Arial"/>
          <w:iCs/>
          <w:color w:val="000000"/>
          <w:sz w:val="22"/>
          <w:szCs w:val="22"/>
        </w:rPr>
      </w:pPr>
      <w:r w:rsidRPr="00CD143C">
        <w:rPr>
          <w:rFonts w:ascii="Arial" w:hAnsi="Arial" w:cs="Arial"/>
          <w:sz w:val="22"/>
          <w:szCs w:val="22"/>
        </w:rPr>
        <w:t>Lähde: Kynnys ry, Niina Kilpelä</w:t>
      </w:r>
    </w:p>
    <w:p w:rsidR="009D6A7F" w:rsidRPr="00CD143C" w:rsidRDefault="009D6A7F" w:rsidP="00E70B53">
      <w:pPr>
        <w:rPr>
          <w:rFonts w:ascii="Arial" w:hAnsi="Arial" w:cs="Arial"/>
          <w:b/>
          <w:sz w:val="22"/>
          <w:szCs w:val="22"/>
        </w:rPr>
      </w:pPr>
    </w:p>
    <w:p w:rsidR="009D6A7F" w:rsidRPr="00CD143C" w:rsidRDefault="009D6A7F" w:rsidP="00E70B53">
      <w:pPr>
        <w:rPr>
          <w:rFonts w:ascii="Arial" w:hAnsi="Arial" w:cs="Arial"/>
          <w:b/>
          <w:sz w:val="22"/>
          <w:szCs w:val="22"/>
        </w:rPr>
      </w:pPr>
      <w:r w:rsidRPr="00CD143C">
        <w:rPr>
          <w:rFonts w:ascii="Arial" w:hAnsi="Arial" w:cs="Arial"/>
          <w:b/>
          <w:sz w:val="22"/>
          <w:szCs w:val="22"/>
        </w:rPr>
        <w:t>Tarkistuslista</w:t>
      </w:r>
    </w:p>
    <w:p w:rsidR="009D6A7F" w:rsidRPr="00CD143C" w:rsidRDefault="009D6A7F" w:rsidP="00E70B53">
      <w:pPr>
        <w:rPr>
          <w:rFonts w:ascii="Arial" w:hAnsi="Arial" w:cs="Arial"/>
          <w:b/>
          <w:sz w:val="22"/>
          <w:szCs w:val="22"/>
        </w:rPr>
      </w:pPr>
      <w:r w:rsidRPr="00CD143C">
        <w:rPr>
          <w:rFonts w:ascii="Arial" w:hAnsi="Arial" w:cs="Arial"/>
          <w:b/>
          <w:sz w:val="22"/>
          <w:szCs w:val="22"/>
        </w:rPr>
        <w:t>Uima-allastilat</w:t>
      </w:r>
    </w:p>
    <w:p w:rsidR="009D6A7F" w:rsidRPr="00CD143C" w:rsidRDefault="009D6A7F" w:rsidP="00735498">
      <w:pPr>
        <w:ind w:left="360"/>
        <w:rPr>
          <w:rFonts w:ascii="Arial" w:hAnsi="Arial" w:cs="Arial"/>
          <w:b/>
          <w:sz w:val="22"/>
          <w:szCs w:val="22"/>
        </w:rPr>
      </w:pP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Lattia ei saa olla märkänäkään liukas.</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yhtenäisiä tukikaiteita liikkumisen helpottamiseksi?</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loivaa porrasta altaaseen?</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porrasaskelmien reunoissa kontrastiraidat?</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käsijohteita portaan molemmin puolin?</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allasnostinta tai hissiä?</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allasnostin tai hissi käytettävissä omatoimisesti?</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Helpottavatko kontrastit ja valaistus tilan hahmottamista?</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Erottuvatko altaan reunat kontrastina muusta ympäristöstä?</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valaistus tasainen ja häikäisemätön?</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allas valaistu vedenpinnan alapuolelta?</w:t>
      </w:r>
    </w:p>
    <w:p w:rsidR="009D6A7F" w:rsidRPr="00CD143C" w:rsidRDefault="009D6A7F" w:rsidP="00735498">
      <w:pPr>
        <w:numPr>
          <w:ilvl w:val="0"/>
          <w:numId w:val="28"/>
        </w:numPr>
        <w:rPr>
          <w:rFonts w:ascii="Arial" w:hAnsi="Arial" w:cs="Arial"/>
          <w:b/>
          <w:sz w:val="22"/>
          <w:szCs w:val="22"/>
        </w:rPr>
      </w:pPr>
      <w:r w:rsidRPr="00CD143C">
        <w:rPr>
          <w:rFonts w:ascii="Arial" w:hAnsi="Arial" w:cs="Arial"/>
          <w:sz w:val="22"/>
          <w:szCs w:val="22"/>
        </w:rPr>
        <w:t>Onko altaan reunalla riittävästi vapaata tilaa pyörätuoleille?</w:t>
      </w:r>
    </w:p>
    <w:p w:rsidR="009D6A7F" w:rsidRPr="00CD143C" w:rsidRDefault="009D6A7F" w:rsidP="00B05183">
      <w:pPr>
        <w:numPr>
          <w:ilvl w:val="0"/>
          <w:numId w:val="28"/>
        </w:numPr>
        <w:rPr>
          <w:rFonts w:ascii="Arial" w:hAnsi="Arial" w:cs="Arial"/>
          <w:b/>
          <w:sz w:val="22"/>
          <w:szCs w:val="22"/>
        </w:rPr>
      </w:pPr>
      <w:r w:rsidRPr="00CD143C">
        <w:rPr>
          <w:rFonts w:ascii="Arial" w:hAnsi="Arial" w:cs="Arial"/>
          <w:sz w:val="22"/>
          <w:szCs w:val="22"/>
        </w:rPr>
        <w:t>Onko tilan opasteet läheltä katsottavissa? (silmän korkeudella 1400–1600 mm, selkeä ja suurikokoinen opaste, symbolit, kohokuviot)</w:t>
      </w:r>
    </w:p>
    <w:p w:rsidR="009D6A7F" w:rsidRPr="00CD143C" w:rsidRDefault="009D6A7F" w:rsidP="00B05183">
      <w:pPr>
        <w:numPr>
          <w:ilvl w:val="0"/>
          <w:numId w:val="28"/>
        </w:numPr>
        <w:rPr>
          <w:rFonts w:ascii="Arial" w:hAnsi="Arial" w:cs="Arial"/>
          <w:b/>
          <w:sz w:val="22"/>
          <w:szCs w:val="22"/>
        </w:rPr>
      </w:pPr>
      <w:r w:rsidRPr="00CD143C">
        <w:rPr>
          <w:rFonts w:ascii="Arial" w:hAnsi="Arial" w:cs="Arial"/>
          <w:sz w:val="22"/>
          <w:szCs w:val="22"/>
        </w:rPr>
        <w:t>Onko selkeää opastusta myös pesutiloihin palattaessa?</w:t>
      </w:r>
    </w:p>
    <w:p w:rsidR="009D6A7F" w:rsidRPr="00CD143C" w:rsidRDefault="009D6A7F" w:rsidP="00B05183">
      <w:pPr>
        <w:ind w:left="360"/>
        <w:rPr>
          <w:rFonts w:ascii="Arial" w:hAnsi="Arial" w:cs="Arial"/>
          <w:b/>
          <w:sz w:val="22"/>
          <w:szCs w:val="22"/>
        </w:rPr>
      </w:pPr>
    </w:p>
    <w:p w:rsidR="009D6A7F" w:rsidRPr="00CD143C" w:rsidRDefault="009D6A7F" w:rsidP="00E70B53">
      <w:pPr>
        <w:rPr>
          <w:rFonts w:ascii="Arial" w:hAnsi="Arial" w:cs="Arial"/>
          <w:b/>
          <w:sz w:val="22"/>
          <w:szCs w:val="22"/>
        </w:rPr>
      </w:pPr>
    </w:p>
    <w:p w:rsidR="009D6A7F" w:rsidRPr="00CD143C" w:rsidRDefault="009D6A7F" w:rsidP="004422C3">
      <w:pPr>
        <w:pStyle w:val="Heading1"/>
      </w:pPr>
      <w:bookmarkStart w:id="504" w:name="_Toc185653894"/>
      <w:bookmarkStart w:id="505" w:name="_Toc185666149"/>
      <w:bookmarkStart w:id="506" w:name="_Toc185666539"/>
      <w:bookmarkStart w:id="507" w:name="_Toc222112815"/>
      <w:r w:rsidRPr="00CD143C">
        <w:t>RYHMÄLIIKUNTATILAT</w:t>
      </w:r>
      <w:bookmarkEnd w:id="504"/>
      <w:bookmarkEnd w:id="505"/>
      <w:bookmarkEnd w:id="506"/>
      <w:bookmarkEnd w:id="507"/>
    </w:p>
    <w:p w:rsidR="009D6A7F" w:rsidRPr="00CD143C" w:rsidRDefault="009D6A7F" w:rsidP="0038700B">
      <w:pPr>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Tilan opasteissa on otettava huomioon riittävän suuri koko, selkeys ja kontrastit. Oven tulee olla selkeästi hahmotettavissa seinästä ja kulkuväylien riittävän leveitä myös apuvälineitä käyttäviä henkilöitä ajatellen. Kontrasteilla voidaan helpottaa tilan hahmottamista. Ovi erottuu seinästä joko kontrastina eroavana ovilevyn pintana tai listoituksen avulla. Jalkalistoituksella tai kontrastillaan toisista poikkeavalla seinän värillä helpotetaan tilan hahmottamista. Peilien käytössä tulee ottaa huomioon niiden sijoittelu ja asennus niin, ettei niitä erehdy luulemaan kulkuaukoiksi.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color w:val="000000"/>
          <w:sz w:val="22"/>
          <w:szCs w:val="22"/>
        </w:rPr>
      </w:pPr>
      <w:r w:rsidRPr="00CD143C">
        <w:rPr>
          <w:rFonts w:ascii="Arial" w:hAnsi="Arial" w:cs="Arial"/>
          <w:sz w:val="22"/>
          <w:szCs w:val="22"/>
        </w:rPr>
        <w:t xml:space="preserve">Yleisvalaistuksen voimakkuuden tulee olla 500 lx. </w:t>
      </w:r>
      <w:r w:rsidRPr="00CD143C">
        <w:rPr>
          <w:rFonts w:ascii="Arial" w:hAnsi="Arial" w:cs="Arial"/>
          <w:color w:val="000000"/>
          <w:sz w:val="22"/>
          <w:szCs w:val="22"/>
        </w:rPr>
        <w:t>Kuntoilutilassa valoa tarvitaan turvalliseen to</w:t>
      </w:r>
      <w:r w:rsidRPr="00CD143C">
        <w:rPr>
          <w:rFonts w:ascii="Arial" w:hAnsi="Arial" w:cs="Arial"/>
          <w:color w:val="000000"/>
          <w:sz w:val="22"/>
          <w:szCs w:val="22"/>
        </w:rPr>
        <w:t>i</w:t>
      </w:r>
      <w:r w:rsidRPr="00CD143C">
        <w:rPr>
          <w:rFonts w:ascii="Arial" w:hAnsi="Arial" w:cs="Arial"/>
          <w:color w:val="000000"/>
          <w:sz w:val="22"/>
          <w:szCs w:val="22"/>
        </w:rPr>
        <w:t>mintaan tilassa. Tilassa voidaan olla selällään, jolloin tulee ottaa huomioon, etteivät kirkkaat lamput näy silmiin. Myös kirkkaiden lamppujen näkyminen tilassa mahdollisesti olevista peileistä tulee e</w:t>
      </w:r>
      <w:r w:rsidRPr="00CD143C">
        <w:rPr>
          <w:rFonts w:ascii="Arial" w:hAnsi="Arial" w:cs="Arial"/>
          <w:color w:val="000000"/>
          <w:sz w:val="22"/>
          <w:szCs w:val="22"/>
        </w:rPr>
        <w:t>s</w:t>
      </w:r>
      <w:r w:rsidRPr="00CD143C">
        <w:rPr>
          <w:rFonts w:ascii="Arial" w:hAnsi="Arial" w:cs="Arial"/>
          <w:color w:val="000000"/>
          <w:sz w:val="22"/>
          <w:szCs w:val="22"/>
        </w:rPr>
        <w:t xml:space="preserve">tää.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Kuunteluolosuhteet pyritään tekemään miellyttäviksi vaimentamalla taustamelua ja estämällä ää</w:t>
      </w:r>
      <w:r w:rsidRPr="00CD143C">
        <w:rPr>
          <w:rFonts w:ascii="Arial" w:hAnsi="Arial" w:cs="Arial"/>
          <w:sz w:val="22"/>
          <w:szCs w:val="22"/>
        </w:rPr>
        <w:t>n</w:t>
      </w:r>
      <w:r w:rsidRPr="00CD143C">
        <w:rPr>
          <w:rFonts w:ascii="Arial" w:hAnsi="Arial" w:cs="Arial"/>
          <w:sz w:val="22"/>
          <w:szCs w:val="22"/>
        </w:rPr>
        <w:t>ten liiallinen kaikuminen. Ryhmäliikuntatiloissa suositellaan käytettävän induktiosilmukkaa ja ä</w:t>
      </w:r>
      <w:r w:rsidRPr="00CD143C">
        <w:rPr>
          <w:rFonts w:ascii="Arial" w:hAnsi="Arial" w:cs="Arial"/>
          <w:sz w:val="22"/>
          <w:szCs w:val="22"/>
        </w:rPr>
        <w:t>ä</w:t>
      </w:r>
      <w:r w:rsidRPr="00CD143C">
        <w:rPr>
          <w:rFonts w:ascii="Arial" w:hAnsi="Arial" w:cs="Arial"/>
          <w:sz w:val="22"/>
          <w:szCs w:val="22"/>
        </w:rPr>
        <w:t>nentoistolaitteita.</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Kuntosalissa laitteiden sijoittelussa tulee ottaa huomioon riittävä vapaa tila myös apuvälineiden käyttöä ajatellen. Laitteita tulee voida säätää korkeussuunnassa. Säätölaitteiden tulee olla 800–100 mm korkeudella ja niitä tulee voida käyttää myös heikoilla voimilla.</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Ryhmäliikuntatilojen ja kuntosalien yhteydessä olevien pukuhuoneiden ja pesuhuoneiden tulee soveltua myös liikkumis- ja toimimisesteisille henkilöille. Pukuhuoneiden yhteydessä tulee olla e</w:t>
      </w:r>
      <w:r w:rsidRPr="00CD143C">
        <w:rPr>
          <w:rFonts w:ascii="Arial" w:hAnsi="Arial" w:cs="Arial"/>
          <w:sz w:val="22"/>
          <w:szCs w:val="22"/>
        </w:rPr>
        <w:t>s</w:t>
      </w:r>
      <w:r w:rsidRPr="00CD143C">
        <w:rPr>
          <w:rFonts w:ascii="Arial" w:hAnsi="Arial" w:cs="Arial"/>
          <w:sz w:val="22"/>
          <w:szCs w:val="22"/>
        </w:rPr>
        <w:t>teetön wc. Esteettömyys otetaan huomioon tilan mitoituksessa, varusteissa ja kalusteissa. Osan kalusteista ja varusteista tulee soveltua myös pyörätuolia käyttävälle henkilölle. Yleisvalaistuksen voimakkuus pukutiloissa tulee olla 300 lx.</w:t>
      </w:r>
    </w:p>
    <w:p w:rsidR="009D6A7F" w:rsidRPr="00CD143C" w:rsidRDefault="009D6A7F" w:rsidP="007336E4">
      <w:pPr>
        <w:jc w:val="both"/>
        <w:rPr>
          <w:rFonts w:ascii="Arial" w:hAnsi="Arial" w:cs="Arial"/>
          <w:b/>
          <w:sz w:val="22"/>
          <w:szCs w:val="22"/>
        </w:rPr>
      </w:pPr>
    </w:p>
    <w:p w:rsidR="009D6A7F" w:rsidRPr="00CD143C" w:rsidRDefault="009D6A7F" w:rsidP="007336E4">
      <w:pPr>
        <w:jc w:val="both"/>
        <w:rPr>
          <w:rFonts w:ascii="Arial" w:hAnsi="Arial" w:cs="Arial"/>
          <w:b/>
          <w:sz w:val="22"/>
          <w:szCs w:val="22"/>
        </w:rPr>
      </w:pPr>
      <w:r w:rsidRPr="00CD143C">
        <w:rPr>
          <w:rFonts w:ascii="Arial" w:hAnsi="Arial" w:cs="Arial"/>
          <w:sz w:val="22"/>
          <w:szCs w:val="22"/>
        </w:rPr>
        <w:t>(ks. Opasteet)</w:t>
      </w:r>
    </w:p>
    <w:p w:rsidR="009D6A7F" w:rsidRPr="00CD143C" w:rsidRDefault="009D6A7F" w:rsidP="0038700B">
      <w:pPr>
        <w:rPr>
          <w:rFonts w:ascii="Arial" w:hAnsi="Arial" w:cs="Arial"/>
          <w:b/>
          <w:sz w:val="22"/>
          <w:szCs w:val="22"/>
        </w:rPr>
      </w:pPr>
    </w:p>
    <w:p w:rsidR="009D6A7F" w:rsidRPr="00CD143C" w:rsidRDefault="009D6A7F" w:rsidP="0038700B">
      <w:pPr>
        <w:rPr>
          <w:rFonts w:ascii="Arial" w:hAnsi="Arial" w:cs="Arial"/>
          <w:b/>
          <w:sz w:val="22"/>
          <w:szCs w:val="22"/>
        </w:rPr>
      </w:pPr>
      <w:r w:rsidRPr="00CD143C">
        <w:rPr>
          <w:rFonts w:ascii="Arial" w:hAnsi="Arial" w:cs="Arial"/>
          <w:b/>
          <w:sz w:val="22"/>
          <w:szCs w:val="22"/>
        </w:rPr>
        <w:t>Tarkistuslista</w:t>
      </w:r>
    </w:p>
    <w:p w:rsidR="009D6A7F" w:rsidRPr="00CD143C" w:rsidRDefault="009D6A7F" w:rsidP="00347722">
      <w:pPr>
        <w:rPr>
          <w:rFonts w:ascii="Arial" w:hAnsi="Arial" w:cs="Arial"/>
          <w:b/>
          <w:sz w:val="22"/>
          <w:szCs w:val="22"/>
        </w:rPr>
      </w:pPr>
      <w:r w:rsidRPr="00CD143C">
        <w:rPr>
          <w:rFonts w:ascii="Arial" w:hAnsi="Arial" w:cs="Arial"/>
          <w:b/>
          <w:sz w:val="22"/>
          <w:szCs w:val="22"/>
        </w:rPr>
        <w:t>Ryhmäliikuntatilat</w:t>
      </w:r>
    </w:p>
    <w:p w:rsidR="009D6A7F" w:rsidRPr="00CD143C" w:rsidRDefault="009D6A7F" w:rsidP="00347722">
      <w:pPr>
        <w:rPr>
          <w:rFonts w:ascii="Arial" w:hAnsi="Arial" w:cs="Arial"/>
          <w:b/>
          <w:sz w:val="22"/>
          <w:szCs w:val="22"/>
        </w:rPr>
      </w:pPr>
    </w:p>
    <w:p w:rsidR="009D6A7F" w:rsidRPr="00CD143C" w:rsidRDefault="009D6A7F" w:rsidP="00347722">
      <w:pPr>
        <w:numPr>
          <w:ilvl w:val="0"/>
          <w:numId w:val="29"/>
        </w:numPr>
        <w:rPr>
          <w:rFonts w:ascii="Arial" w:hAnsi="Arial" w:cs="Arial"/>
          <w:b/>
          <w:sz w:val="22"/>
          <w:szCs w:val="22"/>
        </w:rPr>
      </w:pPr>
      <w:r w:rsidRPr="00CD143C">
        <w:rPr>
          <w:rFonts w:ascii="Arial" w:hAnsi="Arial" w:cs="Arial"/>
          <w:sz w:val="22"/>
          <w:szCs w:val="22"/>
        </w:rPr>
        <w:t xml:space="preserve">Onko oven vapaa leveys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w:t>
      </w:r>
    </w:p>
    <w:p w:rsidR="009D6A7F" w:rsidRPr="00CD143C" w:rsidRDefault="009D6A7F" w:rsidP="00347722">
      <w:pPr>
        <w:numPr>
          <w:ilvl w:val="0"/>
          <w:numId w:val="29"/>
        </w:numPr>
        <w:rPr>
          <w:rFonts w:ascii="Arial" w:hAnsi="Arial" w:cs="Arial"/>
          <w:b/>
          <w:sz w:val="22"/>
          <w:szCs w:val="22"/>
        </w:rPr>
      </w:pPr>
      <w:r w:rsidRPr="00CD143C">
        <w:rPr>
          <w:rFonts w:ascii="Arial" w:hAnsi="Arial" w:cs="Arial"/>
          <w:sz w:val="22"/>
          <w:szCs w:val="22"/>
        </w:rPr>
        <w:t>Onko tilaa riittävästi myös apuvälineiden käyttöä ajatellen?</w:t>
      </w:r>
    </w:p>
    <w:p w:rsidR="009D6A7F" w:rsidRPr="00CD143C" w:rsidRDefault="009D6A7F" w:rsidP="00347722">
      <w:pPr>
        <w:numPr>
          <w:ilvl w:val="0"/>
          <w:numId w:val="29"/>
        </w:numPr>
        <w:rPr>
          <w:rFonts w:ascii="Arial" w:hAnsi="Arial" w:cs="Arial"/>
          <w:b/>
          <w:sz w:val="22"/>
          <w:szCs w:val="22"/>
        </w:rPr>
      </w:pPr>
      <w:r w:rsidRPr="00CD143C">
        <w:rPr>
          <w:rFonts w:ascii="Arial" w:hAnsi="Arial" w:cs="Arial"/>
          <w:sz w:val="22"/>
          <w:szCs w:val="22"/>
        </w:rPr>
        <w:t>Onko tilassa induktiosilmukka ja toimiva äänentoistojärjestelmä?</w:t>
      </w:r>
    </w:p>
    <w:p w:rsidR="009D6A7F" w:rsidRPr="00CD143C" w:rsidRDefault="009D6A7F" w:rsidP="00347722">
      <w:pPr>
        <w:numPr>
          <w:ilvl w:val="0"/>
          <w:numId w:val="29"/>
        </w:numPr>
        <w:rPr>
          <w:rFonts w:ascii="Arial" w:hAnsi="Arial" w:cs="Arial"/>
          <w:b/>
          <w:sz w:val="22"/>
          <w:szCs w:val="22"/>
        </w:rPr>
      </w:pPr>
      <w:r w:rsidRPr="00CD143C">
        <w:rPr>
          <w:rFonts w:ascii="Arial" w:hAnsi="Arial" w:cs="Arial"/>
          <w:sz w:val="22"/>
          <w:szCs w:val="22"/>
        </w:rPr>
        <w:t>Onko opasteita?</w:t>
      </w:r>
    </w:p>
    <w:p w:rsidR="009D6A7F" w:rsidRPr="00CD143C" w:rsidRDefault="009D6A7F" w:rsidP="00E64AF6">
      <w:pPr>
        <w:numPr>
          <w:ilvl w:val="0"/>
          <w:numId w:val="29"/>
        </w:numPr>
        <w:rPr>
          <w:rFonts w:ascii="Arial" w:hAnsi="Arial" w:cs="Arial"/>
          <w:b/>
          <w:sz w:val="22"/>
          <w:szCs w:val="22"/>
        </w:rPr>
      </w:pPr>
      <w:r w:rsidRPr="00CD143C">
        <w:rPr>
          <w:rFonts w:ascii="Arial" w:hAnsi="Arial" w:cs="Arial"/>
          <w:sz w:val="22"/>
          <w:szCs w:val="22"/>
        </w:rPr>
        <w:t>Helpottavatko kontrastit tilan hahmottamista?</w:t>
      </w:r>
    </w:p>
    <w:p w:rsidR="009D6A7F" w:rsidRPr="00CD143C" w:rsidRDefault="009D6A7F" w:rsidP="00E64AF6">
      <w:pPr>
        <w:rPr>
          <w:rFonts w:ascii="Arial" w:hAnsi="Arial" w:cs="Arial"/>
          <w:b/>
          <w:sz w:val="22"/>
          <w:szCs w:val="22"/>
        </w:rPr>
      </w:pPr>
    </w:p>
    <w:p w:rsidR="009D6A7F" w:rsidRPr="00CD143C" w:rsidRDefault="009D6A7F" w:rsidP="00E64AF6">
      <w:pPr>
        <w:rPr>
          <w:rFonts w:ascii="Arial" w:hAnsi="Arial" w:cs="Arial"/>
          <w:b/>
          <w:sz w:val="22"/>
          <w:szCs w:val="22"/>
        </w:rPr>
      </w:pPr>
      <w:r w:rsidRPr="00CD143C">
        <w:rPr>
          <w:rFonts w:ascii="Arial" w:hAnsi="Arial" w:cs="Arial"/>
          <w:b/>
          <w:sz w:val="22"/>
          <w:szCs w:val="22"/>
        </w:rPr>
        <w:t>Ks. Pukuhuone</w:t>
      </w:r>
    </w:p>
    <w:p w:rsidR="009D6A7F" w:rsidRPr="00CD143C" w:rsidRDefault="009D6A7F" w:rsidP="004422C3">
      <w:pPr>
        <w:pStyle w:val="Heading1"/>
      </w:pPr>
      <w:bookmarkStart w:id="508" w:name="_Toc222112816"/>
      <w:r w:rsidRPr="00CD143C">
        <w:t>RUOKALA- JA KAHVILATILAT</w:t>
      </w:r>
      <w:bookmarkEnd w:id="508"/>
    </w:p>
    <w:p w:rsidR="009D6A7F" w:rsidRPr="00CD143C" w:rsidRDefault="009D6A7F" w:rsidP="005E0CDB">
      <w:pPr>
        <w:autoSpaceDE w:val="0"/>
        <w:autoSpaceDN w:val="0"/>
        <w:adjustRightInd w:val="0"/>
        <w:rPr>
          <w:rFonts w:ascii="Arial-BoldMT" w:hAnsi="Arial-BoldMT" w:cs="Arial-BoldMT"/>
          <w:b/>
          <w:bCs/>
          <w:sz w:val="22"/>
          <w:szCs w:val="22"/>
        </w:rPr>
      </w:pPr>
    </w:p>
    <w:p w:rsidR="009D6A7F" w:rsidRPr="00CD143C" w:rsidRDefault="009D6A7F" w:rsidP="005E0CDB">
      <w:pPr>
        <w:autoSpaceDE w:val="0"/>
        <w:autoSpaceDN w:val="0"/>
        <w:adjustRightInd w:val="0"/>
        <w:rPr>
          <w:rFonts w:ascii="Arial-BoldMT" w:hAnsi="Arial-BoldMT" w:cs="Arial-BoldMT"/>
          <w:b/>
          <w:bCs/>
          <w:i/>
          <w:sz w:val="22"/>
          <w:szCs w:val="22"/>
        </w:rPr>
      </w:pPr>
      <w:r w:rsidRPr="00CD143C">
        <w:rPr>
          <w:rFonts w:ascii="Arial-BoldMT" w:hAnsi="Arial-BoldMT" w:cs="Arial-BoldMT"/>
          <w:b/>
          <w:bCs/>
          <w:i/>
          <w:sz w:val="22"/>
          <w:szCs w:val="22"/>
        </w:rPr>
        <w:t xml:space="preserve">Suomen rakentamismääräyskokoelma </w:t>
      </w:r>
    </w:p>
    <w:p w:rsidR="009D6A7F" w:rsidRPr="00CD143C" w:rsidRDefault="009D6A7F" w:rsidP="005E0CDB">
      <w:pPr>
        <w:autoSpaceDE w:val="0"/>
        <w:autoSpaceDN w:val="0"/>
        <w:adjustRightInd w:val="0"/>
        <w:rPr>
          <w:rFonts w:ascii="Arial-BoldMT" w:hAnsi="Arial-BoldMT" w:cs="Arial-BoldMT"/>
          <w:b/>
          <w:bCs/>
          <w:i/>
          <w:sz w:val="22"/>
          <w:szCs w:val="22"/>
        </w:rPr>
      </w:pPr>
      <w:r w:rsidRPr="00CD143C">
        <w:rPr>
          <w:rFonts w:ascii="Arial-BoldMT" w:hAnsi="Arial-BoldMT" w:cs="Arial-BoldMT"/>
          <w:b/>
          <w:bCs/>
          <w:i/>
          <w:sz w:val="22"/>
          <w:szCs w:val="22"/>
        </w:rPr>
        <w:t>Osa F1</w:t>
      </w:r>
    </w:p>
    <w:p w:rsidR="009D6A7F" w:rsidRPr="00CD143C" w:rsidRDefault="009D6A7F" w:rsidP="005E0CDB">
      <w:pPr>
        <w:autoSpaceDE w:val="0"/>
        <w:autoSpaceDN w:val="0"/>
        <w:adjustRightInd w:val="0"/>
        <w:rPr>
          <w:rFonts w:ascii="Arial-BoldMT" w:hAnsi="Arial-BoldMT" w:cs="Arial-BoldMT"/>
          <w:b/>
          <w:bCs/>
          <w:i/>
          <w:sz w:val="22"/>
          <w:szCs w:val="22"/>
        </w:rPr>
      </w:pPr>
    </w:p>
    <w:p w:rsidR="009D6A7F" w:rsidRPr="00CD143C" w:rsidRDefault="009D6A7F" w:rsidP="005E0CDB">
      <w:pPr>
        <w:autoSpaceDE w:val="0"/>
        <w:autoSpaceDN w:val="0"/>
        <w:adjustRightInd w:val="0"/>
        <w:rPr>
          <w:rFonts w:ascii="Arial" w:hAnsi="Arial" w:cs="Arial"/>
          <w:i/>
          <w:iCs/>
          <w:color w:val="000000"/>
          <w:sz w:val="22"/>
          <w:szCs w:val="22"/>
        </w:rPr>
      </w:pPr>
      <w:r w:rsidRPr="00CD143C">
        <w:rPr>
          <w:rFonts w:ascii="Arial" w:hAnsi="Arial" w:cs="Arial"/>
          <w:i/>
          <w:sz w:val="22"/>
          <w:szCs w:val="22"/>
        </w:rPr>
        <w:t>”Katsomoiden, auditorioiden, juhla-, kokous- ja ravintolasalien, opetussalien ja -luokkien ja vasta</w:t>
      </w:r>
      <w:r w:rsidRPr="00CD143C">
        <w:rPr>
          <w:rFonts w:ascii="Arial" w:hAnsi="Arial" w:cs="Arial"/>
          <w:i/>
          <w:sz w:val="22"/>
          <w:szCs w:val="22"/>
        </w:rPr>
        <w:t>a</w:t>
      </w:r>
      <w:r w:rsidRPr="00CD143C">
        <w:rPr>
          <w:rFonts w:ascii="Arial" w:hAnsi="Arial" w:cs="Arial"/>
          <w:i/>
          <w:sz w:val="22"/>
          <w:szCs w:val="22"/>
        </w:rPr>
        <w:t>vien kokoontumistilojen on sovelluttava myös liikkumis- ja toimimisesteisten käyttöön. Näihin tilo</w:t>
      </w:r>
      <w:r w:rsidRPr="00CD143C">
        <w:rPr>
          <w:rFonts w:ascii="Arial" w:hAnsi="Arial" w:cs="Arial"/>
          <w:i/>
          <w:sz w:val="22"/>
          <w:szCs w:val="22"/>
        </w:rPr>
        <w:t>i</w:t>
      </w:r>
      <w:r w:rsidRPr="00CD143C">
        <w:rPr>
          <w:rFonts w:ascii="Arial" w:hAnsi="Arial" w:cs="Arial"/>
          <w:i/>
          <w:sz w:val="22"/>
          <w:szCs w:val="22"/>
        </w:rPr>
        <w:t>hin asennetussa äänentoistojärjestelmässä tulee olla myös induktiosilmukka tai muu äänensiirt</w:t>
      </w:r>
      <w:r w:rsidRPr="00CD143C">
        <w:rPr>
          <w:rFonts w:ascii="Arial" w:hAnsi="Arial" w:cs="Arial"/>
          <w:i/>
          <w:sz w:val="22"/>
          <w:szCs w:val="22"/>
        </w:rPr>
        <w:t>o</w:t>
      </w:r>
      <w:r w:rsidRPr="00CD143C">
        <w:rPr>
          <w:rFonts w:ascii="Arial" w:hAnsi="Arial" w:cs="Arial"/>
          <w:i/>
          <w:sz w:val="22"/>
          <w:szCs w:val="22"/>
        </w:rPr>
        <w:t>järjestelmä.”</w:t>
      </w:r>
    </w:p>
    <w:p w:rsidR="009D6A7F" w:rsidRPr="00CD143C" w:rsidRDefault="009D6A7F" w:rsidP="004422C3">
      <w:pPr>
        <w:pStyle w:val="Heading2"/>
      </w:pPr>
      <w:bookmarkStart w:id="509" w:name="_Toc222112817"/>
      <w:r w:rsidRPr="00CD143C">
        <w:t>Kalusteet ja varusteet</w:t>
      </w:r>
      <w:bookmarkEnd w:id="509"/>
    </w:p>
    <w:p w:rsidR="009D6A7F" w:rsidRPr="00CD143C" w:rsidRDefault="009D6A7F" w:rsidP="007336E4">
      <w:pPr>
        <w:jc w:val="both"/>
        <w:rPr>
          <w:rFonts w:ascii="Arial" w:hAnsi="Arial"/>
          <w:sz w:val="22"/>
          <w:szCs w:val="22"/>
        </w:rPr>
      </w:pPr>
      <w:r w:rsidRPr="00CD143C">
        <w:rPr>
          <w:rFonts w:ascii="Arial" w:hAnsi="Arial"/>
          <w:sz w:val="22"/>
          <w:szCs w:val="22"/>
        </w:rPr>
        <w:t>Kalustus tulee suunnitella riittävän väljäksi ja kaikkia käyttäjiä palvelevaksi. Ruokalistojen ja hi</w:t>
      </w:r>
      <w:r w:rsidRPr="00CD143C">
        <w:rPr>
          <w:rFonts w:ascii="Arial" w:hAnsi="Arial"/>
          <w:sz w:val="22"/>
          <w:szCs w:val="22"/>
        </w:rPr>
        <w:t>n</w:t>
      </w:r>
      <w:r w:rsidRPr="00CD143C">
        <w:rPr>
          <w:rFonts w:ascii="Arial" w:hAnsi="Arial"/>
          <w:sz w:val="22"/>
          <w:szCs w:val="22"/>
        </w:rPr>
        <w:t xml:space="preserve">nastojen on erotuttava hyvin ja ne on voitava lukea tiskin takaa. Ruokalistoja voidaan tehdä myös suuremmalla kirjasinkoolla tai pistekirjoituksella. </w:t>
      </w:r>
    </w:p>
    <w:p w:rsidR="009D6A7F" w:rsidRPr="00CD143C" w:rsidRDefault="009D6A7F" w:rsidP="007336E4">
      <w:pPr>
        <w:jc w:val="both"/>
        <w:rPr>
          <w:rFonts w:ascii="Arial" w:hAnsi="Arial"/>
          <w:sz w:val="22"/>
          <w:szCs w:val="22"/>
        </w:rPr>
      </w:pPr>
    </w:p>
    <w:p w:rsidR="009D6A7F" w:rsidRPr="00CD143C" w:rsidRDefault="009D6A7F" w:rsidP="0071508C">
      <w:pPr>
        <w:autoSpaceDE w:val="0"/>
        <w:autoSpaceDN w:val="0"/>
        <w:adjustRightInd w:val="0"/>
        <w:rPr>
          <w:rFonts w:ascii="ArialMT" w:hAnsi="ArialMT" w:cs="ArialMT"/>
          <w:sz w:val="22"/>
          <w:szCs w:val="22"/>
        </w:rPr>
      </w:pPr>
      <w:r w:rsidRPr="00CD143C">
        <w:rPr>
          <w:rFonts w:ascii="Arial" w:hAnsi="Arial"/>
          <w:sz w:val="22"/>
          <w:szCs w:val="22"/>
        </w:rPr>
        <w:t xml:space="preserve">Palvelu- ja itsepalvelutiskien havaittavuutta voidaan korostaa sijoittamalla ne kontrastivyöhykkeelle (lattiamateriaali erottuu kontrastina muusta tilan lattiasta). Kalusteiden ja lattian välillä tulee olla kontrastiero. Palvelu- ja itsepalvelutiskien edessä tulee olla vähintään </w:t>
      </w:r>
      <w:smartTag w:uri="urn:schemas-microsoft-com:office:smarttags" w:element="metricconverter">
        <w:smartTagPr>
          <w:attr w:name="ProductID" w:val="900 mm"/>
        </w:smartTagPr>
        <w:r w:rsidRPr="00CD143C">
          <w:rPr>
            <w:rFonts w:ascii="Arial" w:hAnsi="Arial"/>
            <w:sz w:val="22"/>
            <w:szCs w:val="22"/>
          </w:rPr>
          <w:t>900 mm</w:t>
        </w:r>
      </w:smartTag>
      <w:r w:rsidRPr="00CD143C">
        <w:rPr>
          <w:rFonts w:ascii="Arial" w:hAnsi="Arial"/>
          <w:sz w:val="22"/>
          <w:szCs w:val="22"/>
        </w:rPr>
        <w:t xml:space="preserve"> leveä kulkuväylä. Tiskin korkeuden tulee soveltua sekä seisovalle että pyörätuolia käyttävälle henkilölle. Sopiva ko</w:t>
      </w:r>
      <w:r w:rsidRPr="00CD143C">
        <w:rPr>
          <w:rFonts w:ascii="Arial" w:hAnsi="Arial"/>
          <w:sz w:val="22"/>
          <w:szCs w:val="22"/>
        </w:rPr>
        <w:t>r</w:t>
      </w:r>
      <w:r w:rsidRPr="00CD143C">
        <w:rPr>
          <w:rFonts w:ascii="Arial" w:hAnsi="Arial"/>
          <w:sz w:val="22"/>
          <w:szCs w:val="22"/>
        </w:rPr>
        <w:t xml:space="preserve">keus tarjotinradalle on </w:t>
      </w:r>
      <w:smartTag w:uri="urn:schemas-microsoft-com:office:smarttags" w:element="metricconverter">
        <w:smartTagPr>
          <w:attr w:name="ProductID" w:val="900 mm"/>
        </w:smartTagPr>
        <w:r w:rsidRPr="00CD143C">
          <w:rPr>
            <w:rFonts w:ascii="Arial" w:hAnsi="Arial"/>
            <w:sz w:val="22"/>
            <w:szCs w:val="22"/>
          </w:rPr>
          <w:t>900 mm</w:t>
        </w:r>
      </w:smartTag>
      <w:r w:rsidRPr="00CD143C">
        <w:rPr>
          <w:rFonts w:ascii="Arial" w:hAnsi="Arial"/>
          <w:sz w:val="22"/>
          <w:szCs w:val="22"/>
        </w:rPr>
        <w:t xml:space="preserve">. </w:t>
      </w:r>
      <w:r w:rsidRPr="00CD143C">
        <w:rPr>
          <w:rFonts w:ascii="ArialMT" w:hAnsi="ArialMT" w:cs="ArialMT"/>
          <w:sz w:val="22"/>
          <w:szCs w:val="22"/>
        </w:rPr>
        <w:t>Esteetön sijoittelu on otettava huomioon myös astioiden palautu</w:t>
      </w:r>
      <w:r w:rsidRPr="00CD143C">
        <w:rPr>
          <w:rFonts w:ascii="ArialMT" w:hAnsi="ArialMT" w:cs="ArialMT"/>
          <w:sz w:val="22"/>
          <w:szCs w:val="22"/>
        </w:rPr>
        <w:t>k</w:t>
      </w:r>
      <w:r w:rsidRPr="00CD143C">
        <w:rPr>
          <w:rFonts w:ascii="ArialMT" w:hAnsi="ArialMT" w:cs="ArialMT"/>
          <w:sz w:val="22"/>
          <w:szCs w:val="22"/>
        </w:rPr>
        <w:t>seen ja jätteiden lajitteluun tarkoitetussa tilassa, jotta sen käytöstä olisi mahdollista suoriutua ma</w:t>
      </w:r>
      <w:r w:rsidRPr="00CD143C">
        <w:rPr>
          <w:rFonts w:ascii="ArialMT" w:hAnsi="ArialMT" w:cs="ArialMT"/>
          <w:sz w:val="22"/>
          <w:szCs w:val="22"/>
        </w:rPr>
        <w:t>h</w:t>
      </w:r>
      <w:r w:rsidRPr="00CD143C">
        <w:rPr>
          <w:rFonts w:ascii="ArialMT" w:hAnsi="ArialMT" w:cs="ArialMT"/>
          <w:sz w:val="22"/>
          <w:szCs w:val="22"/>
        </w:rPr>
        <w:t>dollisimman itsenäisesti.</w:t>
      </w:r>
    </w:p>
    <w:p w:rsidR="009D6A7F" w:rsidRPr="00CD143C" w:rsidRDefault="009D6A7F" w:rsidP="007336E4">
      <w:pPr>
        <w:jc w:val="both"/>
        <w:rPr>
          <w:rFonts w:ascii="Arial" w:hAnsi="Arial"/>
          <w:sz w:val="22"/>
          <w:szCs w:val="22"/>
        </w:rPr>
      </w:pPr>
    </w:p>
    <w:p w:rsidR="009D6A7F" w:rsidRPr="00CD143C" w:rsidRDefault="009D6A7F" w:rsidP="007336E4">
      <w:pPr>
        <w:jc w:val="both"/>
        <w:rPr>
          <w:rFonts w:ascii="Arial" w:hAnsi="Arial"/>
          <w:sz w:val="22"/>
          <w:szCs w:val="22"/>
        </w:rPr>
      </w:pPr>
      <w:r w:rsidRPr="00CD143C">
        <w:rPr>
          <w:rFonts w:ascii="Arial" w:hAnsi="Arial"/>
          <w:sz w:val="22"/>
          <w:szCs w:val="22"/>
        </w:rPr>
        <w:t>Ääneen vaimennus, akustiikka ja melulähteiden eristäminen ovat tärkeitä seikkoja yleisen viiht</w:t>
      </w:r>
      <w:r w:rsidRPr="00CD143C">
        <w:rPr>
          <w:rFonts w:ascii="Arial" w:hAnsi="Arial"/>
          <w:sz w:val="22"/>
          <w:szCs w:val="22"/>
        </w:rPr>
        <w:t>y</w:t>
      </w:r>
      <w:r w:rsidRPr="00CD143C">
        <w:rPr>
          <w:rFonts w:ascii="Arial" w:hAnsi="Arial"/>
          <w:sz w:val="22"/>
          <w:szCs w:val="22"/>
        </w:rPr>
        <w:t>vyyden kannalta ja ne lisäävät tilojen käytettävyyttä. Mikäli ruokala- ja kahvilatiloja käytetään myös erilaisissa yleisötilaisuuksissa, tulee ne varustaa induktiosilmukalla ja äänentoistolaitteilla. Pist</w:t>
      </w:r>
      <w:r w:rsidRPr="00CD143C">
        <w:rPr>
          <w:rFonts w:ascii="Arial" w:hAnsi="Arial"/>
          <w:sz w:val="22"/>
          <w:szCs w:val="22"/>
        </w:rPr>
        <w:t>o</w:t>
      </w:r>
      <w:r w:rsidRPr="00CD143C">
        <w:rPr>
          <w:rFonts w:ascii="Arial" w:hAnsi="Arial"/>
          <w:sz w:val="22"/>
          <w:szCs w:val="22"/>
        </w:rPr>
        <w:t>rasioita varataan myös ruokailijoiden käyttöön (sä</w:t>
      </w:r>
      <w:r w:rsidRPr="00CD143C">
        <w:rPr>
          <w:rFonts w:ascii="Arial" w:hAnsi="Arial"/>
          <w:sz w:val="22"/>
          <w:szCs w:val="22"/>
        </w:rPr>
        <w:t>h</w:t>
      </w:r>
      <w:r w:rsidRPr="00CD143C">
        <w:rPr>
          <w:rFonts w:ascii="Arial" w:hAnsi="Arial"/>
          <w:sz w:val="22"/>
          <w:szCs w:val="22"/>
        </w:rPr>
        <w:t>köpyörätuolin lataus, hengityskoneen käyttö).</w:t>
      </w:r>
    </w:p>
    <w:p w:rsidR="009D6A7F" w:rsidRPr="00CD143C" w:rsidRDefault="009D6A7F" w:rsidP="005F3D27">
      <w:pPr>
        <w:pStyle w:val="TXT"/>
        <w:ind w:left="0"/>
        <w:rPr>
          <w:sz w:val="22"/>
          <w:szCs w:val="22"/>
        </w:rPr>
      </w:pPr>
      <w:r w:rsidRPr="00CD143C">
        <w:rPr>
          <w:sz w:val="22"/>
          <w:szCs w:val="22"/>
        </w:rPr>
        <w:t>Ruokala- ja kahvilatilojen kalusteet ks. Kokoustilat.</w:t>
      </w:r>
    </w:p>
    <w:p w:rsidR="009D6A7F" w:rsidRPr="00CD143C" w:rsidRDefault="009D6A7F" w:rsidP="004422C3">
      <w:pPr>
        <w:pStyle w:val="Heading2"/>
      </w:pPr>
      <w:bookmarkStart w:id="510" w:name="_Toc222112818"/>
      <w:r w:rsidRPr="00CD143C">
        <w:t>Valaistus</w:t>
      </w:r>
      <w:bookmarkEnd w:id="510"/>
    </w:p>
    <w:p w:rsidR="009D6A7F" w:rsidRPr="00CD143C" w:rsidRDefault="009D6A7F" w:rsidP="00686962">
      <w:pPr>
        <w:pStyle w:val="BodyText"/>
        <w:rPr>
          <w:bCs/>
          <w:sz w:val="22"/>
          <w:szCs w:val="22"/>
        </w:rPr>
      </w:pPr>
    </w:p>
    <w:p w:rsidR="009D6A7F" w:rsidRPr="00CD143C" w:rsidRDefault="009D6A7F" w:rsidP="007336E4">
      <w:pPr>
        <w:jc w:val="both"/>
        <w:rPr>
          <w:rFonts w:ascii="Arial" w:hAnsi="Arial"/>
          <w:bCs/>
          <w:sz w:val="22"/>
          <w:szCs w:val="22"/>
        </w:rPr>
      </w:pPr>
      <w:r w:rsidRPr="00CD143C">
        <w:rPr>
          <w:rFonts w:ascii="Arial" w:hAnsi="Arial"/>
          <w:bCs/>
          <w:sz w:val="22"/>
          <w:szCs w:val="22"/>
        </w:rPr>
        <w:t>Ruokailutilassa tarvitaan sekä riittävä yleisvalaistus että valaisimet ruokapöytien päälle parant</w:t>
      </w:r>
      <w:r w:rsidRPr="00CD143C">
        <w:rPr>
          <w:rFonts w:ascii="Arial" w:hAnsi="Arial"/>
          <w:bCs/>
          <w:sz w:val="22"/>
          <w:szCs w:val="22"/>
        </w:rPr>
        <w:t>a</w:t>
      </w:r>
      <w:r w:rsidRPr="00CD143C">
        <w:rPr>
          <w:rFonts w:ascii="Arial" w:hAnsi="Arial"/>
          <w:bCs/>
          <w:sz w:val="22"/>
          <w:szCs w:val="22"/>
        </w:rPr>
        <w:t>maan ruokailijoiden valaistusolosuhteita. Pöytien paikkoja ja järjestystä saatetaan muuttaa, jolloin erillisten kohdevalaisinten asentaminen pöytien päälle voi olla vaikeaa. Tämän vuoksi ruokailutilan valaistus tulee tehdä yleisvalaistuksena. Sopiva yleisvalaistusvoimakkuus on 300 lx.</w:t>
      </w:r>
    </w:p>
    <w:p w:rsidR="009D6A7F" w:rsidRPr="00CD143C" w:rsidRDefault="009D6A7F" w:rsidP="009E2DE1">
      <w:pPr>
        <w:pStyle w:val="BodyText"/>
        <w:rPr>
          <w:b/>
          <w:bCs/>
          <w:sz w:val="22"/>
          <w:szCs w:val="22"/>
        </w:rPr>
      </w:pPr>
    </w:p>
    <w:p w:rsidR="009D6A7F" w:rsidRPr="00CD143C" w:rsidRDefault="009D6A7F" w:rsidP="009E2DE1">
      <w:pPr>
        <w:pStyle w:val="BodyText"/>
        <w:rPr>
          <w:b/>
          <w:bCs/>
          <w:sz w:val="22"/>
          <w:szCs w:val="22"/>
        </w:rPr>
      </w:pPr>
      <w:r w:rsidRPr="00CD143C">
        <w:rPr>
          <w:b/>
          <w:bCs/>
          <w:sz w:val="22"/>
          <w:szCs w:val="22"/>
        </w:rPr>
        <w:t>Tarkistuslista</w:t>
      </w:r>
    </w:p>
    <w:p w:rsidR="009D6A7F" w:rsidRPr="00CD143C" w:rsidRDefault="009D6A7F" w:rsidP="009E2DE1">
      <w:pPr>
        <w:pStyle w:val="BodyText"/>
        <w:rPr>
          <w:b/>
          <w:bCs/>
          <w:sz w:val="22"/>
          <w:szCs w:val="22"/>
        </w:rPr>
      </w:pPr>
      <w:r w:rsidRPr="00CD143C">
        <w:rPr>
          <w:b/>
          <w:bCs/>
          <w:sz w:val="22"/>
          <w:szCs w:val="22"/>
        </w:rPr>
        <w:t>Ruokala- ja kahvilatilat</w:t>
      </w:r>
    </w:p>
    <w:p w:rsidR="009D6A7F" w:rsidRPr="00CD143C" w:rsidRDefault="009D6A7F" w:rsidP="00B777BF">
      <w:pPr>
        <w:numPr>
          <w:ilvl w:val="0"/>
          <w:numId w:val="30"/>
        </w:numPr>
        <w:rPr>
          <w:rFonts w:ascii="Arial" w:hAnsi="Arial" w:cs="Arial"/>
          <w:b/>
          <w:sz w:val="22"/>
          <w:szCs w:val="22"/>
        </w:rPr>
      </w:pPr>
      <w:r w:rsidRPr="00CD143C">
        <w:rPr>
          <w:rFonts w:ascii="Arial" w:hAnsi="Arial" w:cs="Arial"/>
          <w:sz w:val="22"/>
          <w:szCs w:val="22"/>
        </w:rPr>
        <w:t>Lattiamateriaali (kova, tasainen ja märkänäkin luistamaton)</w:t>
      </w:r>
    </w:p>
    <w:p w:rsidR="009D6A7F" w:rsidRPr="00CD143C" w:rsidRDefault="009D6A7F" w:rsidP="00B777BF">
      <w:pPr>
        <w:numPr>
          <w:ilvl w:val="0"/>
          <w:numId w:val="30"/>
        </w:numPr>
        <w:rPr>
          <w:rFonts w:ascii="Arial" w:hAnsi="Arial" w:cs="Arial"/>
          <w:b/>
          <w:sz w:val="22"/>
          <w:szCs w:val="22"/>
        </w:rPr>
      </w:pPr>
      <w:r w:rsidRPr="00CD143C">
        <w:rPr>
          <w:rFonts w:ascii="Arial" w:hAnsi="Arial" w:cs="Arial"/>
          <w:sz w:val="22"/>
          <w:szCs w:val="22"/>
        </w:rPr>
        <w:t>Onko palvelutiskien havaittavuutta helpotettu sijoittamalla ne kontrastivyöhykkeelle?</w:t>
      </w:r>
    </w:p>
    <w:p w:rsidR="009D6A7F" w:rsidRPr="00CD143C" w:rsidRDefault="009D6A7F" w:rsidP="00B777BF">
      <w:pPr>
        <w:numPr>
          <w:ilvl w:val="0"/>
          <w:numId w:val="30"/>
        </w:numPr>
        <w:rPr>
          <w:rFonts w:ascii="Arial" w:hAnsi="Arial" w:cs="Arial"/>
          <w:b/>
          <w:sz w:val="22"/>
          <w:szCs w:val="22"/>
        </w:rPr>
      </w:pPr>
      <w:r w:rsidRPr="00CD143C">
        <w:rPr>
          <w:rFonts w:ascii="Arial" w:hAnsi="Arial" w:cs="Arial"/>
          <w:sz w:val="22"/>
          <w:szCs w:val="22"/>
        </w:rPr>
        <w:t xml:space="preserve">Onko palvelutiskin / noutopöydän korkeus enintään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w:t>
      </w:r>
    </w:p>
    <w:p w:rsidR="009D6A7F" w:rsidRPr="00CD143C" w:rsidRDefault="009D6A7F" w:rsidP="004F76CE">
      <w:pPr>
        <w:numPr>
          <w:ilvl w:val="0"/>
          <w:numId w:val="30"/>
        </w:numPr>
        <w:rPr>
          <w:rFonts w:ascii="Arial" w:hAnsi="Arial" w:cs="Arial"/>
          <w:b/>
          <w:sz w:val="22"/>
          <w:szCs w:val="22"/>
        </w:rPr>
      </w:pPr>
      <w:r w:rsidRPr="00CD143C">
        <w:rPr>
          <w:rFonts w:ascii="Arial" w:hAnsi="Arial" w:cs="Arial"/>
          <w:sz w:val="22"/>
          <w:szCs w:val="22"/>
        </w:rPr>
        <w:t>Onko esteetön pääsy pöydän ääreen?</w:t>
      </w:r>
    </w:p>
    <w:p w:rsidR="009D6A7F" w:rsidRPr="00CD143C" w:rsidRDefault="009D6A7F" w:rsidP="000E6862">
      <w:pPr>
        <w:numPr>
          <w:ilvl w:val="0"/>
          <w:numId w:val="30"/>
        </w:numPr>
        <w:rPr>
          <w:rFonts w:ascii="Arial" w:hAnsi="Arial" w:cs="Arial"/>
          <w:b/>
          <w:sz w:val="22"/>
          <w:szCs w:val="22"/>
        </w:rPr>
      </w:pPr>
      <w:r w:rsidRPr="00CD143C">
        <w:rPr>
          <w:rFonts w:ascii="Arial" w:hAnsi="Arial" w:cs="Arial"/>
          <w:sz w:val="22"/>
          <w:szCs w:val="22"/>
        </w:rPr>
        <w:t>Onko erikorkuisia istuimia ja pöytiä?</w:t>
      </w:r>
    </w:p>
    <w:p w:rsidR="009D6A7F" w:rsidRPr="00CD143C" w:rsidRDefault="009D6A7F" w:rsidP="000E6862">
      <w:pPr>
        <w:numPr>
          <w:ilvl w:val="0"/>
          <w:numId w:val="30"/>
        </w:numPr>
        <w:rPr>
          <w:rFonts w:ascii="Arial" w:hAnsi="Arial" w:cs="Arial"/>
          <w:b/>
          <w:sz w:val="22"/>
          <w:szCs w:val="22"/>
        </w:rPr>
      </w:pPr>
      <w:r w:rsidRPr="00CD143C">
        <w:rPr>
          <w:rFonts w:ascii="ArialMT" w:hAnsi="ArialMT" w:cs="ArialMT"/>
          <w:sz w:val="22"/>
          <w:szCs w:val="22"/>
        </w:rPr>
        <w:t>Onko astioiden palautuspisteessä otettu</w:t>
      </w:r>
      <w:r w:rsidRPr="00CD143C">
        <w:rPr>
          <w:rFonts w:ascii="Arial" w:hAnsi="Arial" w:cs="Arial"/>
          <w:b/>
          <w:sz w:val="22"/>
          <w:szCs w:val="22"/>
        </w:rPr>
        <w:t xml:space="preserve"> </w:t>
      </w:r>
      <w:r w:rsidRPr="00CD143C">
        <w:rPr>
          <w:rFonts w:ascii="ArialMT" w:hAnsi="ArialMT" w:cs="ArialMT"/>
          <w:sz w:val="22"/>
          <w:szCs w:val="22"/>
        </w:rPr>
        <w:t>huomioon saavutettavuus?</w:t>
      </w:r>
    </w:p>
    <w:p w:rsidR="009D6A7F" w:rsidRPr="00CD143C" w:rsidRDefault="009D6A7F" w:rsidP="00B777BF">
      <w:pPr>
        <w:numPr>
          <w:ilvl w:val="0"/>
          <w:numId w:val="30"/>
        </w:numPr>
        <w:rPr>
          <w:rFonts w:ascii="Arial" w:hAnsi="Arial" w:cs="Arial"/>
          <w:b/>
          <w:sz w:val="22"/>
          <w:szCs w:val="22"/>
        </w:rPr>
      </w:pPr>
      <w:r w:rsidRPr="00CD143C">
        <w:rPr>
          <w:rFonts w:ascii="Arial" w:hAnsi="Arial" w:cs="Arial"/>
          <w:sz w:val="22"/>
          <w:szCs w:val="22"/>
        </w:rPr>
        <w:t>Valaistus (vähintään 300 lx)</w:t>
      </w:r>
    </w:p>
    <w:p w:rsidR="009D6A7F" w:rsidRPr="00CD143C" w:rsidRDefault="009D6A7F" w:rsidP="00B777BF">
      <w:pPr>
        <w:numPr>
          <w:ilvl w:val="0"/>
          <w:numId w:val="30"/>
        </w:numPr>
        <w:rPr>
          <w:rFonts w:ascii="Arial" w:hAnsi="Arial" w:cs="Arial"/>
          <w:b/>
          <w:sz w:val="22"/>
          <w:szCs w:val="22"/>
        </w:rPr>
      </w:pPr>
      <w:r w:rsidRPr="00CD143C">
        <w:rPr>
          <w:rFonts w:ascii="Arial" w:hAnsi="Arial" w:cs="Arial"/>
          <w:sz w:val="22"/>
          <w:szCs w:val="22"/>
        </w:rPr>
        <w:t>Onko kalusteiden ja lattian välillä kontrastiero, erottuvatko kalusteet?</w:t>
      </w:r>
    </w:p>
    <w:p w:rsidR="009D6A7F" w:rsidRPr="00CD143C" w:rsidRDefault="009D6A7F" w:rsidP="00B777BF">
      <w:pPr>
        <w:numPr>
          <w:ilvl w:val="0"/>
          <w:numId w:val="30"/>
        </w:numPr>
        <w:rPr>
          <w:rFonts w:ascii="Arial" w:hAnsi="Arial" w:cs="Arial"/>
          <w:b/>
          <w:sz w:val="22"/>
          <w:szCs w:val="22"/>
        </w:rPr>
      </w:pPr>
      <w:r w:rsidRPr="00CD143C">
        <w:rPr>
          <w:rFonts w:ascii="Arial" w:hAnsi="Arial" w:cs="Arial"/>
          <w:sz w:val="22"/>
          <w:szCs w:val="22"/>
        </w:rPr>
        <w:t>Onko induktiosilmukkaa? (äänentoistojärjestelmä, asianmukaisesti merkitty, käyttöohjeet)</w:t>
      </w:r>
    </w:p>
    <w:p w:rsidR="009D6A7F" w:rsidRPr="00CD143C" w:rsidRDefault="009D6A7F" w:rsidP="009E2DE1">
      <w:pPr>
        <w:pStyle w:val="BodyText"/>
        <w:rPr>
          <w:b/>
          <w:bCs/>
          <w:sz w:val="22"/>
          <w:szCs w:val="22"/>
        </w:rPr>
      </w:pPr>
    </w:p>
    <w:p w:rsidR="009D6A7F" w:rsidRPr="00CD143C" w:rsidRDefault="009D6A7F" w:rsidP="004422C3">
      <w:pPr>
        <w:pStyle w:val="Heading1"/>
      </w:pPr>
      <w:bookmarkStart w:id="511" w:name="_Toc222112819"/>
      <w:r w:rsidRPr="00CD143C">
        <w:t>ASIAKASPALVELUTILAT</w:t>
      </w:r>
      <w:bookmarkEnd w:id="511"/>
    </w:p>
    <w:p w:rsidR="009D6A7F" w:rsidRPr="00CD143C" w:rsidRDefault="009D6A7F" w:rsidP="00F962A0">
      <w:pPr>
        <w:rPr>
          <w:rFonts w:ascii="Arial" w:hAnsi="Arial" w:cs="Arial"/>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Vanhusten palvelukeskuksessa erilaisia asiakaspalvelutiloja ovat esimerkiksi kampaamo, jalka- ja käsihoidon tilat, fysioterapia ja hierojan tilat.</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 xml:space="preserve">Asiakaspalvelutilan oven tulee erottua kontrastina seinästä. Opasteiden tulee olla selkeitä, riittävän suurikokoisia ja niissä tulee olla hyvät kontrastit.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b/>
          <w:sz w:val="22"/>
          <w:szCs w:val="22"/>
        </w:rPr>
      </w:pPr>
      <w:r w:rsidRPr="00CD143C">
        <w:rPr>
          <w:rFonts w:ascii="Arial" w:hAnsi="Arial" w:cs="Arial"/>
          <w:sz w:val="22"/>
          <w:szCs w:val="22"/>
        </w:rPr>
        <w:t>(ks. Opasteet)</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Asiakaspalvelutiloissa tulee olla riittävästi vapaata tilaa myös apuvälineitä käyttäviä henkilöitä aj</w:t>
      </w:r>
      <w:r w:rsidRPr="00CD143C">
        <w:rPr>
          <w:rFonts w:ascii="Arial" w:hAnsi="Arial" w:cs="Arial"/>
          <w:sz w:val="22"/>
          <w:szCs w:val="22"/>
        </w:rPr>
        <w:t>a</w:t>
      </w:r>
      <w:r w:rsidRPr="00CD143C">
        <w:rPr>
          <w:rFonts w:ascii="Arial" w:hAnsi="Arial" w:cs="Arial"/>
          <w:sz w:val="22"/>
          <w:szCs w:val="22"/>
        </w:rPr>
        <w:t xml:space="preserve">tellen. Kalusteiden tulee soveltua myös liikkumisesteisille henkilöille. Istuimissa tulee olla selkä- ja käsinojat. Tarjolla tulee olla myös tavallista korkeampia istuimia (istuinkorkeus </w:t>
      </w:r>
      <w:smartTag w:uri="urn:schemas-microsoft-com:office:smarttags" w:element="metricconverter">
        <w:smartTagPr>
          <w:attr w:name="ProductID" w:val="550 mm"/>
        </w:smartTagPr>
        <w:r w:rsidRPr="00CD143C">
          <w:rPr>
            <w:rFonts w:ascii="Arial" w:hAnsi="Arial" w:cs="Arial"/>
            <w:sz w:val="22"/>
            <w:szCs w:val="22"/>
          </w:rPr>
          <w:t>550 mm</w:t>
        </w:r>
      </w:smartTag>
      <w:r w:rsidRPr="00CD143C">
        <w:rPr>
          <w:rFonts w:ascii="Arial" w:hAnsi="Arial" w:cs="Arial"/>
          <w:sz w:val="22"/>
          <w:szCs w:val="22"/>
        </w:rPr>
        <w:t>). Hoitopö</w:t>
      </w:r>
      <w:r w:rsidRPr="00CD143C">
        <w:rPr>
          <w:rFonts w:ascii="Arial" w:hAnsi="Arial" w:cs="Arial"/>
          <w:sz w:val="22"/>
          <w:szCs w:val="22"/>
        </w:rPr>
        <w:t>y</w:t>
      </w:r>
      <w:r w:rsidRPr="00CD143C">
        <w:rPr>
          <w:rFonts w:ascii="Arial" w:hAnsi="Arial" w:cs="Arial"/>
          <w:sz w:val="22"/>
          <w:szCs w:val="22"/>
        </w:rPr>
        <w:t xml:space="preserve">dissä tulee olla korkeudensäätö helpottamaan siirtymistä pyörätuolista. </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Tiloissa tulee olla käytettävissä palvelusilmukka kommunikoinnin helpottamiseksi. Huoneen aku</w:t>
      </w:r>
      <w:r w:rsidRPr="00CD143C">
        <w:rPr>
          <w:rFonts w:ascii="Arial" w:hAnsi="Arial" w:cs="Arial"/>
          <w:sz w:val="22"/>
          <w:szCs w:val="22"/>
        </w:rPr>
        <w:t>s</w:t>
      </w:r>
      <w:r w:rsidRPr="00CD143C">
        <w:rPr>
          <w:rFonts w:ascii="Arial" w:hAnsi="Arial" w:cs="Arial"/>
          <w:sz w:val="22"/>
          <w:szCs w:val="22"/>
        </w:rPr>
        <w:t>tiikkaan tulee kiinnittää erityistä huomiota.  Asiakaspalvelutilojen lähellä tulee olla myös esteetön wc-tila.</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Kalusteiden sijoittelussa tulee otetaan huomioon myös vastavalon välttäminen keskustelutilantei</w:t>
      </w:r>
      <w:r w:rsidRPr="00CD143C">
        <w:rPr>
          <w:rFonts w:ascii="Arial" w:hAnsi="Arial" w:cs="Arial"/>
          <w:sz w:val="22"/>
          <w:szCs w:val="22"/>
        </w:rPr>
        <w:t>s</w:t>
      </w:r>
      <w:r w:rsidRPr="00CD143C">
        <w:rPr>
          <w:rFonts w:ascii="Arial" w:hAnsi="Arial" w:cs="Arial"/>
          <w:sz w:val="22"/>
          <w:szCs w:val="22"/>
        </w:rPr>
        <w:t>sa, jotta huulilta lukeminen kuulemisen tueksi onnistuu. Keskustelun aikana tapahtuva papereiden lukeminen tai näyttöpäätteen ääreen kääntyminen estää myös huulilta lukemisen. Valaistus ei saa aiheuttaa häikäisyä. Valaistuksessa on otettava huomioon mahdollinen häikäisy myös hoitopöydä</w:t>
      </w:r>
      <w:r w:rsidRPr="00CD143C">
        <w:rPr>
          <w:rFonts w:ascii="Arial" w:hAnsi="Arial" w:cs="Arial"/>
          <w:sz w:val="22"/>
          <w:szCs w:val="22"/>
        </w:rPr>
        <w:t>l</w:t>
      </w:r>
      <w:r w:rsidRPr="00CD143C">
        <w:rPr>
          <w:rFonts w:ascii="Arial" w:hAnsi="Arial" w:cs="Arial"/>
          <w:sz w:val="22"/>
          <w:szCs w:val="22"/>
        </w:rPr>
        <w:t>lä makaavaa henkilöä ajatellen. Hoitohenkilökunnan kannalta yleisvalaistuksen voimakkuuden tul</w:t>
      </w:r>
      <w:r w:rsidRPr="00CD143C">
        <w:rPr>
          <w:rFonts w:ascii="Arial" w:hAnsi="Arial" w:cs="Arial"/>
          <w:sz w:val="22"/>
          <w:szCs w:val="22"/>
        </w:rPr>
        <w:t>i</w:t>
      </w:r>
      <w:r w:rsidRPr="00CD143C">
        <w:rPr>
          <w:rFonts w:ascii="Arial" w:hAnsi="Arial" w:cs="Arial"/>
          <w:sz w:val="22"/>
          <w:szCs w:val="22"/>
        </w:rPr>
        <w:t>si olla 500 lx.</w:t>
      </w:r>
    </w:p>
    <w:p w:rsidR="009D6A7F" w:rsidRPr="00CD143C" w:rsidRDefault="009D6A7F" w:rsidP="007336E4">
      <w:pPr>
        <w:jc w:val="both"/>
        <w:rPr>
          <w:rFonts w:ascii="Arial" w:hAnsi="Arial" w:cs="Arial"/>
          <w:sz w:val="22"/>
          <w:szCs w:val="22"/>
        </w:rPr>
      </w:pPr>
    </w:p>
    <w:p w:rsidR="009D6A7F" w:rsidRPr="00CD143C" w:rsidRDefault="009D6A7F" w:rsidP="007336E4">
      <w:pPr>
        <w:jc w:val="both"/>
        <w:rPr>
          <w:rFonts w:ascii="Arial" w:hAnsi="Arial" w:cs="Arial"/>
          <w:sz w:val="22"/>
          <w:szCs w:val="22"/>
        </w:rPr>
      </w:pPr>
      <w:r w:rsidRPr="00CD143C">
        <w:rPr>
          <w:rFonts w:ascii="Arial" w:hAnsi="Arial" w:cs="Arial"/>
          <w:sz w:val="22"/>
          <w:szCs w:val="22"/>
        </w:rPr>
        <w:t>Asiakaspalvelutilojen yhteydessä olevissa pukeutumistiloissa tulee ottaa huomioon myös liikkumis- ja toimimisesteisten tarpeet. Tilan ja sen kalusteiden sekä varusteiden tulee soveltua kaikille. V</w:t>
      </w:r>
      <w:r w:rsidRPr="00CD143C">
        <w:rPr>
          <w:rFonts w:ascii="Arial" w:hAnsi="Arial" w:cs="Arial"/>
          <w:sz w:val="22"/>
          <w:szCs w:val="22"/>
        </w:rPr>
        <w:t>a</w:t>
      </w:r>
      <w:r w:rsidRPr="00CD143C">
        <w:rPr>
          <w:rFonts w:ascii="Arial" w:hAnsi="Arial" w:cs="Arial"/>
          <w:sz w:val="22"/>
          <w:szCs w:val="22"/>
        </w:rPr>
        <w:t xml:space="preserve">paata tilaa tulee olla vähintään pyörätuolin kääntymisympyrän verran (1500 x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Yleisv</w:t>
      </w:r>
      <w:r w:rsidRPr="00CD143C">
        <w:rPr>
          <w:rFonts w:ascii="Arial" w:hAnsi="Arial" w:cs="Arial"/>
          <w:sz w:val="22"/>
          <w:szCs w:val="22"/>
        </w:rPr>
        <w:t>a</w:t>
      </w:r>
      <w:r w:rsidRPr="00CD143C">
        <w:rPr>
          <w:rFonts w:ascii="Arial" w:hAnsi="Arial" w:cs="Arial"/>
          <w:sz w:val="22"/>
          <w:szCs w:val="22"/>
        </w:rPr>
        <w:t>laistuksen voimakkuus pukutiloissa tulee olla 300 lx.</w:t>
      </w:r>
    </w:p>
    <w:p w:rsidR="009D6A7F" w:rsidRPr="00CD143C" w:rsidRDefault="009D6A7F" w:rsidP="007336E4">
      <w:pPr>
        <w:jc w:val="both"/>
        <w:rPr>
          <w:rFonts w:ascii="Arial" w:hAnsi="Arial" w:cs="Arial"/>
          <w:sz w:val="22"/>
          <w:szCs w:val="22"/>
        </w:rPr>
      </w:pPr>
    </w:p>
    <w:p w:rsidR="009D6A7F" w:rsidRPr="00CD143C" w:rsidRDefault="009D6A7F" w:rsidP="00F962A0">
      <w:pPr>
        <w:rPr>
          <w:rFonts w:ascii="Arial" w:hAnsi="Arial" w:cs="Arial"/>
          <w:b/>
          <w:sz w:val="22"/>
          <w:szCs w:val="22"/>
        </w:rPr>
      </w:pPr>
    </w:p>
    <w:p w:rsidR="009D6A7F" w:rsidRPr="00CD143C" w:rsidRDefault="009D6A7F" w:rsidP="00F962A0">
      <w:pPr>
        <w:rPr>
          <w:rFonts w:ascii="Arial" w:hAnsi="Arial" w:cs="Arial"/>
          <w:b/>
          <w:sz w:val="22"/>
          <w:szCs w:val="22"/>
        </w:rPr>
      </w:pPr>
      <w:r w:rsidRPr="00CD143C">
        <w:rPr>
          <w:rFonts w:ascii="Arial" w:hAnsi="Arial" w:cs="Arial"/>
          <w:b/>
          <w:sz w:val="22"/>
          <w:szCs w:val="22"/>
        </w:rPr>
        <w:t>Tarkistuslista</w:t>
      </w:r>
    </w:p>
    <w:p w:rsidR="009D6A7F" w:rsidRPr="00CD143C" w:rsidRDefault="009D6A7F" w:rsidP="00F962A0">
      <w:pPr>
        <w:rPr>
          <w:rFonts w:ascii="Arial" w:hAnsi="Arial" w:cs="Arial"/>
          <w:b/>
          <w:sz w:val="22"/>
          <w:szCs w:val="22"/>
        </w:rPr>
      </w:pPr>
      <w:r w:rsidRPr="00CD143C">
        <w:rPr>
          <w:rFonts w:ascii="Arial" w:hAnsi="Arial" w:cs="Arial"/>
          <w:b/>
          <w:sz w:val="22"/>
          <w:szCs w:val="22"/>
        </w:rPr>
        <w:t>Asiakaspalvelutilat</w:t>
      </w:r>
    </w:p>
    <w:p w:rsidR="009D6A7F" w:rsidRPr="00CD143C" w:rsidRDefault="009D6A7F" w:rsidP="00F962A0">
      <w:pPr>
        <w:rPr>
          <w:rFonts w:ascii="Arial" w:hAnsi="Arial" w:cs="Arial"/>
          <w:b/>
          <w:sz w:val="22"/>
          <w:szCs w:val="22"/>
        </w:rPr>
      </w:pPr>
    </w:p>
    <w:p w:rsidR="009D6A7F" w:rsidRPr="00CD143C" w:rsidRDefault="009D6A7F" w:rsidP="00F962A0">
      <w:pPr>
        <w:numPr>
          <w:ilvl w:val="0"/>
          <w:numId w:val="26"/>
        </w:numPr>
        <w:rPr>
          <w:rFonts w:ascii="Arial" w:hAnsi="Arial" w:cs="Arial"/>
          <w:b/>
          <w:sz w:val="22"/>
          <w:szCs w:val="22"/>
        </w:rPr>
      </w:pPr>
      <w:r w:rsidRPr="00CD143C">
        <w:rPr>
          <w:rFonts w:ascii="Arial" w:hAnsi="Arial" w:cs="Arial"/>
          <w:sz w:val="22"/>
          <w:szCs w:val="22"/>
        </w:rPr>
        <w:t xml:space="preserve">Onko oven vapaa leveys vähintään </w:t>
      </w:r>
      <w:smartTag w:uri="urn:schemas-microsoft-com:office:smarttags" w:element="metricconverter">
        <w:smartTagPr>
          <w:attr w:name="ProductID" w:val="850 mm"/>
        </w:smartTagPr>
        <w:r w:rsidRPr="00CD143C">
          <w:rPr>
            <w:rFonts w:ascii="Arial" w:hAnsi="Arial" w:cs="Arial"/>
            <w:sz w:val="22"/>
            <w:szCs w:val="22"/>
          </w:rPr>
          <w:t>850 mm</w:t>
        </w:r>
      </w:smartTag>
      <w:r w:rsidRPr="00CD143C">
        <w:rPr>
          <w:rFonts w:ascii="Arial" w:hAnsi="Arial" w:cs="Arial"/>
          <w:sz w:val="22"/>
          <w:szCs w:val="22"/>
        </w:rPr>
        <w:t>?</w:t>
      </w:r>
    </w:p>
    <w:p w:rsidR="009D6A7F" w:rsidRPr="00CD143C" w:rsidRDefault="009D6A7F" w:rsidP="00F962A0">
      <w:pPr>
        <w:numPr>
          <w:ilvl w:val="0"/>
          <w:numId w:val="26"/>
        </w:numPr>
        <w:rPr>
          <w:rFonts w:ascii="Arial" w:hAnsi="Arial" w:cs="Arial"/>
          <w:b/>
          <w:sz w:val="22"/>
          <w:szCs w:val="22"/>
        </w:rPr>
      </w:pPr>
      <w:r w:rsidRPr="00CD143C">
        <w:rPr>
          <w:rFonts w:ascii="Arial" w:hAnsi="Arial" w:cs="Arial"/>
          <w:sz w:val="22"/>
          <w:szCs w:val="22"/>
        </w:rPr>
        <w:t>Onko tilaa riittävästi myös apuvälineiden käyttöä ajatellen?</w:t>
      </w:r>
    </w:p>
    <w:p w:rsidR="009D6A7F" w:rsidRPr="00CD143C" w:rsidRDefault="009D6A7F" w:rsidP="00F962A0">
      <w:pPr>
        <w:numPr>
          <w:ilvl w:val="0"/>
          <w:numId w:val="26"/>
        </w:numPr>
        <w:rPr>
          <w:rFonts w:ascii="Arial" w:hAnsi="Arial" w:cs="Arial"/>
          <w:b/>
          <w:sz w:val="22"/>
          <w:szCs w:val="22"/>
        </w:rPr>
      </w:pPr>
      <w:r w:rsidRPr="00CD143C">
        <w:rPr>
          <w:rFonts w:ascii="Arial" w:hAnsi="Arial" w:cs="Arial"/>
          <w:sz w:val="22"/>
          <w:szCs w:val="22"/>
        </w:rPr>
        <w:t>Onko tilassa palvelusilmukka?</w:t>
      </w:r>
    </w:p>
    <w:p w:rsidR="009D6A7F" w:rsidRPr="00CD143C" w:rsidRDefault="009D6A7F" w:rsidP="00F962A0">
      <w:pPr>
        <w:numPr>
          <w:ilvl w:val="0"/>
          <w:numId w:val="26"/>
        </w:numPr>
        <w:rPr>
          <w:rFonts w:ascii="Arial" w:hAnsi="Arial" w:cs="Arial"/>
          <w:b/>
          <w:sz w:val="22"/>
          <w:szCs w:val="22"/>
        </w:rPr>
      </w:pPr>
      <w:r w:rsidRPr="00CD143C">
        <w:rPr>
          <w:rFonts w:ascii="Arial" w:hAnsi="Arial" w:cs="Arial"/>
          <w:sz w:val="22"/>
          <w:szCs w:val="22"/>
        </w:rPr>
        <w:t>Onko opasteita?</w:t>
      </w:r>
    </w:p>
    <w:p w:rsidR="009D6A7F" w:rsidRPr="00CD143C" w:rsidRDefault="009D6A7F" w:rsidP="00F962A0">
      <w:pPr>
        <w:numPr>
          <w:ilvl w:val="0"/>
          <w:numId w:val="26"/>
        </w:numPr>
        <w:rPr>
          <w:rFonts w:ascii="Arial" w:hAnsi="Arial" w:cs="Arial"/>
          <w:b/>
          <w:sz w:val="22"/>
          <w:szCs w:val="22"/>
        </w:rPr>
      </w:pPr>
      <w:r w:rsidRPr="00CD143C">
        <w:rPr>
          <w:rFonts w:ascii="Arial" w:hAnsi="Arial" w:cs="Arial"/>
          <w:sz w:val="22"/>
          <w:szCs w:val="22"/>
        </w:rPr>
        <w:t>Helpottavatko kontrastit tilan hahmottamista?</w:t>
      </w:r>
    </w:p>
    <w:p w:rsidR="009D6A7F" w:rsidRPr="00CD143C" w:rsidRDefault="009D6A7F" w:rsidP="00F962A0">
      <w:pPr>
        <w:numPr>
          <w:ilvl w:val="0"/>
          <w:numId w:val="26"/>
        </w:numPr>
        <w:rPr>
          <w:rFonts w:ascii="Arial" w:hAnsi="Arial" w:cs="Arial"/>
          <w:b/>
          <w:sz w:val="22"/>
          <w:szCs w:val="22"/>
        </w:rPr>
      </w:pPr>
      <w:r w:rsidRPr="00CD143C">
        <w:rPr>
          <w:rFonts w:ascii="Arial" w:hAnsi="Arial" w:cs="Arial"/>
          <w:sz w:val="22"/>
          <w:szCs w:val="22"/>
        </w:rPr>
        <w:t>Onko lähellä esteetöntä wc:tä?</w:t>
      </w:r>
    </w:p>
    <w:p w:rsidR="009D6A7F" w:rsidRPr="00CD143C" w:rsidRDefault="009D6A7F" w:rsidP="0038700B">
      <w:pPr>
        <w:ind w:left="360"/>
        <w:rPr>
          <w:rFonts w:ascii="Arial" w:hAnsi="Arial" w:cs="Arial"/>
        </w:rPr>
      </w:pPr>
    </w:p>
    <w:p w:rsidR="009D6A7F" w:rsidRPr="00CD143C" w:rsidRDefault="009D6A7F" w:rsidP="004422C3">
      <w:pPr>
        <w:pStyle w:val="Heading1"/>
      </w:pPr>
      <w:bookmarkStart w:id="512" w:name="_Toc185653895"/>
      <w:bookmarkStart w:id="513" w:name="_Toc185666150"/>
      <w:bookmarkStart w:id="514" w:name="_Toc185666540"/>
      <w:bookmarkStart w:id="515" w:name="_Toc222112820"/>
      <w:r w:rsidRPr="00CD143C">
        <w:t>JUHLASALIT, AUDITORIOT JA KOKOUSTILAT</w:t>
      </w:r>
      <w:bookmarkEnd w:id="512"/>
      <w:bookmarkEnd w:id="513"/>
      <w:bookmarkEnd w:id="514"/>
      <w:bookmarkEnd w:id="515"/>
    </w:p>
    <w:p w:rsidR="009D6A7F" w:rsidRPr="00CD143C" w:rsidRDefault="009D6A7F" w:rsidP="0038700B">
      <w:pPr>
        <w:rPr>
          <w:rFonts w:ascii="Arial" w:hAnsi="Arial" w:cs="Arial"/>
          <w:b/>
        </w:rPr>
      </w:pPr>
    </w:p>
    <w:p w:rsidR="009D6A7F" w:rsidRPr="00CD143C" w:rsidRDefault="009D6A7F" w:rsidP="00AC1650">
      <w:pPr>
        <w:rPr>
          <w:rFonts w:ascii="Arial" w:hAnsi="Arial" w:cs="Arial"/>
          <w:bCs/>
          <w:i/>
        </w:rPr>
      </w:pPr>
      <w:r w:rsidRPr="00CD143C">
        <w:rPr>
          <w:rFonts w:ascii="Arial" w:hAnsi="Arial" w:cs="Arial"/>
          <w:bCs/>
          <w:i/>
        </w:rPr>
        <w:t>Suomen rakentamismääräyskokoelma</w:t>
      </w:r>
    </w:p>
    <w:p w:rsidR="009D6A7F" w:rsidRPr="00CD143C" w:rsidRDefault="009D6A7F" w:rsidP="00AC1650">
      <w:pPr>
        <w:rPr>
          <w:rFonts w:ascii="Arial" w:hAnsi="Arial" w:cs="Arial"/>
          <w:bCs/>
          <w:i/>
        </w:rPr>
      </w:pPr>
      <w:r w:rsidRPr="00CD143C">
        <w:rPr>
          <w:rFonts w:ascii="Arial" w:hAnsi="Arial" w:cs="Arial"/>
          <w:bCs/>
          <w:i/>
        </w:rPr>
        <w:t>Osa F1</w:t>
      </w:r>
    </w:p>
    <w:p w:rsidR="009D6A7F" w:rsidRPr="00CD143C" w:rsidRDefault="009D6A7F" w:rsidP="0038700B">
      <w:pPr>
        <w:autoSpaceDE w:val="0"/>
        <w:autoSpaceDN w:val="0"/>
        <w:adjustRightInd w:val="0"/>
        <w:rPr>
          <w:rFonts w:ascii="Arial" w:hAnsi="Arial" w:cs="Arial"/>
          <w:bCs/>
          <w:i/>
          <w:color w:val="000000"/>
          <w:sz w:val="22"/>
          <w:szCs w:val="22"/>
        </w:rPr>
      </w:pPr>
    </w:p>
    <w:p w:rsidR="009D6A7F" w:rsidRPr="00CD143C" w:rsidRDefault="009D6A7F" w:rsidP="00E3036F">
      <w:pPr>
        <w:jc w:val="both"/>
        <w:rPr>
          <w:rFonts w:ascii="Arial" w:hAnsi="Arial" w:cs="Arial"/>
          <w:i/>
          <w:color w:val="000000"/>
          <w:sz w:val="22"/>
          <w:szCs w:val="22"/>
        </w:rPr>
      </w:pPr>
      <w:r w:rsidRPr="00CD143C">
        <w:rPr>
          <w:rFonts w:ascii="Arial" w:hAnsi="Arial" w:cs="Arial"/>
          <w:i/>
          <w:color w:val="000000"/>
          <w:sz w:val="22"/>
          <w:szCs w:val="22"/>
        </w:rPr>
        <w:t>”Katsomoiden, auditorioiden, juhla-, kokous- ja ravintolasalien, opetussalien ja -luokkien ja vasta</w:t>
      </w:r>
      <w:r w:rsidRPr="00CD143C">
        <w:rPr>
          <w:rFonts w:ascii="Arial" w:hAnsi="Arial" w:cs="Arial"/>
          <w:i/>
          <w:color w:val="000000"/>
          <w:sz w:val="22"/>
          <w:szCs w:val="22"/>
        </w:rPr>
        <w:t>a</w:t>
      </w:r>
      <w:r w:rsidRPr="00CD143C">
        <w:rPr>
          <w:rFonts w:ascii="Arial" w:hAnsi="Arial" w:cs="Arial"/>
          <w:i/>
          <w:color w:val="000000"/>
          <w:sz w:val="22"/>
          <w:szCs w:val="22"/>
        </w:rPr>
        <w:t>vien kokoontumistilojen on sovelluttava myös liikkumis- ja toimimisesteisten käyttöön. Näihin tilo</w:t>
      </w:r>
      <w:r w:rsidRPr="00CD143C">
        <w:rPr>
          <w:rFonts w:ascii="Arial" w:hAnsi="Arial" w:cs="Arial"/>
          <w:i/>
          <w:color w:val="000000"/>
          <w:sz w:val="22"/>
          <w:szCs w:val="22"/>
        </w:rPr>
        <w:t>i</w:t>
      </w:r>
      <w:r w:rsidRPr="00CD143C">
        <w:rPr>
          <w:rFonts w:ascii="Arial" w:hAnsi="Arial" w:cs="Arial"/>
          <w:i/>
          <w:color w:val="000000"/>
          <w:sz w:val="22"/>
          <w:szCs w:val="22"/>
        </w:rPr>
        <w:t>hin asennetussa äänentoistojärjestelmässä tulee olla myös induktiosilmukka tai muu äänensiirt</w:t>
      </w:r>
      <w:r w:rsidRPr="00CD143C">
        <w:rPr>
          <w:rFonts w:ascii="Arial" w:hAnsi="Arial" w:cs="Arial"/>
          <w:i/>
          <w:color w:val="000000"/>
          <w:sz w:val="22"/>
          <w:szCs w:val="22"/>
        </w:rPr>
        <w:t>o</w:t>
      </w:r>
      <w:r w:rsidRPr="00CD143C">
        <w:rPr>
          <w:rFonts w:ascii="Arial" w:hAnsi="Arial" w:cs="Arial"/>
          <w:i/>
          <w:color w:val="000000"/>
          <w:sz w:val="22"/>
          <w:szCs w:val="22"/>
        </w:rPr>
        <w:t>järjestelmä. Milloin kokoontumistila on varustettu kiinteillä istuimilla, pyörätuolipaikkoja on sijoitett</w:t>
      </w:r>
      <w:r w:rsidRPr="00CD143C">
        <w:rPr>
          <w:rFonts w:ascii="Arial" w:hAnsi="Arial" w:cs="Arial"/>
          <w:i/>
          <w:color w:val="000000"/>
          <w:sz w:val="22"/>
          <w:szCs w:val="22"/>
        </w:rPr>
        <w:t>a</w:t>
      </w:r>
      <w:r w:rsidRPr="00CD143C">
        <w:rPr>
          <w:rFonts w:ascii="Arial" w:hAnsi="Arial" w:cs="Arial"/>
          <w:i/>
          <w:color w:val="000000"/>
          <w:sz w:val="22"/>
          <w:szCs w:val="22"/>
        </w:rPr>
        <w:t>va liikkumisesteettömien sisääntuloväylien mukaan eri istuinriveille.”</w:t>
      </w:r>
    </w:p>
    <w:p w:rsidR="009D6A7F" w:rsidRPr="00CD143C" w:rsidRDefault="009D6A7F" w:rsidP="00D662B2">
      <w:pPr>
        <w:rPr>
          <w:rFonts w:ascii="Arial" w:hAnsi="Arial" w:cs="Arial"/>
          <w:b/>
          <w:bCs/>
        </w:rPr>
      </w:pPr>
    </w:p>
    <w:p w:rsidR="009D6A7F" w:rsidRPr="00CD143C" w:rsidRDefault="009D6A7F" w:rsidP="004422C3">
      <w:pPr>
        <w:pStyle w:val="Heading2"/>
      </w:pPr>
      <w:bookmarkStart w:id="516" w:name="_Toc222112821"/>
      <w:r w:rsidRPr="00CD143C">
        <w:t>Auditorio</w:t>
      </w:r>
      <w:bookmarkEnd w:id="516"/>
    </w:p>
    <w:p w:rsidR="009D6A7F" w:rsidRPr="00CD143C" w:rsidRDefault="009D6A7F" w:rsidP="00D662B2">
      <w:pPr>
        <w:rPr>
          <w:rFonts w:ascii="Arial" w:hAnsi="Arial" w:cs="Arial"/>
          <w:b/>
          <w:bCs/>
        </w:rPr>
      </w:pPr>
    </w:p>
    <w:p w:rsidR="009D6A7F" w:rsidRPr="00CD143C" w:rsidRDefault="009D6A7F" w:rsidP="00E3036F">
      <w:pPr>
        <w:jc w:val="both"/>
        <w:rPr>
          <w:rFonts w:ascii="Arial" w:hAnsi="Arial" w:cs="Arial"/>
          <w:b/>
          <w:bCs/>
          <w:sz w:val="22"/>
        </w:rPr>
      </w:pPr>
      <w:r w:rsidRPr="00CD143C">
        <w:rPr>
          <w:rFonts w:ascii="Arial" w:hAnsi="Arial" w:cs="Arial"/>
          <w:bCs/>
          <w:sz w:val="22"/>
          <w:szCs w:val="22"/>
        </w:rPr>
        <w:t>Auditoriolla tarkoitetaan tässä yhteydessä salia, jossa on nousevalattiainen katsomo. Auditorio on suunniteltava siten, että sekä katsomoon että puhujakorokkeelle pääsevät vaivatta myös liikkum</w:t>
      </w:r>
      <w:r w:rsidRPr="00CD143C">
        <w:rPr>
          <w:rFonts w:ascii="Arial" w:hAnsi="Arial" w:cs="Arial"/>
          <w:bCs/>
          <w:sz w:val="22"/>
          <w:szCs w:val="22"/>
        </w:rPr>
        <w:t>i</w:t>
      </w:r>
      <w:r w:rsidRPr="00CD143C">
        <w:rPr>
          <w:rFonts w:ascii="Arial" w:hAnsi="Arial" w:cs="Arial"/>
          <w:bCs/>
          <w:sz w:val="22"/>
          <w:szCs w:val="22"/>
        </w:rPr>
        <w:t>sesteiset henkilöt. Sekä auditorion etu- että takaosaan on päästävä esteettömästi luiskan, pyör</w:t>
      </w:r>
      <w:r w:rsidRPr="00CD143C">
        <w:rPr>
          <w:rFonts w:ascii="Arial" w:hAnsi="Arial" w:cs="Arial"/>
          <w:bCs/>
          <w:sz w:val="22"/>
          <w:szCs w:val="22"/>
        </w:rPr>
        <w:t>ä</w:t>
      </w:r>
      <w:r w:rsidRPr="00CD143C">
        <w:rPr>
          <w:rFonts w:ascii="Arial" w:hAnsi="Arial" w:cs="Arial"/>
          <w:bCs/>
          <w:sz w:val="22"/>
          <w:szCs w:val="22"/>
        </w:rPr>
        <w:t>tuolihissin tai hissin avulla.</w:t>
      </w:r>
      <w:r w:rsidRPr="00CD143C">
        <w:rPr>
          <w:rFonts w:ascii="Arial" w:hAnsi="Arial" w:cs="Arial"/>
          <w:b/>
          <w:bCs/>
          <w:sz w:val="22"/>
        </w:rPr>
        <w:t xml:space="preserve"> </w:t>
      </w:r>
    </w:p>
    <w:p w:rsidR="009D6A7F" w:rsidRPr="00CD143C" w:rsidRDefault="009D6A7F" w:rsidP="004422C3">
      <w:pPr>
        <w:pStyle w:val="Heading3"/>
      </w:pPr>
      <w:bookmarkStart w:id="517" w:name="_Toc222112822"/>
      <w:r w:rsidRPr="00CD143C">
        <w:t>Esteettömät paikat auditoriossa</w:t>
      </w:r>
      <w:bookmarkEnd w:id="517"/>
    </w:p>
    <w:p w:rsidR="009D6A7F" w:rsidRPr="00CD143C" w:rsidRDefault="009D6A7F" w:rsidP="00D662B2">
      <w:pPr>
        <w:rPr>
          <w:rFonts w:ascii="Arial" w:hAnsi="Arial" w:cs="Arial"/>
          <w:b/>
          <w:bCs/>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 xml:space="preserve">Liikkumisesteiset henkilöt voivat istua tasanteella sekä salin eturivissä että takarivissä. Paikkojen tulee olla mukavassa katselusuunnassa, ei pelkästään rivin reunassa vaan myös keskipaikkeilla, sillä moni liikkumisesteinen henkilö ei pysty kääntämään päätään. Tilaa sekä salin takarivissä että eturivissä on oltava riittävästi, jotta pyörätuolirivin voi ohittaa myös pyörätuolilla. Tilaa tarvitaan pyörätuolille </w:t>
      </w:r>
      <w:smartTag w:uri="urn:schemas-microsoft-com:office:smarttags" w:element="metricconverter">
        <w:smartTagPr>
          <w:attr w:name="ProductID" w:val="1400 mm"/>
        </w:smartTagPr>
        <w:r w:rsidRPr="00CD143C">
          <w:rPr>
            <w:rFonts w:ascii="Arial" w:hAnsi="Arial" w:cs="Arial"/>
            <w:bCs/>
            <w:sz w:val="22"/>
            <w:szCs w:val="22"/>
          </w:rPr>
          <w:t>1400 mm</w:t>
        </w:r>
      </w:smartTag>
      <w:r w:rsidRPr="00CD143C">
        <w:rPr>
          <w:rFonts w:ascii="Arial" w:hAnsi="Arial" w:cs="Arial"/>
          <w:bCs/>
          <w:sz w:val="22"/>
          <w:szCs w:val="22"/>
        </w:rPr>
        <w:t xml:space="preserve"> ja ohitukseen lisäksi </w:t>
      </w:r>
      <w:smartTag w:uri="urn:schemas-microsoft-com:office:smarttags" w:element="metricconverter">
        <w:smartTagPr>
          <w:attr w:name="ProductID" w:val="900 mm"/>
        </w:smartTagPr>
        <w:r w:rsidRPr="00CD143C">
          <w:rPr>
            <w:rFonts w:ascii="Arial" w:hAnsi="Arial" w:cs="Arial"/>
            <w:bCs/>
            <w:sz w:val="22"/>
            <w:szCs w:val="22"/>
          </w:rPr>
          <w:t>900 mm</w:t>
        </w:r>
      </w:smartTag>
      <w:r w:rsidRPr="00CD143C">
        <w:rPr>
          <w:rFonts w:ascii="Arial" w:hAnsi="Arial" w:cs="Arial"/>
          <w:bCs/>
          <w:sz w:val="22"/>
          <w:szCs w:val="22"/>
        </w:rPr>
        <w:t xml:space="preserve"> eli yhteensä vähintään </w:t>
      </w:r>
      <w:smartTag w:uri="urn:schemas-microsoft-com:office:smarttags" w:element="metricconverter">
        <w:smartTagPr>
          <w:attr w:name="ProductID" w:val="2300 mm"/>
        </w:smartTagPr>
        <w:r w:rsidRPr="00CD143C">
          <w:rPr>
            <w:rFonts w:ascii="Arial" w:hAnsi="Arial" w:cs="Arial"/>
            <w:bCs/>
            <w:sz w:val="22"/>
            <w:szCs w:val="22"/>
          </w:rPr>
          <w:t>2300 mm</w:t>
        </w:r>
      </w:smartTag>
      <w:r w:rsidRPr="00CD143C">
        <w:rPr>
          <w:rFonts w:ascii="Arial" w:hAnsi="Arial" w:cs="Arial"/>
          <w:bCs/>
          <w:sz w:val="22"/>
          <w:szCs w:val="22"/>
        </w:rPr>
        <w:t xml:space="preserve"> syvä tila. </w:t>
      </w:r>
    </w:p>
    <w:p w:rsidR="009D6A7F" w:rsidRPr="00CD143C" w:rsidRDefault="009D6A7F" w:rsidP="00E3036F">
      <w:pPr>
        <w:jc w:val="both"/>
        <w:rPr>
          <w:rFonts w:ascii="Arial" w:hAnsi="Arial" w:cs="Arial"/>
          <w:b/>
          <w:bCs/>
          <w:sz w:val="22"/>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Tasanteelle voidaan pyörätuolien lisäksi sijoittaa irtotuoleja samaan ryhmään kuuluvia henkilöitä varten. Tällöin tulee olla saatavissa myös tavallista korkeampia istuimia niiden henkilöiden käy</w:t>
      </w:r>
      <w:r w:rsidRPr="00CD143C">
        <w:rPr>
          <w:rFonts w:ascii="Arial" w:hAnsi="Arial" w:cs="Arial"/>
          <w:bCs/>
          <w:sz w:val="22"/>
          <w:szCs w:val="22"/>
        </w:rPr>
        <w:t>t</w:t>
      </w:r>
      <w:r w:rsidRPr="00CD143C">
        <w:rPr>
          <w:rFonts w:ascii="Arial" w:hAnsi="Arial" w:cs="Arial"/>
          <w:bCs/>
          <w:sz w:val="22"/>
          <w:szCs w:val="22"/>
        </w:rPr>
        <w:t xml:space="preserve">töön, joilla on jäykät polvet tai lonkat. Istuimien edessä voidaan käyttää jalkajakkaraa, jottei pitkään istuttaessa jalkojen verenkierto häiriintyisi. Tässä tapauksessa jaloille tarvitaan enemmän tilaa kuin tavallisessa tuolissa istuttaessa. Sopiva mitta tuolin selkänojasta eteenpäin on </w:t>
      </w:r>
      <w:smartTag w:uri="urn:schemas-microsoft-com:office:smarttags" w:element="metricconverter">
        <w:smartTagPr>
          <w:attr w:name="ProductID" w:val="1200 mm"/>
        </w:smartTagPr>
        <w:r w:rsidRPr="00CD143C">
          <w:rPr>
            <w:rFonts w:ascii="Arial" w:hAnsi="Arial" w:cs="Arial"/>
            <w:bCs/>
            <w:sz w:val="22"/>
            <w:szCs w:val="22"/>
          </w:rPr>
          <w:t>1200 mm</w:t>
        </w:r>
      </w:smartTag>
      <w:r w:rsidRPr="00CD143C">
        <w:rPr>
          <w:rFonts w:ascii="Arial" w:hAnsi="Arial" w:cs="Arial"/>
          <w:bCs/>
          <w:sz w:val="22"/>
          <w:szCs w:val="22"/>
        </w:rPr>
        <w:t xml:space="preserve">. </w:t>
      </w:r>
    </w:p>
    <w:p w:rsidR="009D6A7F" w:rsidRPr="00CD143C" w:rsidRDefault="009D6A7F" w:rsidP="00E3036F">
      <w:pPr>
        <w:jc w:val="both"/>
        <w:rPr>
          <w:rFonts w:ascii="Arial" w:hAnsi="Arial" w:cs="Arial"/>
          <w:bCs/>
          <w:sz w:val="22"/>
          <w:szCs w:val="22"/>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 xml:space="preserve">On syytä huomata, että pyörätuolissa istuvat ihmiset ovat yleensä tavallista istuinta korkeammalla. Istuimet tulee sijoittaa tasanteelle yhteen riviin, ei toistensa taakse, koska tavallisilta istuimilta ei näe, mikäli edessä istuu täysikasvuinen henkilö pyörätuolissa tai korkeassa tuolissa. </w:t>
      </w:r>
    </w:p>
    <w:p w:rsidR="009D6A7F" w:rsidRPr="00CD143C" w:rsidRDefault="009D6A7F" w:rsidP="004422C3">
      <w:pPr>
        <w:pStyle w:val="Heading3"/>
      </w:pPr>
      <w:bookmarkStart w:id="518" w:name="_Toc222112823"/>
      <w:r w:rsidRPr="00CD143C">
        <w:t>Auditorion pöydät</w:t>
      </w:r>
      <w:bookmarkEnd w:id="518"/>
    </w:p>
    <w:p w:rsidR="009D6A7F" w:rsidRPr="00CD143C" w:rsidRDefault="009D6A7F" w:rsidP="001C556C">
      <w:pPr>
        <w:rPr>
          <w:rFonts w:ascii="Arial" w:hAnsi="Arial" w:cs="Arial"/>
          <w:b/>
          <w:bCs/>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Auditoriossa on oltava säädettäviä pöytiä pyörätuolin käyttäjiä varten. Tilaa on oltava riittävästi auditorion etuosassa, jotta pyörätuolissa istuva henkilö pöytineen mahtuu paikalleen. Ylärivissä olevissa pyörätuolin tai korkean tuolin käyttäjille tarkoitetuissa pöytätasoissa on oltava oikein mito</w:t>
      </w:r>
      <w:r w:rsidRPr="00CD143C">
        <w:rPr>
          <w:rFonts w:ascii="Arial" w:hAnsi="Arial" w:cs="Arial"/>
          <w:bCs/>
          <w:sz w:val="22"/>
          <w:szCs w:val="22"/>
        </w:rPr>
        <w:t>i</w:t>
      </w:r>
      <w:r w:rsidRPr="00CD143C">
        <w:rPr>
          <w:rFonts w:ascii="Arial" w:hAnsi="Arial" w:cs="Arial"/>
          <w:bCs/>
          <w:sz w:val="22"/>
          <w:szCs w:val="22"/>
        </w:rPr>
        <w:t xml:space="preserve">tettu korkeus ja vapaa polvitila. </w:t>
      </w:r>
    </w:p>
    <w:p w:rsidR="009D6A7F" w:rsidRPr="00CD143C" w:rsidRDefault="009D6A7F" w:rsidP="00D662B2">
      <w:pPr>
        <w:rPr>
          <w:rFonts w:ascii="Arial" w:hAnsi="Arial" w:cs="Arial"/>
          <w:b/>
          <w:bCs/>
        </w:rPr>
      </w:pPr>
    </w:p>
    <w:p w:rsidR="009D6A7F" w:rsidRPr="00CD143C" w:rsidRDefault="009D6A7F" w:rsidP="004422C3">
      <w:pPr>
        <w:pStyle w:val="Heading3"/>
      </w:pPr>
      <w:bookmarkStart w:id="519" w:name="_Toc222112824"/>
      <w:r w:rsidRPr="00CD143C">
        <w:t>Auditorion portaat</w:t>
      </w:r>
      <w:bookmarkEnd w:id="519"/>
    </w:p>
    <w:p w:rsidR="009D6A7F" w:rsidRPr="00CD143C" w:rsidRDefault="009D6A7F" w:rsidP="00D662B2">
      <w:pPr>
        <w:rPr>
          <w:rFonts w:ascii="Arial" w:hAnsi="Arial" w:cs="Arial"/>
          <w:b/>
          <w:bCs/>
        </w:rPr>
      </w:pPr>
    </w:p>
    <w:p w:rsidR="009D6A7F" w:rsidRPr="00CD143C" w:rsidRDefault="009D6A7F" w:rsidP="00D662B2">
      <w:pPr>
        <w:rPr>
          <w:rFonts w:ascii="Arial" w:hAnsi="Arial" w:cs="Arial"/>
          <w:bCs/>
          <w:sz w:val="22"/>
          <w:szCs w:val="22"/>
        </w:rPr>
      </w:pPr>
      <w:r w:rsidRPr="00CD143C">
        <w:rPr>
          <w:rFonts w:ascii="Arial" w:hAnsi="Arial" w:cs="Arial"/>
          <w:bCs/>
          <w:sz w:val="22"/>
          <w:szCs w:val="22"/>
        </w:rPr>
        <w:t xml:space="preserve">Auditorion portaissa tulee olla asianmukaiset käsijohteet ja etenemien kärjissä selkeät kontrastit. Askelmat tulee valaista, jotta ne on mahdollista havaita kun auditorio on pimennetty. </w:t>
      </w:r>
    </w:p>
    <w:p w:rsidR="009D6A7F" w:rsidRPr="00CD143C" w:rsidRDefault="009D6A7F" w:rsidP="00D662B2">
      <w:pPr>
        <w:rPr>
          <w:rFonts w:ascii="Arial" w:hAnsi="Arial" w:cs="Arial"/>
          <w:b/>
          <w:bCs/>
        </w:rPr>
      </w:pPr>
    </w:p>
    <w:p w:rsidR="009D6A7F" w:rsidRPr="00CD143C" w:rsidRDefault="009D6A7F" w:rsidP="004422C3">
      <w:pPr>
        <w:pStyle w:val="Heading3"/>
      </w:pPr>
      <w:bookmarkStart w:id="520" w:name="_Toc222112825"/>
      <w:r w:rsidRPr="00CD143C">
        <w:t>Puhujakoroke, puhujanpönttö</w:t>
      </w:r>
      <w:bookmarkEnd w:id="520"/>
    </w:p>
    <w:p w:rsidR="009D6A7F" w:rsidRPr="00CD143C" w:rsidRDefault="009D6A7F" w:rsidP="00D662B2">
      <w:pPr>
        <w:rPr>
          <w:rFonts w:ascii="Arial" w:hAnsi="Arial" w:cs="Arial"/>
          <w:b/>
          <w:bCs/>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Auditoriossa on päästävä myös puhujan paikalle esteettömästi. Puhujankorokkeelle on päästävä oikein mitoitettua luiskaa tai pyörätuolihissiä käyttäen. Korkea puhujanpönttö ei sovellu pyörätuolin käyttäjille tai lyhytkasvuisille henkilöille. On mahdollista käyttää nousevaa ja laskevaa puhujanpön</w:t>
      </w:r>
      <w:r w:rsidRPr="00CD143C">
        <w:rPr>
          <w:rFonts w:ascii="Arial" w:hAnsi="Arial" w:cs="Arial"/>
          <w:bCs/>
          <w:sz w:val="22"/>
          <w:szCs w:val="22"/>
        </w:rPr>
        <w:t>t</w:t>
      </w:r>
      <w:r w:rsidRPr="00CD143C">
        <w:rPr>
          <w:rFonts w:ascii="Arial" w:hAnsi="Arial" w:cs="Arial"/>
          <w:bCs/>
          <w:sz w:val="22"/>
          <w:szCs w:val="22"/>
        </w:rPr>
        <w:t>töä, jonka lattia on nostotaso.</w:t>
      </w:r>
    </w:p>
    <w:p w:rsidR="009D6A7F" w:rsidRPr="00CD143C" w:rsidRDefault="009D6A7F" w:rsidP="00D662B2">
      <w:pPr>
        <w:rPr>
          <w:rFonts w:ascii="Arial" w:hAnsi="Arial" w:cs="Arial"/>
          <w:bCs/>
          <w:sz w:val="22"/>
          <w:szCs w:val="22"/>
        </w:rPr>
      </w:pPr>
    </w:p>
    <w:p w:rsidR="009D6A7F" w:rsidRPr="00CD143C" w:rsidRDefault="009D6A7F" w:rsidP="004422C3">
      <w:pPr>
        <w:pStyle w:val="Heading3"/>
      </w:pPr>
      <w:bookmarkStart w:id="521" w:name="_Toc222112826"/>
      <w:r w:rsidRPr="00CD143C">
        <w:t>Näyttämötilat ja näyttämöön liittyvät aputilat</w:t>
      </w:r>
      <w:bookmarkEnd w:id="521"/>
    </w:p>
    <w:p w:rsidR="009D6A7F" w:rsidRPr="00CD143C" w:rsidRDefault="009D6A7F" w:rsidP="00D662B2">
      <w:pPr>
        <w:rPr>
          <w:rFonts w:ascii="Arial" w:hAnsi="Arial" w:cs="Arial"/>
          <w:b/>
          <w:bCs/>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Näyttämölle tulee olla esteetön pääsy. Induktiosilmukan kuuluvuusalueen tulee kattaa myös näy</w:t>
      </w:r>
      <w:r w:rsidRPr="00CD143C">
        <w:rPr>
          <w:rFonts w:ascii="Arial" w:hAnsi="Arial" w:cs="Arial"/>
          <w:bCs/>
          <w:sz w:val="22"/>
          <w:szCs w:val="22"/>
        </w:rPr>
        <w:t>t</w:t>
      </w:r>
      <w:r w:rsidRPr="00CD143C">
        <w:rPr>
          <w:rFonts w:ascii="Arial" w:hAnsi="Arial" w:cs="Arial"/>
          <w:bCs/>
          <w:sz w:val="22"/>
          <w:szCs w:val="22"/>
        </w:rPr>
        <w:t>tämötilat. Näyttämöön liittyvien aputilojen, kuten esimerkiksi pukeutumistilojen ja esiintyjien lämp</w:t>
      </w:r>
      <w:r w:rsidRPr="00CD143C">
        <w:rPr>
          <w:rFonts w:ascii="Arial" w:hAnsi="Arial" w:cs="Arial"/>
          <w:bCs/>
          <w:sz w:val="22"/>
          <w:szCs w:val="22"/>
        </w:rPr>
        <w:t>i</w:t>
      </w:r>
      <w:r w:rsidRPr="00CD143C">
        <w:rPr>
          <w:rFonts w:ascii="Arial" w:hAnsi="Arial" w:cs="Arial"/>
          <w:bCs/>
          <w:sz w:val="22"/>
          <w:szCs w:val="22"/>
        </w:rPr>
        <w:t>öiden, tulee soveltua myös liikkumis- ja toimimisesteisille henkilöille.</w:t>
      </w:r>
    </w:p>
    <w:p w:rsidR="009D6A7F" w:rsidRPr="00CD143C" w:rsidRDefault="009D6A7F" w:rsidP="00D662B2">
      <w:pPr>
        <w:rPr>
          <w:rFonts w:ascii="Arial" w:hAnsi="Arial" w:cs="Arial"/>
          <w:b/>
          <w:bCs/>
        </w:rPr>
      </w:pPr>
    </w:p>
    <w:p w:rsidR="009D6A7F" w:rsidRPr="00CD143C" w:rsidRDefault="009D6A7F" w:rsidP="004422C3">
      <w:pPr>
        <w:pStyle w:val="Heading3"/>
      </w:pPr>
      <w:bookmarkStart w:id="522" w:name="_Toc222112827"/>
      <w:r w:rsidRPr="00CD143C">
        <w:t>Kirjoitustulkin paikka auditoriossa</w:t>
      </w:r>
      <w:bookmarkEnd w:id="522"/>
    </w:p>
    <w:p w:rsidR="009D6A7F" w:rsidRPr="00CD143C" w:rsidRDefault="009D6A7F" w:rsidP="00D662B2">
      <w:pPr>
        <w:rPr>
          <w:rFonts w:ascii="Arial" w:hAnsi="Arial" w:cs="Arial"/>
          <w:b/>
          <w:bCs/>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Huonokuuloiset ja kuuroutuneet voivat tarvita kirjoitustulkin apua seuratessaan esitystä. Auditorion etuosassa on oltava tilaa myös kirjoitustulkille pöytineen. Valkokankaita tarvitaan mieluimmin ko</w:t>
      </w:r>
      <w:r w:rsidRPr="00CD143C">
        <w:rPr>
          <w:rFonts w:ascii="Arial" w:hAnsi="Arial" w:cs="Arial"/>
          <w:bCs/>
          <w:sz w:val="22"/>
          <w:szCs w:val="22"/>
        </w:rPr>
        <w:t>l</w:t>
      </w:r>
      <w:r w:rsidRPr="00CD143C">
        <w:rPr>
          <w:rFonts w:ascii="Arial" w:hAnsi="Arial" w:cs="Arial"/>
          <w:bCs/>
          <w:sz w:val="22"/>
          <w:szCs w:val="22"/>
        </w:rPr>
        <w:t>me, jolloin yksi voidaan varata kirjoitustulkin käyttöön.</w:t>
      </w:r>
    </w:p>
    <w:p w:rsidR="009D6A7F" w:rsidRPr="00CD143C" w:rsidRDefault="009D6A7F" w:rsidP="0038700B">
      <w:pPr>
        <w:rPr>
          <w:rFonts w:ascii="Arial" w:hAnsi="Arial" w:cs="Arial"/>
          <w:b/>
          <w:bCs/>
        </w:rPr>
      </w:pPr>
    </w:p>
    <w:p w:rsidR="009D6A7F" w:rsidRPr="00CD143C" w:rsidRDefault="009D6A7F" w:rsidP="0038700B">
      <w:pPr>
        <w:rPr>
          <w:rFonts w:ascii="Arial" w:hAnsi="Arial" w:cs="Arial"/>
          <w:b/>
          <w:bCs/>
        </w:rPr>
      </w:pPr>
    </w:p>
    <w:p w:rsidR="009D6A7F" w:rsidRPr="00CD143C" w:rsidRDefault="009D6A7F" w:rsidP="004422C3">
      <w:pPr>
        <w:pStyle w:val="Heading2"/>
      </w:pPr>
      <w:bookmarkStart w:id="523" w:name="_Toc185653896"/>
      <w:bookmarkStart w:id="524" w:name="_Toc185666151"/>
      <w:bookmarkStart w:id="525" w:name="_Toc185666541"/>
      <w:bookmarkStart w:id="526" w:name="_Toc222112828"/>
      <w:r w:rsidRPr="00CD143C">
        <w:t>Kokoushuone</w:t>
      </w:r>
      <w:bookmarkEnd w:id="523"/>
      <w:bookmarkEnd w:id="524"/>
      <w:bookmarkEnd w:id="525"/>
      <w:r w:rsidRPr="00CD143C">
        <w:t>et</w:t>
      </w:r>
      <w:bookmarkEnd w:id="526"/>
    </w:p>
    <w:p w:rsidR="009D6A7F" w:rsidRPr="00CD143C" w:rsidRDefault="009D6A7F" w:rsidP="0038700B">
      <w:pPr>
        <w:rPr>
          <w:rFonts w:ascii="Arial" w:hAnsi="Arial" w:cs="Arial"/>
          <w:b/>
          <w:bCs/>
        </w:rPr>
      </w:pPr>
    </w:p>
    <w:p w:rsidR="009D6A7F" w:rsidRPr="00CD143C" w:rsidRDefault="009D6A7F" w:rsidP="003B329C">
      <w:pPr>
        <w:autoSpaceDE w:val="0"/>
        <w:autoSpaceDN w:val="0"/>
        <w:adjustRightInd w:val="0"/>
        <w:rPr>
          <w:rFonts w:ascii="ArialMT" w:hAnsi="ArialMT" w:cs="ArialMT"/>
          <w:sz w:val="22"/>
          <w:szCs w:val="22"/>
        </w:rPr>
      </w:pPr>
      <w:r w:rsidRPr="00CD143C">
        <w:rPr>
          <w:rFonts w:ascii="ArialMT" w:hAnsi="ArialMT" w:cs="ArialMT"/>
          <w:sz w:val="22"/>
          <w:szCs w:val="22"/>
        </w:rPr>
        <w:t>Kokoushuoneiden kalustus tulee järjestää niin, että kaikkien kasvot ovat näkyvillä huulilta lukem</w:t>
      </w:r>
      <w:r w:rsidRPr="00CD143C">
        <w:rPr>
          <w:rFonts w:ascii="ArialMT" w:hAnsi="ArialMT" w:cs="ArialMT"/>
          <w:sz w:val="22"/>
          <w:szCs w:val="22"/>
        </w:rPr>
        <w:t>i</w:t>
      </w:r>
      <w:r w:rsidRPr="00CD143C">
        <w:rPr>
          <w:rFonts w:ascii="ArialMT" w:hAnsi="ArialMT" w:cs="ArialMT"/>
          <w:sz w:val="22"/>
          <w:szCs w:val="22"/>
        </w:rPr>
        <w:t>sen helpottamiseksi. Pöytä tulee valita siten, että sen jalkarakenne ei estä vapaan polvitilan mu</w:t>
      </w:r>
      <w:r w:rsidRPr="00CD143C">
        <w:rPr>
          <w:rFonts w:ascii="ArialMT" w:hAnsi="ArialMT" w:cs="ArialMT"/>
          <w:sz w:val="22"/>
          <w:szCs w:val="22"/>
        </w:rPr>
        <w:t>o</w:t>
      </w:r>
      <w:r w:rsidRPr="00CD143C">
        <w:rPr>
          <w:rFonts w:ascii="ArialMT" w:hAnsi="ArialMT" w:cs="ArialMT"/>
          <w:sz w:val="22"/>
          <w:szCs w:val="22"/>
        </w:rPr>
        <w:t>dostumista.</w:t>
      </w:r>
    </w:p>
    <w:p w:rsidR="009D6A7F" w:rsidRPr="00CD143C" w:rsidRDefault="009D6A7F" w:rsidP="003B329C">
      <w:pPr>
        <w:autoSpaceDE w:val="0"/>
        <w:autoSpaceDN w:val="0"/>
        <w:adjustRightInd w:val="0"/>
        <w:rPr>
          <w:rFonts w:ascii="ArialMT" w:hAnsi="ArialMT" w:cs="ArialMT"/>
          <w:sz w:val="22"/>
          <w:szCs w:val="22"/>
        </w:rPr>
      </w:pPr>
    </w:p>
    <w:p w:rsidR="009D6A7F" w:rsidRPr="00CD143C" w:rsidRDefault="009D6A7F" w:rsidP="003B329C">
      <w:pPr>
        <w:autoSpaceDE w:val="0"/>
        <w:autoSpaceDN w:val="0"/>
        <w:adjustRightInd w:val="0"/>
        <w:rPr>
          <w:rFonts w:ascii="ArialMT" w:hAnsi="ArialMT" w:cs="ArialMT"/>
          <w:sz w:val="22"/>
          <w:szCs w:val="22"/>
        </w:rPr>
      </w:pPr>
      <w:r w:rsidRPr="00CD143C">
        <w:rPr>
          <w:rFonts w:ascii="ArialMT" w:hAnsi="ArialMT" w:cs="ArialMT"/>
          <w:sz w:val="22"/>
          <w:szCs w:val="22"/>
        </w:rPr>
        <w:t>Kokoustilojen läheisyydessä tulee olla riittävä määrä sekä tavanomaisia että esteettömiä wc-tiloja.</w:t>
      </w:r>
    </w:p>
    <w:p w:rsidR="009D6A7F" w:rsidRPr="00CD143C" w:rsidRDefault="009D6A7F" w:rsidP="004422C3">
      <w:pPr>
        <w:pStyle w:val="Heading3"/>
      </w:pPr>
      <w:bookmarkStart w:id="527" w:name="_Toc185653897"/>
      <w:bookmarkStart w:id="528" w:name="_Toc185666152"/>
      <w:bookmarkStart w:id="529" w:name="_Toc185666542"/>
      <w:bookmarkStart w:id="530" w:name="_Toc222112829"/>
      <w:r w:rsidRPr="00CD143C">
        <w:t>Kokouspöydän mitoitus</w:t>
      </w:r>
      <w:bookmarkEnd w:id="527"/>
      <w:bookmarkEnd w:id="528"/>
      <w:bookmarkEnd w:id="529"/>
      <w:bookmarkEnd w:id="530"/>
      <w:r w:rsidRPr="00CD143C">
        <w:t xml:space="preserve"> </w:t>
      </w:r>
    </w:p>
    <w:p w:rsidR="009D6A7F" w:rsidRPr="00CD143C" w:rsidRDefault="009D6A7F" w:rsidP="0038700B">
      <w:pPr>
        <w:rPr>
          <w:rFonts w:ascii="Arial" w:hAnsi="Arial" w:cs="Arial"/>
          <w:b/>
          <w:bCs/>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 xml:space="preserve">Jos kokoushuoneessa on suuri pöytä keskellä, se mitoitetaan pyörätuolin käyttäjien toiminnallisten vaatimusten mukaisesti. Sopiva pöydän korkeus on pyörätuolin käyttäjille 750–800 mm lattiasta. Polvitilan korkeuden tulee olla vähintään </w:t>
      </w:r>
      <w:smartTag w:uri="urn:schemas-microsoft-com:office:smarttags" w:element="metricconverter">
        <w:smartTagPr>
          <w:attr w:name="ProductID" w:val="670 mm"/>
        </w:smartTagPr>
        <w:r w:rsidRPr="00CD143C">
          <w:rPr>
            <w:rFonts w:ascii="Arial" w:hAnsi="Arial" w:cs="Arial"/>
            <w:sz w:val="22"/>
            <w:szCs w:val="22"/>
          </w:rPr>
          <w:t>670 mm</w:t>
        </w:r>
      </w:smartTag>
      <w:r w:rsidRPr="00CD143C">
        <w:rPr>
          <w:rFonts w:ascii="Arial" w:hAnsi="Arial" w:cs="Arial"/>
          <w:sz w:val="22"/>
          <w:szCs w:val="22"/>
        </w:rPr>
        <w:t xml:space="preserve"> ja syvyyden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xml:space="preserve">. Polvitilan leveyden tulee olla vähintään </w:t>
      </w:r>
      <w:smartTag w:uri="urn:schemas-microsoft-com:office:smarttags" w:element="metricconverter">
        <w:smartTagPr>
          <w:attr w:name="ProductID" w:val="800 mm"/>
        </w:smartTagPr>
        <w:r w:rsidRPr="00CD143C">
          <w:rPr>
            <w:rFonts w:ascii="Arial" w:hAnsi="Arial" w:cs="Arial"/>
            <w:sz w:val="22"/>
            <w:szCs w:val="22"/>
          </w:rPr>
          <w:t>800 mm</w:t>
        </w:r>
      </w:smartTag>
      <w:r w:rsidRPr="00CD143C">
        <w:rPr>
          <w:rFonts w:ascii="Arial" w:hAnsi="Arial" w:cs="Arial"/>
          <w:sz w:val="22"/>
          <w:szCs w:val="22"/>
        </w:rPr>
        <w:t>, mikäli pöydän ääreen pääsee ajamaan pyörätuolilla kohtisuoraan. Ulkon</w:t>
      </w:r>
      <w:r w:rsidRPr="00CD143C">
        <w:rPr>
          <w:rFonts w:ascii="Arial" w:hAnsi="Arial" w:cs="Arial"/>
          <w:sz w:val="22"/>
          <w:szCs w:val="22"/>
        </w:rPr>
        <w:t>e</w:t>
      </w:r>
      <w:r w:rsidRPr="00CD143C">
        <w:rPr>
          <w:rFonts w:ascii="Arial" w:hAnsi="Arial" w:cs="Arial"/>
          <w:sz w:val="22"/>
          <w:szCs w:val="22"/>
        </w:rPr>
        <w:t>va klaffi pöydän päässä voi mahdollistaa pöydän käytön pyörätuolissa istuen myös silloin, kun pöydän polvitila on muilta osin liian matala.</w:t>
      </w:r>
    </w:p>
    <w:p w:rsidR="009D6A7F" w:rsidRPr="00CD143C" w:rsidRDefault="009D6A7F" w:rsidP="0038700B">
      <w:pPr>
        <w:rPr>
          <w:rFonts w:ascii="Arial" w:hAnsi="Arial" w:cs="Arial"/>
          <w:b/>
          <w:bCs/>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Pyöreä pöytä vaatii enemmän tilaa kuin suorakaiteen muotoinen. Pyöreä pöytä on kuitenkin pyör</w:t>
      </w:r>
      <w:r w:rsidRPr="00CD143C">
        <w:rPr>
          <w:rFonts w:ascii="Arial" w:hAnsi="Arial" w:cs="Arial"/>
          <w:sz w:val="22"/>
          <w:szCs w:val="22"/>
        </w:rPr>
        <w:t>ä</w:t>
      </w:r>
      <w:r w:rsidRPr="00CD143C">
        <w:rPr>
          <w:rFonts w:ascii="Arial" w:hAnsi="Arial" w:cs="Arial"/>
          <w:sz w:val="22"/>
          <w:szCs w:val="22"/>
        </w:rPr>
        <w:t>tuolin käyttäjän kannalta hyvä ratkaisu, mikäli pöydässä on vain yksi jalka keskellä ja pöytä on rii</w:t>
      </w:r>
      <w:r w:rsidRPr="00CD143C">
        <w:rPr>
          <w:rFonts w:ascii="Arial" w:hAnsi="Arial" w:cs="Arial"/>
          <w:sz w:val="22"/>
          <w:szCs w:val="22"/>
        </w:rPr>
        <w:t>t</w:t>
      </w:r>
      <w:r w:rsidRPr="00CD143C">
        <w:rPr>
          <w:rFonts w:ascii="Arial" w:hAnsi="Arial" w:cs="Arial"/>
          <w:sz w:val="22"/>
          <w:szCs w:val="22"/>
        </w:rPr>
        <w:t>tävän tukeva sekä kestää reunaan nojaamista keikahtamatta. Pyörätuolissa istuva henkilö voi val</w:t>
      </w:r>
      <w:r w:rsidRPr="00CD143C">
        <w:rPr>
          <w:rFonts w:ascii="Arial" w:hAnsi="Arial" w:cs="Arial"/>
          <w:sz w:val="22"/>
          <w:szCs w:val="22"/>
        </w:rPr>
        <w:t>i</w:t>
      </w:r>
      <w:r w:rsidRPr="00CD143C">
        <w:rPr>
          <w:rFonts w:ascii="Arial" w:hAnsi="Arial" w:cs="Arial"/>
          <w:sz w:val="22"/>
          <w:szCs w:val="22"/>
        </w:rPr>
        <w:t>ta vapaasti paikkansa, jos vain tila pöydän ympärillä riittää. Pyöreän pöydän ääressä kaikkien ka</w:t>
      </w:r>
      <w:r w:rsidRPr="00CD143C">
        <w:rPr>
          <w:rFonts w:ascii="Arial" w:hAnsi="Arial" w:cs="Arial"/>
          <w:sz w:val="22"/>
          <w:szCs w:val="22"/>
        </w:rPr>
        <w:t>s</w:t>
      </w:r>
      <w:r w:rsidRPr="00CD143C">
        <w:rPr>
          <w:rFonts w:ascii="Arial" w:hAnsi="Arial" w:cs="Arial"/>
          <w:sz w:val="22"/>
          <w:szCs w:val="22"/>
        </w:rPr>
        <w:t>vot ovat myös paremmin näkyvillä, jolloin huulilta luku on helpompaa.</w:t>
      </w:r>
    </w:p>
    <w:p w:rsidR="009D6A7F" w:rsidRPr="00CD143C" w:rsidRDefault="009D6A7F" w:rsidP="0038700B">
      <w:pPr>
        <w:autoSpaceDE w:val="0"/>
        <w:autoSpaceDN w:val="0"/>
        <w:adjustRightInd w:val="0"/>
        <w:rPr>
          <w:rFonts w:ascii="Arial" w:hAnsi="Arial" w:cs="Arial"/>
          <w:color w:val="000000"/>
          <w:sz w:val="22"/>
          <w:szCs w:val="22"/>
        </w:rPr>
      </w:pPr>
    </w:p>
    <w:p w:rsidR="009D6A7F" w:rsidRPr="00CD143C" w:rsidRDefault="009D6A7F" w:rsidP="0038700B">
      <w:pPr>
        <w:autoSpaceDE w:val="0"/>
        <w:autoSpaceDN w:val="0"/>
        <w:adjustRightInd w:val="0"/>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Kokouspöydässä tarvitaan pyörätuolille tilaa leveyssuunnassa </w:t>
      </w:r>
      <w:smartTag w:uri="urn:schemas-microsoft-com:office:smarttags" w:element="metricconverter">
        <w:smartTagPr>
          <w:attr w:name="ProductID" w:val="800 mm"/>
        </w:smartTagPr>
        <w:r w:rsidRPr="00CD143C">
          <w:rPr>
            <w:rFonts w:ascii="Arial" w:hAnsi="Arial" w:cs="Arial"/>
            <w:color w:val="000000"/>
            <w:sz w:val="22"/>
            <w:szCs w:val="22"/>
          </w:rPr>
          <w:t>800 mm</w:t>
        </w:r>
      </w:smartTag>
      <w:r w:rsidRPr="00CD143C">
        <w:rPr>
          <w:rFonts w:ascii="Arial" w:hAnsi="Arial" w:cs="Arial"/>
          <w:color w:val="000000"/>
          <w:sz w:val="22"/>
          <w:szCs w:val="22"/>
        </w:rPr>
        <w:t>. Sopiva pöydän ko</w:t>
      </w:r>
      <w:r w:rsidRPr="00CD143C">
        <w:rPr>
          <w:rFonts w:ascii="Arial" w:hAnsi="Arial" w:cs="Arial"/>
          <w:color w:val="000000"/>
          <w:sz w:val="22"/>
          <w:szCs w:val="22"/>
        </w:rPr>
        <w:t>r</w:t>
      </w:r>
      <w:r w:rsidRPr="00CD143C">
        <w:rPr>
          <w:rFonts w:ascii="Arial" w:hAnsi="Arial" w:cs="Arial"/>
          <w:color w:val="000000"/>
          <w:sz w:val="22"/>
          <w:szCs w:val="22"/>
        </w:rPr>
        <w:t>keus on 750–800 mm.</w:t>
      </w:r>
    </w:p>
    <w:p w:rsidR="009D6A7F" w:rsidRPr="00CD143C" w:rsidRDefault="009D6A7F" w:rsidP="0038700B">
      <w:pPr>
        <w:rPr>
          <w:rFonts w:ascii="Arial" w:hAnsi="Arial" w:cs="Arial"/>
          <w:sz w:val="22"/>
          <w:szCs w:val="22"/>
        </w:rPr>
      </w:pPr>
      <w:r w:rsidRPr="00CD143C">
        <w:rPr>
          <w:rFonts w:ascii="Arial" w:hAnsi="Arial" w:cs="Arial"/>
          <w:color w:val="000000"/>
          <w:sz w:val="22"/>
          <w:szCs w:val="22"/>
        </w:rPr>
        <w:t>(Kumpulantie 1)</w:t>
      </w:r>
    </w:p>
    <w:p w:rsidR="009D6A7F" w:rsidRPr="00CD143C" w:rsidRDefault="009D6A7F" w:rsidP="0038700B">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w:t>
      </w:r>
    </w:p>
    <w:p w:rsidR="009D6A7F" w:rsidRPr="00CD143C" w:rsidRDefault="009D6A7F" w:rsidP="00D85F4C">
      <w:pPr>
        <w:pStyle w:val="Default"/>
        <w:rPr>
          <w:sz w:val="22"/>
          <w:szCs w:val="22"/>
        </w:rPr>
      </w:pPr>
      <w:r w:rsidRPr="00CD143C">
        <w:rPr>
          <w:sz w:val="22"/>
          <w:szCs w:val="22"/>
        </w:rPr>
        <w:t>Kuvaaja: Jyrki Heinonen</w:t>
      </w:r>
    </w:p>
    <w:p w:rsidR="009D6A7F" w:rsidRPr="00CD143C" w:rsidRDefault="009D6A7F" w:rsidP="00D85F4C">
      <w:pPr>
        <w:pStyle w:val="Default"/>
        <w:rPr>
          <w:bCs/>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 xml:space="preserve">Suorakaiteen muotoisen pöydän mitoituksessa varataan pyörätuolille </w:t>
      </w:r>
      <w:smartTag w:uri="urn:schemas-microsoft-com:office:smarttags" w:element="metricconverter">
        <w:smartTagPr>
          <w:attr w:name="ProductID" w:val="900 mm"/>
        </w:smartTagPr>
        <w:r w:rsidRPr="00CD143C">
          <w:rPr>
            <w:rFonts w:ascii="Arial" w:hAnsi="Arial" w:cs="Arial"/>
            <w:sz w:val="22"/>
            <w:szCs w:val="22"/>
          </w:rPr>
          <w:t>900 mm</w:t>
        </w:r>
      </w:smartTag>
      <w:r w:rsidRPr="00CD143C">
        <w:rPr>
          <w:rFonts w:ascii="Arial" w:hAnsi="Arial" w:cs="Arial"/>
          <w:sz w:val="22"/>
          <w:szCs w:val="22"/>
        </w:rPr>
        <w:t xml:space="preserve"> levyinen vapaa tila. Jotta pyörätuolilla mahtuu ajamaan pöydän ääreen sivusta päin, vapaan tilan syvyyden pöydän ulkopuolella tulee olla vähintään </w:t>
      </w:r>
      <w:smartTag w:uri="urn:schemas-microsoft-com:office:smarttags" w:element="metricconverter">
        <w:smartTagPr>
          <w:attr w:name="ProductID" w:val="1100 mm"/>
        </w:smartTagPr>
        <w:r w:rsidRPr="00CD143C">
          <w:rPr>
            <w:rFonts w:ascii="Arial" w:hAnsi="Arial" w:cs="Arial"/>
            <w:sz w:val="22"/>
            <w:szCs w:val="22"/>
          </w:rPr>
          <w:t>1100 mm</w:t>
        </w:r>
      </w:smartTag>
      <w:r w:rsidRPr="00CD143C">
        <w:rPr>
          <w:rFonts w:ascii="Arial" w:hAnsi="Arial" w:cs="Arial"/>
          <w:sz w:val="22"/>
          <w:szCs w:val="22"/>
        </w:rPr>
        <w:t xml:space="preserve">. Tällöin tulee vapaan leveyden pöydän jalkojen välissä olla vähintään </w:t>
      </w:r>
      <w:smartTag w:uri="urn:schemas-microsoft-com:office:smarttags" w:element="metricconverter">
        <w:smartTagPr>
          <w:attr w:name="ProductID" w:val="1200 mm"/>
        </w:smartTagPr>
        <w:r w:rsidRPr="00CD143C">
          <w:rPr>
            <w:rFonts w:ascii="Arial" w:hAnsi="Arial" w:cs="Arial"/>
            <w:sz w:val="22"/>
            <w:szCs w:val="22"/>
          </w:rPr>
          <w:t>1200 mm</w:t>
        </w:r>
      </w:smartTag>
      <w:r w:rsidRPr="00CD143C">
        <w:rPr>
          <w:rFonts w:ascii="Arial" w:hAnsi="Arial" w:cs="Arial"/>
          <w:sz w:val="22"/>
          <w:szCs w:val="22"/>
        </w:rPr>
        <w:t xml:space="preserve">. Jos polvitilan leveys pöydän jalkojen välissä on vähintään </w:t>
      </w:r>
      <w:smartTag w:uri="urn:schemas-microsoft-com:office:smarttags" w:element="metricconverter">
        <w:smartTagPr>
          <w:attr w:name="ProductID" w:val="1700 mm"/>
        </w:smartTagPr>
        <w:r w:rsidRPr="00CD143C">
          <w:rPr>
            <w:rFonts w:ascii="Arial" w:hAnsi="Arial" w:cs="Arial"/>
            <w:sz w:val="22"/>
            <w:szCs w:val="22"/>
          </w:rPr>
          <w:t>1700 mm</w:t>
        </w:r>
      </w:smartTag>
      <w:r w:rsidRPr="00CD143C">
        <w:rPr>
          <w:rFonts w:ascii="Arial" w:hAnsi="Arial" w:cs="Arial"/>
          <w:sz w:val="22"/>
          <w:szCs w:val="22"/>
        </w:rPr>
        <w:t>, pö</w:t>
      </w:r>
      <w:r w:rsidRPr="00CD143C">
        <w:rPr>
          <w:rFonts w:ascii="Arial" w:hAnsi="Arial" w:cs="Arial"/>
          <w:sz w:val="22"/>
          <w:szCs w:val="22"/>
        </w:rPr>
        <w:t>y</w:t>
      </w:r>
      <w:r w:rsidRPr="00CD143C">
        <w:rPr>
          <w:rFonts w:ascii="Arial" w:hAnsi="Arial" w:cs="Arial"/>
          <w:sz w:val="22"/>
          <w:szCs w:val="22"/>
        </w:rPr>
        <w:t xml:space="preserve">dän ääressä mahtuu istumaan kaksi henkilöä vierekkäin pyörätuolissa. </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 xml:space="preserve">Tavallisella tuolilla istuttaessa tarvitaan polvitila, jonka syvyys on </w:t>
      </w:r>
      <w:smartTag w:uri="urn:schemas-microsoft-com:office:smarttags" w:element="metricconverter">
        <w:smartTagPr>
          <w:attr w:name="ProductID" w:val="450 mm"/>
        </w:smartTagPr>
        <w:r w:rsidRPr="00CD143C">
          <w:rPr>
            <w:rFonts w:ascii="Arial" w:hAnsi="Arial" w:cs="Arial"/>
            <w:sz w:val="22"/>
            <w:szCs w:val="22"/>
          </w:rPr>
          <w:t>450 mm</w:t>
        </w:r>
      </w:smartTag>
      <w:r w:rsidRPr="00CD143C">
        <w:rPr>
          <w:rFonts w:ascii="Arial" w:hAnsi="Arial" w:cs="Arial"/>
          <w:sz w:val="22"/>
          <w:szCs w:val="22"/>
        </w:rPr>
        <w:t>. Tavallista korkeamma</w:t>
      </w:r>
      <w:r w:rsidRPr="00CD143C">
        <w:rPr>
          <w:rFonts w:ascii="Arial" w:hAnsi="Arial" w:cs="Arial"/>
          <w:sz w:val="22"/>
          <w:szCs w:val="22"/>
        </w:rPr>
        <w:t>s</w:t>
      </w:r>
      <w:r w:rsidRPr="00CD143C">
        <w:rPr>
          <w:rFonts w:ascii="Arial" w:hAnsi="Arial" w:cs="Arial"/>
          <w:sz w:val="22"/>
          <w:szCs w:val="22"/>
        </w:rPr>
        <w:t xml:space="preserve">sa tuolissa istuttaessa myös polvitilan syvyyden on oltava tätä suurempi eli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Tuolien va</w:t>
      </w:r>
      <w:r w:rsidRPr="00CD143C">
        <w:rPr>
          <w:rFonts w:ascii="Arial" w:hAnsi="Arial" w:cs="Arial"/>
          <w:sz w:val="22"/>
          <w:szCs w:val="22"/>
        </w:rPr>
        <w:t>a</w:t>
      </w:r>
      <w:r w:rsidRPr="00CD143C">
        <w:rPr>
          <w:rFonts w:ascii="Arial" w:hAnsi="Arial" w:cs="Arial"/>
          <w:sz w:val="22"/>
          <w:szCs w:val="22"/>
        </w:rPr>
        <w:t xml:space="preserve">timan tilan leveys on </w:t>
      </w:r>
      <w:smartTag w:uri="urn:schemas-microsoft-com:office:smarttags" w:element="metricconverter">
        <w:smartTagPr>
          <w:attr w:name="ProductID" w:val="600 mm"/>
        </w:smartTagPr>
        <w:r w:rsidRPr="00CD143C">
          <w:rPr>
            <w:rFonts w:ascii="Arial" w:hAnsi="Arial" w:cs="Arial"/>
            <w:sz w:val="22"/>
            <w:szCs w:val="22"/>
          </w:rPr>
          <w:t>600 mm</w:t>
        </w:r>
      </w:smartTag>
      <w:r w:rsidRPr="00CD143C">
        <w:rPr>
          <w:rFonts w:ascii="Arial" w:hAnsi="Arial" w:cs="Arial"/>
          <w:sz w:val="22"/>
          <w:szCs w:val="22"/>
        </w:rPr>
        <w:t>. Kolme tuolia mahtuu vierekkäin samaan tilaan kuin kaksi pyör</w:t>
      </w:r>
      <w:r w:rsidRPr="00CD143C">
        <w:rPr>
          <w:rFonts w:ascii="Arial" w:hAnsi="Arial" w:cs="Arial"/>
          <w:sz w:val="22"/>
          <w:szCs w:val="22"/>
        </w:rPr>
        <w:t>ä</w:t>
      </w:r>
      <w:r w:rsidRPr="00CD143C">
        <w:rPr>
          <w:rFonts w:ascii="Arial" w:hAnsi="Arial" w:cs="Arial"/>
          <w:sz w:val="22"/>
          <w:szCs w:val="22"/>
        </w:rPr>
        <w:t xml:space="preserve">tuolia. </w:t>
      </w:r>
    </w:p>
    <w:p w:rsidR="009D6A7F" w:rsidRPr="00CD143C" w:rsidRDefault="009D6A7F" w:rsidP="0038700B">
      <w:pPr>
        <w:rPr>
          <w:rFonts w:ascii="Arial" w:hAnsi="Arial" w:cs="Arial"/>
          <w:b/>
          <w:bCs/>
        </w:rPr>
      </w:pPr>
    </w:p>
    <w:p w:rsidR="009D6A7F" w:rsidRPr="00CD143C" w:rsidRDefault="009D6A7F" w:rsidP="004422C3">
      <w:pPr>
        <w:pStyle w:val="Heading3"/>
      </w:pPr>
      <w:bookmarkStart w:id="531" w:name="_Toc185653898"/>
      <w:bookmarkStart w:id="532" w:name="_Toc185666153"/>
      <w:bookmarkStart w:id="533" w:name="_Toc185666543"/>
      <w:bookmarkStart w:id="534" w:name="_Toc222112830"/>
      <w:r w:rsidRPr="00CD143C">
        <w:t>Tila pöydän ympärillä</w:t>
      </w:r>
      <w:bookmarkEnd w:id="531"/>
      <w:bookmarkEnd w:id="532"/>
      <w:bookmarkEnd w:id="533"/>
      <w:bookmarkEnd w:id="534"/>
      <w:r w:rsidRPr="00CD143C">
        <w:t xml:space="preserve"> </w:t>
      </w:r>
    </w:p>
    <w:p w:rsidR="009D6A7F" w:rsidRPr="00CD143C" w:rsidRDefault="009D6A7F" w:rsidP="0038700B">
      <w:pPr>
        <w:rPr>
          <w:rFonts w:ascii="Arial" w:hAnsi="Arial" w:cs="Arial"/>
          <w:b/>
          <w:bCs/>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 xml:space="preserve">Jotta pöydän ääressä pyörätuolissa istuvan henkilön takaa mahtuu esteettömästi kävelemään, pöydän vieressä tarvitaan vapaata tilaa vähintään </w:t>
      </w:r>
      <w:smartTag w:uri="urn:schemas-microsoft-com:office:smarttags" w:element="metricconverter">
        <w:smartTagPr>
          <w:attr w:name="ProductID" w:val="1300 mm"/>
        </w:smartTagPr>
        <w:r w:rsidRPr="00CD143C">
          <w:rPr>
            <w:rFonts w:ascii="Arial" w:hAnsi="Arial" w:cs="Arial"/>
            <w:sz w:val="22"/>
            <w:szCs w:val="22"/>
          </w:rPr>
          <w:t>1300 mm</w:t>
        </w:r>
      </w:smartTag>
      <w:r w:rsidRPr="00CD143C">
        <w:rPr>
          <w:rFonts w:ascii="Arial" w:hAnsi="Arial" w:cs="Arial"/>
          <w:sz w:val="22"/>
          <w:szCs w:val="22"/>
        </w:rPr>
        <w:t>. Mikäli henkilö ohittaa pyörätuolin ka</w:t>
      </w:r>
      <w:r w:rsidRPr="00CD143C">
        <w:rPr>
          <w:rFonts w:ascii="Arial" w:hAnsi="Arial" w:cs="Arial"/>
          <w:sz w:val="22"/>
          <w:szCs w:val="22"/>
        </w:rPr>
        <w:t>n</w:t>
      </w:r>
      <w:r w:rsidRPr="00CD143C">
        <w:rPr>
          <w:rFonts w:ascii="Arial" w:hAnsi="Arial" w:cs="Arial"/>
          <w:sz w:val="22"/>
          <w:szCs w:val="22"/>
        </w:rPr>
        <w:t xml:space="preserve">taen tarjotinta, tilaa tarvitaan vähintään </w:t>
      </w:r>
      <w:smartTag w:uri="urn:schemas-microsoft-com:office:smarttags" w:element="metricconverter">
        <w:smartTagPr>
          <w:attr w:name="ProductID" w:val="1400 mm"/>
        </w:smartTagPr>
        <w:r w:rsidRPr="00CD143C">
          <w:rPr>
            <w:rFonts w:ascii="Arial" w:hAnsi="Arial" w:cs="Arial"/>
            <w:sz w:val="22"/>
            <w:szCs w:val="22"/>
          </w:rPr>
          <w:t>1400 mm</w:t>
        </w:r>
      </w:smartTag>
      <w:r w:rsidRPr="00CD143C">
        <w:rPr>
          <w:rFonts w:ascii="Arial" w:hAnsi="Arial" w:cs="Arial"/>
          <w:sz w:val="22"/>
          <w:szCs w:val="22"/>
        </w:rPr>
        <w:t>. Jotta pyörätuolilla mahtuu ohittamaan pöydän ääressä pyörätuolissa istuvan henkilön, vapaan tilan pöydän reunasta laskettuna tulee olla vähi</w:t>
      </w:r>
      <w:r w:rsidRPr="00CD143C">
        <w:rPr>
          <w:rFonts w:ascii="Arial" w:hAnsi="Arial" w:cs="Arial"/>
          <w:sz w:val="22"/>
          <w:szCs w:val="22"/>
        </w:rPr>
        <w:t>n</w:t>
      </w:r>
      <w:r w:rsidRPr="00CD143C">
        <w:rPr>
          <w:rFonts w:ascii="Arial" w:hAnsi="Arial" w:cs="Arial"/>
          <w:sz w:val="22"/>
          <w:szCs w:val="22"/>
        </w:rPr>
        <w:t xml:space="preserve">tään </w:t>
      </w:r>
      <w:smartTag w:uri="urn:schemas-microsoft-com:office:smarttags" w:element="metricconverter">
        <w:smartTagPr>
          <w:attr w:name="ProductID" w:val="1500 mm"/>
        </w:smartTagPr>
        <w:r w:rsidRPr="00CD143C">
          <w:rPr>
            <w:rFonts w:ascii="Arial" w:hAnsi="Arial" w:cs="Arial"/>
            <w:sz w:val="22"/>
            <w:szCs w:val="22"/>
          </w:rPr>
          <w:t>1500 mm</w:t>
        </w:r>
      </w:smartTag>
      <w:r w:rsidRPr="00CD143C">
        <w:rPr>
          <w:rFonts w:ascii="Arial" w:hAnsi="Arial" w:cs="Arial"/>
          <w:sz w:val="22"/>
          <w:szCs w:val="22"/>
        </w:rPr>
        <w:t>. Suuret pyörätuolit saattavat tarvita edellä esitettyä enemmän tilaa syvyyssuunna</w:t>
      </w:r>
      <w:r w:rsidRPr="00CD143C">
        <w:rPr>
          <w:rFonts w:ascii="Arial" w:hAnsi="Arial" w:cs="Arial"/>
          <w:sz w:val="22"/>
          <w:szCs w:val="22"/>
        </w:rPr>
        <w:t>s</w:t>
      </w:r>
      <w:r w:rsidRPr="00CD143C">
        <w:rPr>
          <w:rFonts w:ascii="Arial" w:hAnsi="Arial" w:cs="Arial"/>
          <w:sz w:val="22"/>
          <w:szCs w:val="22"/>
        </w:rPr>
        <w:t xml:space="preserve">sa pöydän ulkopuolella. Pyörätuolin ohjausrasia voi vaikeuttaa pöydän ääreen pääsyä ja tällöin tilan tulisi olla edellä mainittua suurempi. </w:t>
      </w:r>
    </w:p>
    <w:p w:rsidR="009D6A7F" w:rsidRPr="00CD143C" w:rsidRDefault="009D6A7F" w:rsidP="0038700B">
      <w:pPr>
        <w:rPr>
          <w:rFonts w:ascii="Arial" w:hAnsi="Arial" w:cs="Arial"/>
        </w:rPr>
      </w:pPr>
    </w:p>
    <w:p w:rsidR="009D6A7F" w:rsidRPr="00CD143C" w:rsidRDefault="009D6A7F" w:rsidP="004422C3">
      <w:pPr>
        <w:pStyle w:val="Heading3"/>
      </w:pPr>
      <w:bookmarkStart w:id="535" w:name="_Toc185653899"/>
      <w:bookmarkStart w:id="536" w:name="_Toc185666154"/>
      <w:bookmarkStart w:id="537" w:name="_Toc185666544"/>
      <w:bookmarkStart w:id="538" w:name="_Toc222112831"/>
      <w:r w:rsidRPr="00CD143C">
        <w:t>Tuolit</w:t>
      </w:r>
      <w:bookmarkEnd w:id="535"/>
      <w:bookmarkEnd w:id="536"/>
      <w:bookmarkEnd w:id="537"/>
      <w:bookmarkEnd w:id="538"/>
    </w:p>
    <w:p w:rsidR="009D6A7F" w:rsidRPr="00CD143C" w:rsidRDefault="009D6A7F" w:rsidP="0038700B">
      <w:pPr>
        <w:rPr>
          <w:rFonts w:ascii="Arial" w:hAnsi="Arial" w:cs="Arial"/>
          <w:b/>
          <w:bCs/>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Istuimissa tulee olla selkänoja ja käsinojat. Sopiva istuimen syvyys on 300–400 mm. Istuimen on oltava vaakasuora, ei takakenossa, sekä etureunaltaan pyöristetty, jottei se painaisi reiden tak</w:t>
      </w:r>
      <w:r w:rsidRPr="00CD143C">
        <w:rPr>
          <w:rFonts w:ascii="Arial" w:hAnsi="Arial" w:cs="Arial"/>
          <w:sz w:val="22"/>
          <w:szCs w:val="22"/>
        </w:rPr>
        <w:t>a</w:t>
      </w:r>
      <w:r w:rsidRPr="00CD143C">
        <w:rPr>
          <w:rFonts w:ascii="Arial" w:hAnsi="Arial" w:cs="Arial"/>
          <w:sz w:val="22"/>
          <w:szCs w:val="22"/>
        </w:rPr>
        <w:t xml:space="preserve">osaa ja vaikeuttaisi verenkiertoa jaloissa. Tuolista on helpompi nousta, mikäli käsituet ulottuvat noin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pidemmälle kuin istuimen etureuna. </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Tuolin on oltava kevyt siirtää. Tuolin jalat varustetaan esimerkiksi huopatarroilla, jotta tuolia siirre</w:t>
      </w:r>
      <w:r w:rsidRPr="00CD143C">
        <w:rPr>
          <w:rFonts w:ascii="Arial" w:hAnsi="Arial" w:cs="Arial"/>
          <w:sz w:val="22"/>
          <w:szCs w:val="22"/>
        </w:rPr>
        <w:t>t</w:t>
      </w:r>
      <w:r w:rsidRPr="00CD143C">
        <w:rPr>
          <w:rFonts w:ascii="Arial" w:hAnsi="Arial" w:cs="Arial"/>
          <w:sz w:val="22"/>
          <w:szCs w:val="22"/>
        </w:rPr>
        <w:t>täessä syntyvä raapiva ääni saadaan vaimennetuksi. Istuimessa ei saa olla edessä alhaalla va</w:t>
      </w:r>
      <w:r w:rsidRPr="00CD143C">
        <w:rPr>
          <w:rFonts w:ascii="Arial" w:hAnsi="Arial" w:cs="Arial"/>
          <w:sz w:val="22"/>
          <w:szCs w:val="22"/>
        </w:rPr>
        <w:t>a</w:t>
      </w:r>
      <w:r w:rsidRPr="00CD143C">
        <w:rPr>
          <w:rFonts w:ascii="Arial" w:hAnsi="Arial" w:cs="Arial"/>
          <w:sz w:val="22"/>
          <w:szCs w:val="22"/>
        </w:rPr>
        <w:t>kasuoraa poikkipuuta tai muuta umpirakennetta, joka vaikeuttaa istuimelta nousemista. Pitempään istuttaessa on tarpeen jalkoja tukeva jakkara tuolin edessä.</w:t>
      </w:r>
    </w:p>
    <w:p w:rsidR="009D6A7F" w:rsidRPr="00CD143C" w:rsidRDefault="009D6A7F" w:rsidP="00E3036F">
      <w:pPr>
        <w:jc w:val="both"/>
        <w:rPr>
          <w:rFonts w:ascii="Arial" w:hAnsi="Arial" w:cs="Arial"/>
          <w:b/>
          <w:bCs/>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 xml:space="preserve">Istuimissa tarvitaan vaihtelevia istuinkorkeuksia. Istuinkorkeus 500–550 mm on sopiva, jos polvet tai lonkat ovat jäykät. Mukava tavanomainen istuinkorkeus on noin 430–440 mm. Lyhytkasvuisten henkilöiden ja pienten lasten istuinkorkeus on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Tämän lisäksi on yksilöllisiä vaihteluja. K</w:t>
      </w:r>
      <w:r w:rsidRPr="00CD143C">
        <w:rPr>
          <w:rFonts w:ascii="Arial" w:hAnsi="Arial" w:cs="Arial"/>
          <w:sz w:val="22"/>
          <w:szCs w:val="22"/>
        </w:rPr>
        <w:t>o</w:t>
      </w:r>
      <w:r w:rsidRPr="00CD143C">
        <w:rPr>
          <w:rFonts w:ascii="Arial" w:hAnsi="Arial" w:cs="Arial"/>
          <w:sz w:val="22"/>
          <w:szCs w:val="22"/>
        </w:rPr>
        <w:t xml:space="preserve">koustilassa lyhytkasvuinen henkilö istuu samankorkuisella tuolilla kuin muutkin, mutta tarvitsee tuolille noustakseen avuksi jakkaran. Istuimelle voi siirtyä pyörätuolista, jos sen korkeus on noin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Tällöin on istuimen käsinoja voitava nostaa ylös siirtymisen helpottamiseksi. </w:t>
      </w:r>
    </w:p>
    <w:p w:rsidR="009D6A7F" w:rsidRPr="00CD143C" w:rsidRDefault="009D6A7F" w:rsidP="0038700B">
      <w:pPr>
        <w:rPr>
          <w:rFonts w:ascii="Arial" w:hAnsi="Arial" w:cs="Arial"/>
          <w:b/>
          <w:bCs/>
        </w:rPr>
      </w:pPr>
    </w:p>
    <w:p w:rsidR="009D6A7F" w:rsidRPr="00CD143C" w:rsidRDefault="009D6A7F" w:rsidP="004422C3">
      <w:pPr>
        <w:pStyle w:val="Heading3"/>
      </w:pPr>
      <w:bookmarkStart w:id="539" w:name="_Toc185653900"/>
      <w:bookmarkStart w:id="540" w:name="_Toc185666155"/>
      <w:bookmarkStart w:id="541" w:name="_Toc185666545"/>
      <w:bookmarkStart w:id="542" w:name="_Toc222112832"/>
      <w:r w:rsidRPr="00CD143C">
        <w:t>Kokoustilan vaatenaulakko</w:t>
      </w:r>
      <w:bookmarkEnd w:id="539"/>
      <w:bookmarkEnd w:id="540"/>
      <w:bookmarkEnd w:id="541"/>
      <w:bookmarkEnd w:id="542"/>
      <w:r w:rsidRPr="00CD143C">
        <w:t xml:space="preserve"> </w:t>
      </w:r>
    </w:p>
    <w:p w:rsidR="009D6A7F" w:rsidRPr="00CD143C" w:rsidRDefault="009D6A7F" w:rsidP="0038700B">
      <w:pPr>
        <w:rPr>
          <w:rFonts w:ascii="Arial" w:hAnsi="Arial" w:cs="Arial"/>
          <w:b/>
          <w:bCs/>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Kokoustilan yhteydessä on hyvä olla vaatenaulakot, joihin on mahdollista ulottua pyörätuolista (korkeus1200 mm). Vapaasti seisovat yksijalkaiset naulakot aiheuttavat törmäysvaaran näköva</w:t>
      </w:r>
      <w:r w:rsidRPr="00CD143C">
        <w:rPr>
          <w:rFonts w:ascii="Arial" w:hAnsi="Arial" w:cs="Arial"/>
          <w:sz w:val="22"/>
          <w:szCs w:val="22"/>
        </w:rPr>
        <w:t>m</w:t>
      </w:r>
      <w:r w:rsidRPr="00CD143C">
        <w:rPr>
          <w:rFonts w:ascii="Arial" w:hAnsi="Arial" w:cs="Arial"/>
          <w:sz w:val="22"/>
          <w:szCs w:val="22"/>
        </w:rPr>
        <w:t xml:space="preserve">maisille henkilöille. Naulakoissa ei saa olla ulkonevia osia, joihin näkövammainen henkilö voi lyödä päänsä. Suositeltavaa on kiinnittää naulakot seinään ja varustaa suojapäädyin, elleivät ne sijaitse syvennyksessä. Sokkelittomaan naulakkoon on helpompi ulottua pyörätuolista kuin sokkelilliseen. </w:t>
      </w:r>
    </w:p>
    <w:p w:rsidR="009D6A7F" w:rsidRPr="00CD143C" w:rsidRDefault="009D6A7F" w:rsidP="0038700B">
      <w:pPr>
        <w:rPr>
          <w:rFonts w:ascii="Arial" w:hAnsi="Arial" w:cs="Arial"/>
          <w:b/>
          <w:bCs/>
        </w:rPr>
      </w:pPr>
    </w:p>
    <w:p w:rsidR="009D6A7F" w:rsidRPr="00CD143C" w:rsidRDefault="009D6A7F" w:rsidP="004422C3">
      <w:pPr>
        <w:pStyle w:val="Heading2"/>
      </w:pPr>
      <w:bookmarkStart w:id="543" w:name="_Toc185653901"/>
      <w:bookmarkStart w:id="544" w:name="_Toc185666156"/>
      <w:bookmarkStart w:id="545" w:name="_Toc185666546"/>
      <w:bookmarkStart w:id="546" w:name="_Toc222112833"/>
      <w:r w:rsidRPr="00CD143C">
        <w:t>Kokoustilan varusteet</w:t>
      </w:r>
      <w:bookmarkEnd w:id="543"/>
      <w:bookmarkEnd w:id="544"/>
      <w:bookmarkEnd w:id="545"/>
      <w:bookmarkEnd w:id="546"/>
    </w:p>
    <w:p w:rsidR="009D6A7F" w:rsidRPr="00CD143C" w:rsidRDefault="009D6A7F" w:rsidP="0038700B">
      <w:pPr>
        <w:rPr>
          <w:rFonts w:ascii="Arial" w:hAnsi="Arial" w:cs="Arial"/>
          <w:b/>
          <w:bCs/>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Kokoustilassa on oltava kiinteä induktiosilmukka ja siihen liittyen riittävä määrä langattomia mikr</w:t>
      </w:r>
      <w:r w:rsidRPr="00CD143C">
        <w:rPr>
          <w:rFonts w:ascii="Arial" w:hAnsi="Arial" w:cs="Arial"/>
          <w:sz w:val="22"/>
          <w:szCs w:val="22"/>
        </w:rPr>
        <w:t>o</w:t>
      </w:r>
      <w:r w:rsidRPr="00CD143C">
        <w:rPr>
          <w:rFonts w:ascii="Arial" w:hAnsi="Arial" w:cs="Arial"/>
          <w:sz w:val="22"/>
          <w:szCs w:val="22"/>
        </w:rPr>
        <w:t>foneja, jotta kaikki puheenvuorot tulevat silmukan kautta kuulolaitetta käyttävien henkilöiden kuu</w:t>
      </w:r>
      <w:r w:rsidRPr="00CD143C">
        <w:rPr>
          <w:rFonts w:ascii="Arial" w:hAnsi="Arial" w:cs="Arial"/>
          <w:sz w:val="22"/>
          <w:szCs w:val="22"/>
        </w:rPr>
        <w:t>l</w:t>
      </w:r>
      <w:r w:rsidRPr="00CD143C">
        <w:rPr>
          <w:rFonts w:ascii="Arial" w:hAnsi="Arial" w:cs="Arial"/>
          <w:sz w:val="22"/>
          <w:szCs w:val="22"/>
        </w:rPr>
        <w:t>tavaksi. Induktiosilmukan olemassaolosta tiedotetaan T-opasteella kokoustilan ovella ja kokoust</w:t>
      </w:r>
      <w:r w:rsidRPr="00CD143C">
        <w:rPr>
          <w:rFonts w:ascii="Arial" w:hAnsi="Arial" w:cs="Arial"/>
          <w:sz w:val="22"/>
          <w:szCs w:val="22"/>
        </w:rPr>
        <w:t>i</w:t>
      </w:r>
      <w:r w:rsidRPr="00CD143C">
        <w:rPr>
          <w:rFonts w:ascii="Arial" w:hAnsi="Arial" w:cs="Arial"/>
          <w:sz w:val="22"/>
          <w:szCs w:val="22"/>
        </w:rPr>
        <w:t>lassa. Tämän lisäksi tarvitaan tavanomaiset äänentoistolaitteet, johon induktiosilmukkajärjestelmä kytketään. On huolehdittava siitä, että av-laitteet, kuten dataprojektori, kytketään myös induktiosi</w:t>
      </w:r>
      <w:r w:rsidRPr="00CD143C">
        <w:rPr>
          <w:rFonts w:ascii="Arial" w:hAnsi="Arial" w:cs="Arial"/>
          <w:sz w:val="22"/>
          <w:szCs w:val="22"/>
        </w:rPr>
        <w:t>l</w:t>
      </w:r>
      <w:r w:rsidRPr="00CD143C">
        <w:rPr>
          <w:rFonts w:ascii="Arial" w:hAnsi="Arial" w:cs="Arial"/>
          <w:sz w:val="22"/>
          <w:szCs w:val="22"/>
        </w:rPr>
        <w:t>mukkaan.</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Kokoustilassa ei saa olla taustamelua. Akustiikan on oltava hyvä, ei liikaa kaikua eikä liikaa va</w:t>
      </w:r>
      <w:r w:rsidRPr="00CD143C">
        <w:rPr>
          <w:rFonts w:ascii="Arial" w:hAnsi="Arial" w:cs="Arial"/>
          <w:sz w:val="22"/>
          <w:szCs w:val="22"/>
        </w:rPr>
        <w:t>i</w:t>
      </w:r>
      <w:r w:rsidRPr="00CD143C">
        <w:rPr>
          <w:rFonts w:ascii="Arial" w:hAnsi="Arial" w:cs="Arial"/>
          <w:sz w:val="22"/>
          <w:szCs w:val="22"/>
        </w:rPr>
        <w:t xml:space="preserve">mennusta. </w:t>
      </w:r>
    </w:p>
    <w:p w:rsidR="009D6A7F" w:rsidRPr="00CD143C" w:rsidRDefault="009D6A7F" w:rsidP="00E3036F">
      <w:pPr>
        <w:jc w:val="both"/>
        <w:rPr>
          <w:rFonts w:ascii="Arial" w:hAnsi="Arial" w:cs="Arial"/>
          <w:b/>
          <w:bCs/>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 xml:space="preserve">Kokoustilassa tulee olla riittävä määrä pistorasioita kokouspöydän lähellä noin </w:t>
      </w:r>
      <w:smartTag w:uri="urn:schemas-microsoft-com:office:smarttags" w:element="metricconverter">
        <w:smartTagPr>
          <w:attr w:name="ProductID" w:val="1000 mm"/>
        </w:smartTagPr>
        <w:r w:rsidRPr="00CD143C">
          <w:rPr>
            <w:rFonts w:ascii="Arial" w:hAnsi="Arial" w:cs="Arial"/>
            <w:sz w:val="22"/>
            <w:szCs w:val="22"/>
          </w:rPr>
          <w:t>1000 mm</w:t>
        </w:r>
      </w:smartTag>
      <w:r w:rsidRPr="00CD143C">
        <w:rPr>
          <w:rFonts w:ascii="Arial" w:hAnsi="Arial" w:cs="Arial"/>
          <w:sz w:val="22"/>
          <w:szCs w:val="22"/>
        </w:rPr>
        <w:t xml:space="preserve"> lattiasta ja vähintään </w:t>
      </w:r>
      <w:smartTag w:uri="urn:schemas-microsoft-com:office:smarttags" w:element="metricconverter">
        <w:smartTagPr>
          <w:attr w:name="ProductID" w:val="500 mm"/>
        </w:smartTagPr>
        <w:r w:rsidRPr="00CD143C">
          <w:rPr>
            <w:rFonts w:ascii="Arial" w:hAnsi="Arial" w:cs="Arial"/>
            <w:sz w:val="22"/>
            <w:szCs w:val="22"/>
          </w:rPr>
          <w:t>500 mm</w:t>
        </w:r>
      </w:smartTag>
      <w:r w:rsidRPr="00CD143C">
        <w:rPr>
          <w:rFonts w:ascii="Arial" w:hAnsi="Arial" w:cs="Arial"/>
          <w:sz w:val="22"/>
          <w:szCs w:val="22"/>
        </w:rPr>
        <w:t xml:space="preserve"> nurkasta. Pistorasioita voidaan myös asentaa kokouspöytään. Sähkövirtaa vo</w:t>
      </w:r>
      <w:r w:rsidRPr="00CD143C">
        <w:rPr>
          <w:rFonts w:ascii="Arial" w:hAnsi="Arial" w:cs="Arial"/>
          <w:sz w:val="22"/>
          <w:szCs w:val="22"/>
        </w:rPr>
        <w:t>i</w:t>
      </w:r>
      <w:r w:rsidRPr="00CD143C">
        <w:rPr>
          <w:rFonts w:ascii="Arial" w:hAnsi="Arial" w:cs="Arial"/>
          <w:sz w:val="22"/>
          <w:szCs w:val="22"/>
        </w:rPr>
        <w:t>daan tarvita pöydässä käytettävää sähkölaitetta (esimerkiksi tietokone) tai apuvälinettä (esimerki</w:t>
      </w:r>
      <w:r w:rsidRPr="00CD143C">
        <w:rPr>
          <w:rFonts w:ascii="Arial" w:hAnsi="Arial" w:cs="Arial"/>
          <w:sz w:val="22"/>
          <w:szCs w:val="22"/>
        </w:rPr>
        <w:t>k</w:t>
      </w:r>
      <w:r w:rsidRPr="00CD143C">
        <w:rPr>
          <w:rFonts w:ascii="Arial" w:hAnsi="Arial" w:cs="Arial"/>
          <w:sz w:val="22"/>
          <w:szCs w:val="22"/>
        </w:rPr>
        <w:t xml:space="preserve">si hengityslaite) tai kirjoitustulkkauksen laitteistoa varten. </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Tekstitulkkausta varten tulee olla monitori, valkokangas tai vaalea seinä, johon sekä videotykiltä tuleva kirjoitustulkattu teksti että esimerkiksi piirtoheittimeltä tuleva kuva voidaan tarvittaessa he</w:t>
      </w:r>
      <w:r w:rsidRPr="00CD143C">
        <w:rPr>
          <w:rFonts w:ascii="Arial" w:hAnsi="Arial" w:cs="Arial"/>
          <w:sz w:val="22"/>
          <w:szCs w:val="22"/>
        </w:rPr>
        <w:t>i</w:t>
      </w:r>
      <w:r w:rsidRPr="00CD143C">
        <w:rPr>
          <w:rFonts w:ascii="Arial" w:hAnsi="Arial" w:cs="Arial"/>
          <w:sz w:val="22"/>
          <w:szCs w:val="22"/>
        </w:rPr>
        <w:t>jastaa samanaikaisesti. Tekstitulkkausta yhdelle tai kahdelle ihmiselle voi olla helpompi seurata pö</w:t>
      </w:r>
      <w:r w:rsidRPr="00CD143C">
        <w:rPr>
          <w:rFonts w:ascii="Arial" w:hAnsi="Arial" w:cs="Arial"/>
          <w:sz w:val="22"/>
          <w:szCs w:val="22"/>
        </w:rPr>
        <w:t>y</w:t>
      </w:r>
      <w:r w:rsidRPr="00CD143C">
        <w:rPr>
          <w:rFonts w:ascii="Arial" w:hAnsi="Arial" w:cs="Arial"/>
          <w:sz w:val="22"/>
          <w:szCs w:val="22"/>
        </w:rPr>
        <w:t>dällä olevasta monitorista kuin seinälle heijastettuna.</w:t>
      </w:r>
    </w:p>
    <w:p w:rsidR="009D6A7F" w:rsidRPr="00CD143C" w:rsidRDefault="009D6A7F" w:rsidP="00E3036F">
      <w:pPr>
        <w:jc w:val="both"/>
        <w:rPr>
          <w:rFonts w:ascii="Arial" w:hAnsi="Arial" w:cs="Arial"/>
          <w:sz w:val="22"/>
          <w:szCs w:val="22"/>
        </w:rPr>
      </w:pPr>
    </w:p>
    <w:p w:rsidR="009D6A7F" w:rsidRPr="00CD143C" w:rsidRDefault="009D6A7F" w:rsidP="005F1DED">
      <w:pPr>
        <w:autoSpaceDE w:val="0"/>
        <w:autoSpaceDN w:val="0"/>
        <w:adjustRightInd w:val="0"/>
        <w:rPr>
          <w:rFonts w:ascii="ArialMT" w:hAnsi="ArialMT" w:cs="ArialMT"/>
          <w:sz w:val="22"/>
          <w:szCs w:val="22"/>
        </w:rPr>
      </w:pPr>
      <w:r w:rsidRPr="00CD143C">
        <w:rPr>
          <w:rFonts w:ascii="ArialMT" w:hAnsi="ArialMT" w:cs="ArialMT"/>
          <w:sz w:val="22"/>
          <w:szCs w:val="22"/>
        </w:rPr>
        <w:t>Kokoustilan lattiamateriaalina ei pidä käyttää kokolattiamattoa, koska ne keräävät pölyä ja voivat aiheuttaa allergiaa. Pyörätuolilla kelaaminen on pehmeällä matolla raskasta.</w:t>
      </w:r>
    </w:p>
    <w:p w:rsidR="009D6A7F" w:rsidRPr="00CD143C" w:rsidRDefault="009D6A7F" w:rsidP="0038700B">
      <w:pPr>
        <w:rPr>
          <w:rFonts w:ascii="Arial" w:hAnsi="Arial" w:cs="Arial"/>
        </w:rPr>
      </w:pPr>
    </w:p>
    <w:p w:rsidR="009D6A7F" w:rsidRPr="00CD143C" w:rsidRDefault="009D6A7F" w:rsidP="004422C3">
      <w:pPr>
        <w:pStyle w:val="Heading3"/>
      </w:pPr>
      <w:bookmarkStart w:id="547" w:name="_Toc185653902"/>
      <w:bookmarkStart w:id="548" w:name="_Toc185666157"/>
      <w:bookmarkStart w:id="549" w:name="_Toc185666547"/>
      <w:bookmarkStart w:id="550" w:name="_Toc222112834"/>
      <w:r w:rsidRPr="00CD143C">
        <w:t>Valaistus</w:t>
      </w:r>
      <w:bookmarkEnd w:id="547"/>
      <w:bookmarkEnd w:id="548"/>
      <w:bookmarkEnd w:id="549"/>
      <w:bookmarkEnd w:id="550"/>
      <w:r w:rsidRPr="00CD143C">
        <w:t xml:space="preserve"> </w:t>
      </w:r>
    </w:p>
    <w:p w:rsidR="009D6A7F" w:rsidRPr="00CD143C" w:rsidRDefault="009D6A7F" w:rsidP="0038700B">
      <w:pPr>
        <w:rPr>
          <w:rFonts w:ascii="Arial" w:hAnsi="Arial" w:cs="Arial"/>
          <w:b/>
          <w:bCs/>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Kokoustilan valaistuksen on oltava hyvä. Yleisvalaistuksen voimakkuuden tulee olla 300 lx ja muunneltavissa tarpeen mukaan. Luonnonvalo ei saa aiheuttaa vastavalohäikäisyä. Pitkänoma</w:t>
      </w:r>
      <w:r w:rsidRPr="00CD143C">
        <w:rPr>
          <w:rFonts w:ascii="Arial" w:hAnsi="Arial" w:cs="Arial"/>
          <w:sz w:val="22"/>
          <w:szCs w:val="22"/>
        </w:rPr>
        <w:t>i</w:t>
      </w:r>
      <w:r w:rsidRPr="00CD143C">
        <w:rPr>
          <w:rFonts w:ascii="Arial" w:hAnsi="Arial" w:cs="Arial"/>
          <w:sz w:val="22"/>
          <w:szCs w:val="22"/>
        </w:rPr>
        <w:t>nen huone, jossa ikkunat sijaitsevat lyhyellä seinällä, on erityisen hankala. Yleensä henkilöt, jotka kärsivät häikäisystä istuvat mieluummin selkä ikkunaan päin. Kuulovammaisen henkilön on vaikea kommunikoida henkilön kanssa, jonka takana on kirkas ikkuna, jolloin hänen kasvonsa jäävät va</w:t>
      </w:r>
      <w:r w:rsidRPr="00CD143C">
        <w:rPr>
          <w:rFonts w:ascii="Arial" w:hAnsi="Arial" w:cs="Arial"/>
          <w:sz w:val="22"/>
          <w:szCs w:val="22"/>
        </w:rPr>
        <w:t>r</w:t>
      </w:r>
      <w:r w:rsidRPr="00CD143C">
        <w:rPr>
          <w:rFonts w:ascii="Arial" w:hAnsi="Arial" w:cs="Arial"/>
          <w:sz w:val="22"/>
          <w:szCs w:val="22"/>
        </w:rPr>
        <w:t xml:space="preserve">joon. </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Mikäli kokoushuone on kulmassa, sinne on mahdollista saada erittäin hyvä luonnonvalo ikkunoista, jotka ovat vierekkäisillä seinillä. Tällöin ei synny vastavalohäikäisyä. Kokoustilassa on huolehditt</w:t>
      </w:r>
      <w:r w:rsidRPr="00CD143C">
        <w:rPr>
          <w:rFonts w:ascii="Arial" w:hAnsi="Arial" w:cs="Arial"/>
          <w:sz w:val="22"/>
          <w:szCs w:val="22"/>
        </w:rPr>
        <w:t>a</w:t>
      </w:r>
      <w:r w:rsidRPr="00CD143C">
        <w:rPr>
          <w:rFonts w:ascii="Arial" w:hAnsi="Arial" w:cs="Arial"/>
          <w:sz w:val="22"/>
          <w:szCs w:val="22"/>
        </w:rPr>
        <w:t>va siitä, että puhujan kasvot ovat valossa, jolloin huulilta luku on kuulovammaiselle mahdollista. Kun huone pimennetään esimerkiksi kuvien katselemista varten, puhujan kasvot on valaistava kohdevalaisimella. Viittomakielen tulkki on aina valaistava, jotta viittomat näkyvät. Kokoustilan pö</w:t>
      </w:r>
      <w:r w:rsidRPr="00CD143C">
        <w:rPr>
          <w:rFonts w:ascii="Arial" w:hAnsi="Arial" w:cs="Arial"/>
          <w:sz w:val="22"/>
          <w:szCs w:val="22"/>
        </w:rPr>
        <w:t>y</w:t>
      </w:r>
      <w:r w:rsidRPr="00CD143C">
        <w:rPr>
          <w:rFonts w:ascii="Arial" w:hAnsi="Arial" w:cs="Arial"/>
          <w:sz w:val="22"/>
          <w:szCs w:val="22"/>
        </w:rPr>
        <w:t xml:space="preserve">tätasot on valaistava hyvin (500 lx) ja valo on suunnattava siten, ettei luettaviin papereihin synny häiritseviä varjoja. </w:t>
      </w:r>
    </w:p>
    <w:p w:rsidR="009D6A7F" w:rsidRPr="00CD143C" w:rsidRDefault="009D6A7F" w:rsidP="0038700B">
      <w:pPr>
        <w:rPr>
          <w:rFonts w:ascii="Arial" w:hAnsi="Arial" w:cs="Arial"/>
        </w:rPr>
      </w:pPr>
    </w:p>
    <w:p w:rsidR="009D6A7F" w:rsidRPr="00CD143C" w:rsidRDefault="009D6A7F" w:rsidP="0038700B">
      <w:pPr>
        <w:rPr>
          <w:rFonts w:ascii="Arial" w:hAnsi="Arial" w:cs="Arial"/>
          <w:b/>
          <w:bCs/>
        </w:rPr>
      </w:pPr>
    </w:p>
    <w:p w:rsidR="009D6A7F" w:rsidRPr="00CD143C" w:rsidRDefault="009D6A7F" w:rsidP="0038700B">
      <w:pPr>
        <w:rPr>
          <w:rFonts w:ascii="Arial" w:hAnsi="Arial" w:cs="Arial"/>
          <w:b/>
          <w:sz w:val="22"/>
          <w:szCs w:val="22"/>
        </w:rPr>
      </w:pPr>
    </w:p>
    <w:p w:rsidR="009D6A7F" w:rsidRPr="00CD143C" w:rsidRDefault="009D6A7F" w:rsidP="0038700B">
      <w:pPr>
        <w:rPr>
          <w:rFonts w:ascii="Arial" w:hAnsi="Arial" w:cs="Arial"/>
          <w:b/>
          <w:sz w:val="22"/>
          <w:szCs w:val="22"/>
        </w:rPr>
      </w:pPr>
      <w:r w:rsidRPr="00CD143C">
        <w:rPr>
          <w:rFonts w:ascii="Arial" w:hAnsi="Arial" w:cs="Arial"/>
          <w:b/>
          <w:sz w:val="22"/>
          <w:szCs w:val="22"/>
        </w:rPr>
        <w:t>Tarkistuslista</w:t>
      </w:r>
    </w:p>
    <w:p w:rsidR="009D6A7F" w:rsidRPr="00CD143C" w:rsidRDefault="009D6A7F" w:rsidP="00347722">
      <w:pPr>
        <w:rPr>
          <w:rFonts w:ascii="Arial" w:hAnsi="Arial" w:cs="Arial"/>
          <w:b/>
          <w:sz w:val="22"/>
          <w:szCs w:val="22"/>
        </w:rPr>
      </w:pPr>
      <w:r w:rsidRPr="00CD143C">
        <w:rPr>
          <w:rFonts w:ascii="Arial" w:hAnsi="Arial" w:cs="Arial"/>
          <w:b/>
          <w:sz w:val="22"/>
          <w:szCs w:val="22"/>
        </w:rPr>
        <w:t>Auditorio ja kokoushuoneet</w:t>
      </w:r>
    </w:p>
    <w:p w:rsidR="009D6A7F" w:rsidRPr="00CD143C" w:rsidRDefault="009D6A7F" w:rsidP="00347722">
      <w:pPr>
        <w:rPr>
          <w:rFonts w:ascii="Arial" w:hAnsi="Arial" w:cs="Arial"/>
          <w:b/>
          <w:sz w:val="22"/>
          <w:szCs w:val="22"/>
        </w:rPr>
      </w:pPr>
    </w:p>
    <w:p w:rsidR="009D6A7F" w:rsidRPr="00CD143C" w:rsidRDefault="009D6A7F" w:rsidP="001C6A75">
      <w:pPr>
        <w:numPr>
          <w:ilvl w:val="0"/>
          <w:numId w:val="54"/>
        </w:numPr>
        <w:autoSpaceDE w:val="0"/>
        <w:autoSpaceDN w:val="0"/>
        <w:adjustRightInd w:val="0"/>
        <w:rPr>
          <w:rFonts w:ascii="ArialMT" w:hAnsi="ArialMT" w:cs="ArialMT"/>
          <w:sz w:val="22"/>
          <w:szCs w:val="22"/>
        </w:rPr>
      </w:pPr>
      <w:r w:rsidRPr="00CD143C">
        <w:rPr>
          <w:rFonts w:ascii="ArialMT" w:hAnsi="ArialMT" w:cs="ArialMT"/>
          <w:sz w:val="22"/>
          <w:szCs w:val="22"/>
        </w:rPr>
        <w:t>Onko induktiosilmukkaa auditoriossa ja kaikissa kokoontumistiloissa? (asianmukaisesti merkitty, käyttöohjeet)</w:t>
      </w:r>
    </w:p>
    <w:p w:rsidR="009D6A7F" w:rsidRPr="00CD143C" w:rsidRDefault="009D6A7F" w:rsidP="001C6A75">
      <w:pPr>
        <w:numPr>
          <w:ilvl w:val="0"/>
          <w:numId w:val="54"/>
        </w:numPr>
        <w:autoSpaceDE w:val="0"/>
        <w:autoSpaceDN w:val="0"/>
        <w:adjustRightInd w:val="0"/>
        <w:rPr>
          <w:rFonts w:ascii="ArialMT" w:hAnsi="ArialMT" w:cs="ArialMT"/>
          <w:sz w:val="22"/>
          <w:szCs w:val="22"/>
        </w:rPr>
      </w:pPr>
      <w:r w:rsidRPr="00CD143C">
        <w:rPr>
          <w:rFonts w:ascii="ArialMT" w:hAnsi="ArialMT" w:cs="ArialMT"/>
          <w:sz w:val="22"/>
          <w:szCs w:val="22"/>
        </w:rPr>
        <w:t>Onko langatonta mikrofonia yleisölle?</w:t>
      </w:r>
    </w:p>
    <w:p w:rsidR="009D6A7F" w:rsidRPr="00CD143C" w:rsidRDefault="009D6A7F" w:rsidP="001C6A75">
      <w:pPr>
        <w:numPr>
          <w:ilvl w:val="0"/>
          <w:numId w:val="54"/>
        </w:numPr>
        <w:autoSpaceDE w:val="0"/>
        <w:autoSpaceDN w:val="0"/>
        <w:adjustRightInd w:val="0"/>
        <w:rPr>
          <w:rFonts w:ascii="ArialMT" w:hAnsi="ArialMT" w:cs="ArialMT"/>
          <w:sz w:val="22"/>
          <w:szCs w:val="22"/>
        </w:rPr>
      </w:pPr>
      <w:r w:rsidRPr="00CD143C">
        <w:rPr>
          <w:rFonts w:ascii="ArialMT" w:hAnsi="ArialMT" w:cs="ArialMT"/>
          <w:sz w:val="22"/>
          <w:szCs w:val="22"/>
        </w:rPr>
        <w:t>Onko mahdollisuutta tekstitulkkaukseen?</w:t>
      </w:r>
    </w:p>
    <w:p w:rsidR="009D6A7F" w:rsidRPr="00CD143C" w:rsidRDefault="009D6A7F" w:rsidP="001C6A75">
      <w:pPr>
        <w:numPr>
          <w:ilvl w:val="0"/>
          <w:numId w:val="54"/>
        </w:numPr>
        <w:autoSpaceDE w:val="0"/>
        <w:autoSpaceDN w:val="0"/>
        <w:adjustRightInd w:val="0"/>
        <w:rPr>
          <w:rFonts w:ascii="ArialMT" w:hAnsi="ArialMT" w:cs="ArialMT"/>
          <w:sz w:val="22"/>
          <w:szCs w:val="22"/>
        </w:rPr>
      </w:pPr>
      <w:r w:rsidRPr="00CD143C">
        <w:rPr>
          <w:rFonts w:ascii="ArialMT" w:hAnsi="ArialMT" w:cs="ArialMT"/>
          <w:sz w:val="22"/>
          <w:szCs w:val="22"/>
        </w:rPr>
        <w:t>Onko esteetön pääsy pöydän ääreen?</w:t>
      </w:r>
    </w:p>
    <w:p w:rsidR="009D6A7F" w:rsidRPr="00CD143C" w:rsidRDefault="009D6A7F" w:rsidP="001C6A75">
      <w:pPr>
        <w:autoSpaceDE w:val="0"/>
        <w:autoSpaceDN w:val="0"/>
        <w:adjustRightInd w:val="0"/>
        <w:ind w:left="1800"/>
        <w:rPr>
          <w:rFonts w:ascii="ArialMT" w:hAnsi="ArialMT" w:cs="ArialMT"/>
          <w:sz w:val="22"/>
          <w:szCs w:val="22"/>
        </w:rPr>
      </w:pPr>
      <w:r w:rsidRPr="00CD143C">
        <w:rPr>
          <w:rFonts w:ascii="ArialMT" w:hAnsi="ArialMT" w:cs="ArialMT"/>
          <w:sz w:val="22"/>
          <w:szCs w:val="22"/>
        </w:rPr>
        <w:t>Pöydän korkeus 750–800 mm,</w:t>
      </w:r>
    </w:p>
    <w:p w:rsidR="009D6A7F" w:rsidRPr="00CD143C" w:rsidRDefault="009D6A7F" w:rsidP="001C6A75">
      <w:pPr>
        <w:autoSpaceDE w:val="0"/>
        <w:autoSpaceDN w:val="0"/>
        <w:adjustRightInd w:val="0"/>
        <w:ind w:left="1800"/>
        <w:rPr>
          <w:rFonts w:ascii="ArialMT" w:hAnsi="ArialMT" w:cs="ArialMT"/>
          <w:sz w:val="22"/>
          <w:szCs w:val="22"/>
        </w:rPr>
      </w:pPr>
      <w:r w:rsidRPr="00CD143C">
        <w:rPr>
          <w:rFonts w:ascii="ArialMT" w:hAnsi="ArialMT" w:cs="ArialMT"/>
          <w:sz w:val="22"/>
          <w:szCs w:val="22"/>
        </w:rPr>
        <w:t xml:space="preserve">Polvitilan korkeus vähintään </w:t>
      </w:r>
      <w:smartTag w:uri="urn:schemas-microsoft-com:office:smarttags" w:element="metricconverter">
        <w:smartTagPr>
          <w:attr w:name="ProductID" w:val="670 mm"/>
        </w:smartTagPr>
        <w:r w:rsidRPr="00CD143C">
          <w:rPr>
            <w:rFonts w:ascii="ArialMT" w:hAnsi="ArialMT" w:cs="ArialMT"/>
            <w:sz w:val="22"/>
            <w:szCs w:val="22"/>
          </w:rPr>
          <w:t>670 mm</w:t>
        </w:r>
      </w:smartTag>
      <w:r w:rsidRPr="00CD143C">
        <w:rPr>
          <w:rFonts w:ascii="ArialMT" w:hAnsi="ArialMT" w:cs="ArialMT"/>
          <w:sz w:val="22"/>
          <w:szCs w:val="22"/>
        </w:rPr>
        <w:t>,</w:t>
      </w:r>
    </w:p>
    <w:p w:rsidR="009D6A7F" w:rsidRPr="00CD143C" w:rsidRDefault="009D6A7F" w:rsidP="001C6A75">
      <w:pPr>
        <w:autoSpaceDE w:val="0"/>
        <w:autoSpaceDN w:val="0"/>
        <w:adjustRightInd w:val="0"/>
        <w:ind w:left="1800"/>
        <w:rPr>
          <w:rFonts w:ascii="ArialMT" w:hAnsi="ArialMT" w:cs="ArialMT"/>
          <w:sz w:val="22"/>
          <w:szCs w:val="22"/>
        </w:rPr>
      </w:pPr>
      <w:r w:rsidRPr="00CD143C">
        <w:rPr>
          <w:rFonts w:ascii="ArialMT" w:hAnsi="ArialMT" w:cs="ArialMT"/>
          <w:sz w:val="22"/>
          <w:szCs w:val="22"/>
        </w:rPr>
        <w:t xml:space="preserve">Polvitilan syvyys vähintään </w:t>
      </w:r>
      <w:smartTag w:uri="urn:schemas-microsoft-com:office:smarttags" w:element="metricconverter">
        <w:smartTagPr>
          <w:attr w:name="ProductID" w:val="600 mm"/>
        </w:smartTagPr>
        <w:r w:rsidRPr="00CD143C">
          <w:rPr>
            <w:rFonts w:ascii="ArialMT" w:hAnsi="ArialMT" w:cs="ArialMT"/>
            <w:sz w:val="22"/>
            <w:szCs w:val="22"/>
          </w:rPr>
          <w:t>600 mm</w:t>
        </w:r>
      </w:smartTag>
      <w:r w:rsidRPr="00CD143C">
        <w:rPr>
          <w:rFonts w:ascii="ArialMT" w:hAnsi="ArialMT" w:cs="ArialMT"/>
          <w:sz w:val="22"/>
          <w:szCs w:val="22"/>
        </w:rPr>
        <w:t>,</w:t>
      </w:r>
    </w:p>
    <w:p w:rsidR="009D6A7F" w:rsidRPr="00CD143C" w:rsidRDefault="009D6A7F" w:rsidP="001C6A75">
      <w:pPr>
        <w:autoSpaceDE w:val="0"/>
        <w:autoSpaceDN w:val="0"/>
        <w:adjustRightInd w:val="0"/>
        <w:ind w:left="1800"/>
        <w:rPr>
          <w:rFonts w:ascii="ArialMT" w:hAnsi="ArialMT" w:cs="ArialMT"/>
          <w:sz w:val="22"/>
          <w:szCs w:val="22"/>
        </w:rPr>
      </w:pPr>
      <w:r w:rsidRPr="00CD143C">
        <w:rPr>
          <w:rFonts w:ascii="ArialMT" w:hAnsi="ArialMT" w:cs="ArialMT"/>
          <w:sz w:val="22"/>
          <w:szCs w:val="22"/>
        </w:rPr>
        <w:t xml:space="preserve">Pöydän vieressä vapaata tilaa vähintään </w:t>
      </w:r>
      <w:smartTag w:uri="urn:schemas-microsoft-com:office:smarttags" w:element="metricconverter">
        <w:smartTagPr>
          <w:attr w:name="ProductID" w:val="1300 mm"/>
        </w:smartTagPr>
        <w:r w:rsidRPr="00CD143C">
          <w:rPr>
            <w:rFonts w:ascii="ArialMT" w:hAnsi="ArialMT" w:cs="ArialMT"/>
            <w:sz w:val="22"/>
            <w:szCs w:val="22"/>
          </w:rPr>
          <w:t>1300 mm</w:t>
        </w:r>
      </w:smartTag>
      <w:r w:rsidRPr="00CD143C">
        <w:rPr>
          <w:rFonts w:ascii="ArialMT" w:hAnsi="ArialMT" w:cs="ArialMT"/>
          <w:sz w:val="22"/>
          <w:szCs w:val="22"/>
        </w:rPr>
        <w:t>,</w:t>
      </w:r>
    </w:p>
    <w:p w:rsidR="009D6A7F" w:rsidRPr="00CD143C" w:rsidRDefault="009D6A7F" w:rsidP="001C6A75">
      <w:pPr>
        <w:numPr>
          <w:ilvl w:val="0"/>
          <w:numId w:val="54"/>
        </w:numPr>
        <w:autoSpaceDE w:val="0"/>
        <w:autoSpaceDN w:val="0"/>
        <w:adjustRightInd w:val="0"/>
        <w:rPr>
          <w:rFonts w:ascii="ArialMT" w:hAnsi="ArialMT" w:cs="ArialMT"/>
          <w:sz w:val="22"/>
          <w:szCs w:val="22"/>
        </w:rPr>
      </w:pPr>
      <w:r w:rsidRPr="00CD143C">
        <w:rPr>
          <w:rFonts w:ascii="ArialMT" w:hAnsi="ArialMT" w:cs="ArialMT"/>
          <w:sz w:val="22"/>
          <w:szCs w:val="22"/>
        </w:rPr>
        <w:t>Valaistus (vähintään 300 lx)</w:t>
      </w:r>
    </w:p>
    <w:p w:rsidR="009D6A7F" w:rsidRPr="00CD143C" w:rsidRDefault="009D6A7F" w:rsidP="001C6A75">
      <w:pPr>
        <w:numPr>
          <w:ilvl w:val="0"/>
          <w:numId w:val="54"/>
        </w:numPr>
        <w:autoSpaceDE w:val="0"/>
        <w:autoSpaceDN w:val="0"/>
        <w:adjustRightInd w:val="0"/>
        <w:rPr>
          <w:rFonts w:ascii="ArialMT" w:hAnsi="ArialMT" w:cs="ArialMT"/>
          <w:sz w:val="22"/>
          <w:szCs w:val="22"/>
        </w:rPr>
      </w:pPr>
      <w:r w:rsidRPr="00CD143C">
        <w:rPr>
          <w:rFonts w:ascii="ArialMT" w:hAnsi="ArialMT" w:cs="ArialMT"/>
          <w:sz w:val="22"/>
          <w:szCs w:val="22"/>
        </w:rPr>
        <w:t xml:space="preserve">Vaatenaulakko (myös korkeudella </w:t>
      </w:r>
      <w:smartTag w:uri="urn:schemas-microsoft-com:office:smarttags" w:element="metricconverter">
        <w:smartTagPr>
          <w:attr w:name="ProductID" w:val="1200 mm"/>
        </w:smartTagPr>
        <w:r w:rsidRPr="00CD143C">
          <w:rPr>
            <w:rFonts w:ascii="ArialMT" w:hAnsi="ArialMT" w:cs="ArialMT"/>
            <w:sz w:val="22"/>
            <w:szCs w:val="22"/>
          </w:rPr>
          <w:t>1200 mm</w:t>
        </w:r>
      </w:smartTag>
      <w:r w:rsidRPr="00CD143C">
        <w:rPr>
          <w:rFonts w:ascii="ArialMT" w:hAnsi="ArialMT" w:cs="ArialMT"/>
          <w:sz w:val="22"/>
          <w:szCs w:val="22"/>
        </w:rPr>
        <w:t>)</w:t>
      </w:r>
    </w:p>
    <w:p w:rsidR="009D6A7F" w:rsidRPr="00CD143C" w:rsidRDefault="009D6A7F" w:rsidP="001C6A75">
      <w:pPr>
        <w:numPr>
          <w:ilvl w:val="0"/>
          <w:numId w:val="54"/>
        </w:numPr>
        <w:autoSpaceDE w:val="0"/>
        <w:autoSpaceDN w:val="0"/>
        <w:adjustRightInd w:val="0"/>
        <w:rPr>
          <w:rFonts w:ascii="ArialMT" w:hAnsi="ArialMT" w:cs="ArialMT"/>
          <w:sz w:val="22"/>
          <w:szCs w:val="22"/>
        </w:rPr>
      </w:pPr>
      <w:r w:rsidRPr="00CD143C">
        <w:rPr>
          <w:rFonts w:ascii="ArialMT" w:hAnsi="ArialMT" w:cs="ArialMT"/>
          <w:sz w:val="22"/>
          <w:szCs w:val="22"/>
        </w:rPr>
        <w:t>Lattiamateriaali (kova, tasainen ja märkänäkin luistamaton, ei kokolattiamattoa)</w:t>
      </w:r>
    </w:p>
    <w:p w:rsidR="009D6A7F" w:rsidRPr="00CD143C" w:rsidRDefault="009D6A7F" w:rsidP="00923400">
      <w:pPr>
        <w:ind w:left="360"/>
        <w:rPr>
          <w:rFonts w:ascii="Arial" w:hAnsi="Arial" w:cs="Arial"/>
          <w:b/>
          <w:sz w:val="22"/>
          <w:szCs w:val="22"/>
        </w:rPr>
      </w:pPr>
    </w:p>
    <w:p w:rsidR="009D6A7F" w:rsidRPr="00CD143C" w:rsidRDefault="009D6A7F" w:rsidP="004422C3">
      <w:pPr>
        <w:pStyle w:val="Heading1"/>
      </w:pPr>
      <w:bookmarkStart w:id="551" w:name="_Toc222112835"/>
      <w:r w:rsidRPr="00CD143C">
        <w:t>HARRASTUSTILAT</w:t>
      </w:r>
      <w:bookmarkEnd w:id="551"/>
    </w:p>
    <w:p w:rsidR="009D6A7F" w:rsidRPr="00CD143C" w:rsidRDefault="009D6A7F" w:rsidP="00E3036F">
      <w:pPr>
        <w:jc w:val="both"/>
        <w:rPr>
          <w:rFonts w:ascii="Arial" w:hAnsi="Arial"/>
          <w:sz w:val="22"/>
          <w:szCs w:val="22"/>
        </w:rPr>
      </w:pPr>
    </w:p>
    <w:p w:rsidR="009D6A7F" w:rsidRPr="00CD143C" w:rsidRDefault="009D6A7F" w:rsidP="00E3036F">
      <w:pPr>
        <w:jc w:val="both"/>
        <w:rPr>
          <w:rFonts w:ascii="Arial" w:hAnsi="Arial" w:cs="Arial"/>
          <w:sz w:val="22"/>
          <w:szCs w:val="22"/>
        </w:rPr>
      </w:pPr>
      <w:r w:rsidRPr="00CD143C">
        <w:rPr>
          <w:rFonts w:ascii="Arial" w:hAnsi="Arial"/>
          <w:sz w:val="22"/>
          <w:szCs w:val="22"/>
        </w:rPr>
        <w:t>Vanhusten palvelukeskukseen soveltuvia harrastustiloja ovat esim. kirjastotilat, käsityö- ja askart</w:t>
      </w:r>
      <w:r w:rsidRPr="00CD143C">
        <w:rPr>
          <w:rFonts w:ascii="Arial" w:hAnsi="Arial"/>
          <w:sz w:val="22"/>
          <w:szCs w:val="22"/>
        </w:rPr>
        <w:t>e</w:t>
      </w:r>
      <w:r w:rsidRPr="00CD143C">
        <w:rPr>
          <w:rFonts w:ascii="Arial" w:hAnsi="Arial"/>
          <w:sz w:val="22"/>
          <w:szCs w:val="22"/>
        </w:rPr>
        <w:t xml:space="preserve">lutilat, takkahuoneet, pelitilat ja verstastilat. </w:t>
      </w:r>
      <w:r w:rsidRPr="00CD143C">
        <w:rPr>
          <w:rFonts w:ascii="Arial" w:hAnsi="Arial" w:cs="Arial"/>
          <w:sz w:val="22"/>
          <w:szCs w:val="22"/>
        </w:rPr>
        <w:t>Harrastustiloissa tulee olla riittävästi vapaata tilaa myös apuvälineitä käyttäviä henkilöitä ajatellen. Kalusteiden ja varusteiden tulee soveltua myös liikkum</w:t>
      </w:r>
      <w:r w:rsidRPr="00CD143C">
        <w:rPr>
          <w:rFonts w:ascii="Arial" w:hAnsi="Arial" w:cs="Arial"/>
          <w:sz w:val="22"/>
          <w:szCs w:val="22"/>
        </w:rPr>
        <w:t>i</w:t>
      </w:r>
      <w:r w:rsidRPr="00CD143C">
        <w:rPr>
          <w:rFonts w:ascii="Arial" w:hAnsi="Arial" w:cs="Arial"/>
          <w:sz w:val="22"/>
          <w:szCs w:val="22"/>
        </w:rPr>
        <w:t>sesteisille henkilöille. (Esim. takan mitoituksessa tulee ottaa huomioon lyhytkasvuiset ja pyörätuolia käyttävät henkilöt.) Kalusteiden sijoittelussa tulee ottaa huomioon myös vastavalon välttäminen keskustelutilanteissa, jotta huulilta lukeminen kuulemisen tueksi onnistuu. Valaistus ei saa aiheu</w:t>
      </w:r>
      <w:r w:rsidRPr="00CD143C">
        <w:rPr>
          <w:rFonts w:ascii="Arial" w:hAnsi="Arial" w:cs="Arial"/>
          <w:sz w:val="22"/>
          <w:szCs w:val="22"/>
        </w:rPr>
        <w:t>t</w:t>
      </w:r>
      <w:r w:rsidRPr="00CD143C">
        <w:rPr>
          <w:rFonts w:ascii="Arial" w:hAnsi="Arial" w:cs="Arial"/>
          <w:sz w:val="22"/>
          <w:szCs w:val="22"/>
        </w:rPr>
        <w:t xml:space="preserve">taa häikäisyä. </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ks. Kokoushuone / Kalusteet</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Tiloissa tulee olla käytettävissä palvelusilmukka kommunikoinnin helpottamiseksi. Huoneen aku</w:t>
      </w:r>
      <w:r w:rsidRPr="00CD143C">
        <w:rPr>
          <w:rFonts w:ascii="Arial" w:hAnsi="Arial" w:cs="Arial"/>
          <w:sz w:val="22"/>
          <w:szCs w:val="22"/>
        </w:rPr>
        <w:t>s</w:t>
      </w:r>
      <w:r w:rsidRPr="00CD143C">
        <w:rPr>
          <w:rFonts w:ascii="Arial" w:hAnsi="Arial" w:cs="Arial"/>
          <w:sz w:val="22"/>
          <w:szCs w:val="22"/>
        </w:rPr>
        <w:t>tiikkaan tulee kiinnittää erityistä huomiota. Tv-laitteet tulee voida kytkeä induktiosilmukkaan. Aska</w:t>
      </w:r>
      <w:r w:rsidRPr="00CD143C">
        <w:rPr>
          <w:rFonts w:ascii="Arial" w:hAnsi="Arial" w:cs="Arial"/>
          <w:sz w:val="22"/>
          <w:szCs w:val="22"/>
        </w:rPr>
        <w:t>r</w:t>
      </w:r>
      <w:r w:rsidRPr="00CD143C">
        <w:rPr>
          <w:rFonts w:ascii="Arial" w:hAnsi="Arial" w:cs="Arial"/>
          <w:sz w:val="22"/>
          <w:szCs w:val="22"/>
        </w:rPr>
        <w:t>telutilan valaistusvoimakkuudeksi suositellaan 500 lx.</w:t>
      </w:r>
    </w:p>
    <w:p w:rsidR="009D6A7F" w:rsidRPr="00CD143C" w:rsidRDefault="009D6A7F" w:rsidP="00923400">
      <w:pPr>
        <w:pStyle w:val="TXT"/>
        <w:ind w:left="0"/>
        <w:rPr>
          <w:sz w:val="22"/>
          <w:szCs w:val="22"/>
        </w:rPr>
      </w:pPr>
    </w:p>
    <w:p w:rsidR="009D6A7F" w:rsidRPr="00CD143C" w:rsidRDefault="009D6A7F" w:rsidP="004422C3">
      <w:pPr>
        <w:pStyle w:val="Heading1"/>
      </w:pPr>
      <w:bookmarkStart w:id="552" w:name="_Toc185653905"/>
      <w:bookmarkStart w:id="553" w:name="_Toc185666161"/>
      <w:bookmarkStart w:id="554" w:name="_Toc185666551"/>
      <w:bookmarkStart w:id="555" w:name="_Toc222112836"/>
      <w:r w:rsidRPr="00CD143C">
        <w:t>HENKILÖKUNNAN TILAT</w:t>
      </w:r>
      <w:bookmarkEnd w:id="552"/>
      <w:bookmarkEnd w:id="553"/>
      <w:bookmarkEnd w:id="554"/>
      <w:bookmarkEnd w:id="555"/>
    </w:p>
    <w:p w:rsidR="009D6A7F" w:rsidRPr="00CD143C" w:rsidRDefault="009D6A7F" w:rsidP="00FD35FA">
      <w:pPr>
        <w:rPr>
          <w:rFonts w:ascii="Arial" w:hAnsi="Arial" w:cs="Arial"/>
          <w:b/>
        </w:rPr>
      </w:pPr>
    </w:p>
    <w:p w:rsidR="009D6A7F" w:rsidRPr="00CD143C" w:rsidRDefault="009D6A7F" w:rsidP="00FD35FA">
      <w:pPr>
        <w:rPr>
          <w:rFonts w:ascii="Arial" w:hAnsi="Arial" w:cs="Arial"/>
          <w:sz w:val="22"/>
          <w:szCs w:val="22"/>
        </w:rPr>
      </w:pPr>
      <w:r w:rsidRPr="00CD143C">
        <w:rPr>
          <w:rFonts w:ascii="Arial" w:hAnsi="Arial" w:cs="Arial"/>
          <w:sz w:val="22"/>
          <w:szCs w:val="22"/>
        </w:rPr>
        <w:t>Esteettömyys koskettaa meitä kaikkia ja myös henkilökunnan tilojen tulee olla esteettömiä. Tauk</w:t>
      </w:r>
      <w:r w:rsidRPr="00CD143C">
        <w:rPr>
          <w:rFonts w:ascii="Arial" w:hAnsi="Arial" w:cs="Arial"/>
          <w:sz w:val="22"/>
          <w:szCs w:val="22"/>
        </w:rPr>
        <w:t>o</w:t>
      </w:r>
      <w:r w:rsidRPr="00CD143C">
        <w:rPr>
          <w:rFonts w:ascii="Arial" w:hAnsi="Arial" w:cs="Arial"/>
          <w:sz w:val="22"/>
          <w:szCs w:val="22"/>
        </w:rPr>
        <w:t xml:space="preserve">tiloissa, sosiaalitiloissa jne. on otettava huomioon myös liikkumis- ja toimimisesteisten tarpeet. </w:t>
      </w:r>
    </w:p>
    <w:p w:rsidR="009D6A7F" w:rsidRPr="00CD143C" w:rsidRDefault="009D6A7F" w:rsidP="00FD35FA">
      <w:pPr>
        <w:rPr>
          <w:rFonts w:ascii="Arial" w:hAnsi="Arial" w:cs="Arial"/>
        </w:rPr>
      </w:pPr>
    </w:p>
    <w:p w:rsidR="009D6A7F" w:rsidRPr="00CD143C" w:rsidRDefault="009D6A7F" w:rsidP="004422C3">
      <w:pPr>
        <w:pStyle w:val="Heading2"/>
      </w:pPr>
      <w:bookmarkStart w:id="556" w:name="_Toc185653906"/>
      <w:bookmarkStart w:id="557" w:name="_Toc185666162"/>
      <w:bookmarkStart w:id="558" w:name="_Toc185666552"/>
      <w:bookmarkStart w:id="559" w:name="_Toc222112837"/>
      <w:r w:rsidRPr="00CD143C">
        <w:t xml:space="preserve">Henkilökunnan </w:t>
      </w:r>
      <w:bookmarkEnd w:id="556"/>
      <w:bookmarkEnd w:id="557"/>
      <w:bookmarkEnd w:id="558"/>
      <w:r w:rsidRPr="00CD143C">
        <w:t>sosiaalitilat</w:t>
      </w:r>
      <w:bookmarkEnd w:id="559"/>
    </w:p>
    <w:p w:rsidR="009D6A7F" w:rsidRPr="00CD143C" w:rsidRDefault="009D6A7F" w:rsidP="00740045">
      <w:pPr>
        <w:pStyle w:val="TXT"/>
      </w:pPr>
    </w:p>
    <w:p w:rsidR="009D6A7F" w:rsidRPr="00CD143C" w:rsidRDefault="009D6A7F" w:rsidP="00FD35FA">
      <w:pPr>
        <w:rPr>
          <w:rFonts w:ascii="Arial" w:hAnsi="Arial" w:cs="Arial"/>
          <w:sz w:val="22"/>
          <w:szCs w:val="22"/>
        </w:rPr>
      </w:pPr>
      <w:r w:rsidRPr="00CD143C">
        <w:rPr>
          <w:rFonts w:ascii="Arial" w:hAnsi="Arial" w:cs="Arial"/>
          <w:sz w:val="22"/>
          <w:szCs w:val="22"/>
        </w:rPr>
        <w:t>Ainakin osan henkilökunnan puku- ja pesutiloista on sovelluttava myös liikkumis- ja toimimiseste</w:t>
      </w:r>
      <w:r w:rsidRPr="00CD143C">
        <w:rPr>
          <w:rFonts w:ascii="Arial" w:hAnsi="Arial" w:cs="Arial"/>
          <w:sz w:val="22"/>
          <w:szCs w:val="22"/>
        </w:rPr>
        <w:t>i</w:t>
      </w:r>
      <w:r w:rsidRPr="00CD143C">
        <w:rPr>
          <w:rFonts w:ascii="Arial" w:hAnsi="Arial" w:cs="Arial"/>
          <w:sz w:val="22"/>
          <w:szCs w:val="22"/>
        </w:rPr>
        <w:t>sille. Henkilökunnan käytössä tulee olla myös esteetön wc.</w:t>
      </w:r>
    </w:p>
    <w:p w:rsidR="009D6A7F" w:rsidRPr="00CD143C" w:rsidRDefault="009D6A7F" w:rsidP="00FD35FA">
      <w:pPr>
        <w:rPr>
          <w:rFonts w:ascii="Arial" w:hAnsi="Arial" w:cs="Arial"/>
          <w:sz w:val="22"/>
          <w:szCs w:val="22"/>
        </w:rPr>
      </w:pPr>
    </w:p>
    <w:p w:rsidR="009D6A7F" w:rsidRPr="00CD143C" w:rsidRDefault="009D6A7F" w:rsidP="00FD35FA">
      <w:pPr>
        <w:rPr>
          <w:rFonts w:ascii="Arial" w:hAnsi="Arial" w:cs="Arial"/>
          <w:sz w:val="22"/>
          <w:szCs w:val="22"/>
        </w:rPr>
      </w:pPr>
      <w:r w:rsidRPr="00CD143C">
        <w:rPr>
          <w:rFonts w:ascii="Arial" w:hAnsi="Arial" w:cs="Arial"/>
          <w:sz w:val="22"/>
          <w:szCs w:val="22"/>
        </w:rPr>
        <w:t>ks. Esteetön wc, Pesutilat, Pukutilat</w:t>
      </w:r>
    </w:p>
    <w:p w:rsidR="009D6A7F" w:rsidRPr="00CD143C" w:rsidRDefault="009D6A7F" w:rsidP="00FD35FA">
      <w:pPr>
        <w:rPr>
          <w:rFonts w:ascii="Arial" w:hAnsi="Arial" w:cs="Arial"/>
        </w:rPr>
      </w:pPr>
    </w:p>
    <w:p w:rsidR="009D6A7F" w:rsidRPr="00CD143C" w:rsidRDefault="009D6A7F" w:rsidP="00FD35FA">
      <w:pPr>
        <w:rPr>
          <w:rFonts w:ascii="Arial" w:hAnsi="Arial" w:cs="Arial"/>
          <w:sz w:val="22"/>
          <w:szCs w:val="22"/>
        </w:rPr>
      </w:pPr>
      <w:r w:rsidRPr="00CD143C">
        <w:rPr>
          <w:rFonts w:ascii="Arial" w:hAnsi="Arial" w:cs="Arial"/>
          <w:sz w:val="22"/>
          <w:szCs w:val="22"/>
        </w:rPr>
        <w:t>Taukotiloissa tulee esteettömyys ottaa huomioon kalusteissa ja varusteissa. Kulkuväylien tulee olla riittävän leveitä myös apuvälineitä käyttäviä henkilöitä ajatellen. Henkilökuntatilan yleisvalaistuksen voimakkuus tulee olla 300 lx ja kahvihuoneessa vähintään 200 lx.</w:t>
      </w:r>
    </w:p>
    <w:p w:rsidR="009D6A7F" w:rsidRPr="00CD143C" w:rsidRDefault="009D6A7F" w:rsidP="00FD35FA">
      <w:pPr>
        <w:rPr>
          <w:rFonts w:ascii="Arial" w:hAnsi="Arial" w:cs="Arial"/>
        </w:rPr>
      </w:pPr>
    </w:p>
    <w:p w:rsidR="009D6A7F" w:rsidRPr="00CD143C" w:rsidRDefault="009D6A7F" w:rsidP="004422C3">
      <w:pPr>
        <w:pStyle w:val="Heading2"/>
      </w:pPr>
      <w:bookmarkStart w:id="560" w:name="_Toc185653908"/>
      <w:bookmarkStart w:id="561" w:name="_Toc185666164"/>
      <w:bookmarkStart w:id="562" w:name="_Toc185666554"/>
      <w:bookmarkStart w:id="563" w:name="_Toc222112838"/>
      <w:r w:rsidRPr="00CD143C">
        <w:t>Työtilat</w:t>
      </w:r>
      <w:bookmarkEnd w:id="560"/>
      <w:bookmarkEnd w:id="561"/>
      <w:bookmarkEnd w:id="562"/>
      <w:bookmarkEnd w:id="563"/>
    </w:p>
    <w:p w:rsidR="009D6A7F" w:rsidRPr="00CD143C" w:rsidRDefault="009D6A7F" w:rsidP="00FD35FA">
      <w:pPr>
        <w:rPr>
          <w:rFonts w:ascii="Arial" w:hAnsi="Arial" w:cs="Arial"/>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Henkilökohtaisen työpisteen lisäksi työskentelyn esteettömyys tulee ottaa huomioon työskentelyyn kiinteästi kuuluvissa tiloissa kuten esimerkiksi kopiointitilat jne. Tiloissa tulee ottaa huomioon riitt</w:t>
      </w:r>
      <w:r w:rsidRPr="00CD143C">
        <w:rPr>
          <w:rFonts w:ascii="Arial" w:hAnsi="Arial" w:cs="Arial"/>
          <w:sz w:val="22"/>
          <w:szCs w:val="22"/>
        </w:rPr>
        <w:t>ä</w:t>
      </w:r>
      <w:r w:rsidRPr="00CD143C">
        <w:rPr>
          <w:rFonts w:ascii="Arial" w:hAnsi="Arial" w:cs="Arial"/>
          <w:sz w:val="22"/>
          <w:szCs w:val="22"/>
        </w:rPr>
        <w:t>vä vapaa tila myös apuvälineitä käyttävää henkilöä ajatellen sekä liikkumis- ja toimimisesteisille soveltuvat kalusteet ja varusteet. Kalusteiden säädettävyys on olennainen osa työergonomiaa ja myös esteettömyyttä. Yleisvalaistuksen voimakkuuden tulee olla toimistotilojen työskentelyalueilla 500 lx.</w:t>
      </w:r>
    </w:p>
    <w:p w:rsidR="009D6A7F" w:rsidRPr="00CD143C" w:rsidRDefault="009D6A7F" w:rsidP="00FD35FA">
      <w:pPr>
        <w:rPr>
          <w:rFonts w:ascii="Arial" w:hAnsi="Arial" w:cs="Arial"/>
          <w:b/>
        </w:rPr>
      </w:pPr>
    </w:p>
    <w:p w:rsidR="009D6A7F" w:rsidRPr="00CD143C" w:rsidRDefault="009D6A7F" w:rsidP="00FD35FA">
      <w:pPr>
        <w:rPr>
          <w:rFonts w:ascii="Arial" w:hAnsi="Arial" w:cs="Arial"/>
          <w:b/>
          <w:sz w:val="22"/>
          <w:szCs w:val="22"/>
        </w:rPr>
      </w:pPr>
      <w:r w:rsidRPr="00CD143C">
        <w:rPr>
          <w:rFonts w:ascii="Arial" w:hAnsi="Arial" w:cs="Arial"/>
          <w:b/>
          <w:sz w:val="22"/>
          <w:szCs w:val="22"/>
        </w:rPr>
        <w:t>Tarkistuslista</w:t>
      </w:r>
    </w:p>
    <w:p w:rsidR="009D6A7F" w:rsidRPr="00CD143C" w:rsidRDefault="009D6A7F" w:rsidP="008D35E6">
      <w:pPr>
        <w:rPr>
          <w:rFonts w:ascii="Arial" w:hAnsi="Arial" w:cs="Arial"/>
          <w:b/>
          <w:sz w:val="22"/>
          <w:szCs w:val="22"/>
        </w:rPr>
      </w:pPr>
      <w:r w:rsidRPr="00CD143C">
        <w:rPr>
          <w:rFonts w:ascii="Arial" w:hAnsi="Arial" w:cs="Arial"/>
          <w:b/>
          <w:sz w:val="22"/>
          <w:szCs w:val="22"/>
        </w:rPr>
        <w:t>Henkilökunnan tilat</w:t>
      </w:r>
    </w:p>
    <w:p w:rsidR="009D6A7F" w:rsidRPr="00CD143C" w:rsidRDefault="009D6A7F" w:rsidP="008D35E6">
      <w:pPr>
        <w:rPr>
          <w:rFonts w:ascii="Arial" w:hAnsi="Arial" w:cs="Arial"/>
          <w:b/>
          <w:sz w:val="22"/>
          <w:szCs w:val="22"/>
        </w:rPr>
      </w:pPr>
    </w:p>
    <w:p w:rsidR="009D6A7F" w:rsidRPr="00CD143C" w:rsidRDefault="009D6A7F" w:rsidP="008D35E6">
      <w:pPr>
        <w:numPr>
          <w:ilvl w:val="0"/>
          <w:numId w:val="31"/>
        </w:numPr>
        <w:rPr>
          <w:rFonts w:ascii="Arial" w:hAnsi="Arial" w:cs="Arial"/>
          <w:b/>
          <w:sz w:val="22"/>
          <w:szCs w:val="22"/>
        </w:rPr>
      </w:pPr>
      <w:r w:rsidRPr="00CD143C">
        <w:rPr>
          <w:rFonts w:ascii="Arial" w:hAnsi="Arial" w:cs="Arial"/>
          <w:sz w:val="22"/>
          <w:szCs w:val="22"/>
        </w:rPr>
        <w:t>toimisto- ja hallintotilojen esteettömyys</w:t>
      </w:r>
    </w:p>
    <w:p w:rsidR="009D6A7F" w:rsidRPr="00CD143C" w:rsidRDefault="009D6A7F" w:rsidP="008D35E6">
      <w:pPr>
        <w:numPr>
          <w:ilvl w:val="0"/>
          <w:numId w:val="31"/>
        </w:numPr>
        <w:rPr>
          <w:rFonts w:ascii="Arial" w:hAnsi="Arial" w:cs="Arial"/>
          <w:b/>
          <w:sz w:val="22"/>
          <w:szCs w:val="22"/>
        </w:rPr>
      </w:pPr>
      <w:r w:rsidRPr="00CD143C">
        <w:rPr>
          <w:rFonts w:ascii="Arial" w:hAnsi="Arial" w:cs="Arial"/>
          <w:sz w:val="22"/>
          <w:szCs w:val="22"/>
        </w:rPr>
        <w:t>sosiaalitilojen esteettömyys (Esteetön wc / pesutila myös henkilökunnan käyttöön)</w:t>
      </w:r>
    </w:p>
    <w:p w:rsidR="009D6A7F" w:rsidRPr="00CD143C" w:rsidRDefault="009D6A7F" w:rsidP="00D34BC1">
      <w:pPr>
        <w:rPr>
          <w:rFonts w:ascii="Arial" w:hAnsi="Arial" w:cs="Arial"/>
          <w:b/>
        </w:rPr>
      </w:pPr>
    </w:p>
    <w:p w:rsidR="009D6A7F" w:rsidRPr="00CD143C" w:rsidRDefault="009D6A7F" w:rsidP="004422C3">
      <w:pPr>
        <w:pStyle w:val="Heading1"/>
      </w:pPr>
      <w:bookmarkStart w:id="564" w:name="_Toc185653874"/>
      <w:bookmarkStart w:id="565" w:name="_Toc185666129"/>
      <w:bookmarkStart w:id="566" w:name="_Toc185666519"/>
      <w:bookmarkStart w:id="567" w:name="_Toc222112839"/>
      <w:r w:rsidRPr="00CD143C">
        <w:t>VALAISTUS</w:t>
      </w:r>
      <w:bookmarkEnd w:id="564"/>
      <w:bookmarkEnd w:id="565"/>
      <w:bookmarkEnd w:id="566"/>
      <w:bookmarkEnd w:id="567"/>
      <w:r w:rsidRPr="00CD143C">
        <w:t xml:space="preserve"> </w:t>
      </w:r>
    </w:p>
    <w:p w:rsidR="009D6A7F" w:rsidRPr="00CD143C" w:rsidRDefault="009D6A7F" w:rsidP="00566A87">
      <w:pPr>
        <w:rPr>
          <w:rFonts w:ascii="Arial" w:hAnsi="Arial" w:cs="Arial"/>
        </w:rPr>
      </w:pPr>
    </w:p>
    <w:p w:rsidR="009D6A7F" w:rsidRPr="00CD143C" w:rsidRDefault="009D6A7F" w:rsidP="00AC1650">
      <w:pPr>
        <w:rPr>
          <w:rFonts w:ascii="Arial" w:hAnsi="Arial" w:cs="Arial"/>
          <w:bCs/>
          <w:i/>
        </w:rPr>
      </w:pPr>
      <w:r w:rsidRPr="00CD143C">
        <w:rPr>
          <w:rFonts w:ascii="Arial" w:hAnsi="Arial" w:cs="Arial"/>
          <w:bCs/>
          <w:i/>
        </w:rPr>
        <w:t>Suomen rakentamismääräyskokoelma</w:t>
      </w:r>
    </w:p>
    <w:p w:rsidR="009D6A7F" w:rsidRPr="00CD143C" w:rsidRDefault="009D6A7F" w:rsidP="00AC1650">
      <w:pPr>
        <w:rPr>
          <w:rFonts w:ascii="Arial" w:hAnsi="Arial" w:cs="Arial"/>
          <w:bCs/>
          <w:i/>
        </w:rPr>
      </w:pPr>
      <w:r w:rsidRPr="00CD143C">
        <w:rPr>
          <w:rFonts w:ascii="Arial" w:hAnsi="Arial" w:cs="Arial"/>
          <w:bCs/>
          <w:i/>
        </w:rPr>
        <w:t>Osa F1</w:t>
      </w:r>
    </w:p>
    <w:p w:rsidR="009D6A7F" w:rsidRPr="00CD143C" w:rsidRDefault="009D6A7F" w:rsidP="00566A87">
      <w:pPr>
        <w:rPr>
          <w:rFonts w:ascii="Arial" w:hAnsi="Arial" w:cs="Arial"/>
          <w:sz w:val="22"/>
          <w:szCs w:val="22"/>
        </w:rPr>
      </w:pPr>
    </w:p>
    <w:p w:rsidR="009D6A7F" w:rsidRPr="00CD143C" w:rsidRDefault="009D6A7F" w:rsidP="00E3036F">
      <w:pPr>
        <w:jc w:val="both"/>
        <w:rPr>
          <w:rFonts w:ascii="Arial" w:hAnsi="Arial" w:cs="Arial"/>
          <w:i/>
          <w:sz w:val="22"/>
          <w:szCs w:val="22"/>
        </w:rPr>
      </w:pPr>
      <w:r w:rsidRPr="00CD143C">
        <w:rPr>
          <w:rFonts w:ascii="Arial" w:hAnsi="Arial" w:cs="Arial"/>
          <w:i/>
          <w:sz w:val="22"/>
          <w:szCs w:val="22"/>
        </w:rPr>
        <w:t>"Rakennuksen ja sen ympäristön tulee olla valaistusolosuhteiltaan siten järje</w:t>
      </w:r>
      <w:r w:rsidRPr="00CD143C">
        <w:rPr>
          <w:rFonts w:ascii="Arial" w:hAnsi="Arial" w:cs="Arial"/>
          <w:i/>
          <w:sz w:val="22"/>
          <w:szCs w:val="22"/>
        </w:rPr>
        <w:t>s</w:t>
      </w:r>
      <w:r w:rsidRPr="00CD143C">
        <w:rPr>
          <w:rFonts w:ascii="Arial" w:hAnsi="Arial" w:cs="Arial"/>
          <w:i/>
          <w:sz w:val="22"/>
          <w:szCs w:val="22"/>
        </w:rPr>
        <w:t>tetty, että valaistus on riittävä ja rakennuksen käyttö sekä huolto on turvalli</w:t>
      </w:r>
      <w:r w:rsidRPr="00CD143C">
        <w:rPr>
          <w:rFonts w:ascii="Arial" w:hAnsi="Arial" w:cs="Arial"/>
          <w:i/>
          <w:sz w:val="22"/>
          <w:szCs w:val="22"/>
        </w:rPr>
        <w:t>s</w:t>
      </w:r>
      <w:r w:rsidRPr="00CD143C">
        <w:rPr>
          <w:rFonts w:ascii="Arial" w:hAnsi="Arial" w:cs="Arial"/>
          <w:i/>
          <w:sz w:val="22"/>
          <w:szCs w:val="22"/>
        </w:rPr>
        <w:t>ta."</w:t>
      </w:r>
    </w:p>
    <w:p w:rsidR="009D6A7F" w:rsidRPr="00CD143C" w:rsidRDefault="009D6A7F" w:rsidP="00E3036F">
      <w:pPr>
        <w:jc w:val="both"/>
        <w:rPr>
          <w:rStyle w:val="Emphasis"/>
          <w:rFonts w:ascii="Arial" w:hAnsi="Arial" w:cs="Arial"/>
          <w:sz w:val="22"/>
          <w:szCs w:val="22"/>
        </w:rPr>
      </w:pPr>
    </w:p>
    <w:p w:rsidR="009D6A7F" w:rsidRPr="00CD143C" w:rsidRDefault="009D6A7F" w:rsidP="00E3036F">
      <w:pPr>
        <w:jc w:val="both"/>
        <w:rPr>
          <w:rFonts w:ascii="Arial" w:hAnsi="Arial" w:cs="Arial"/>
          <w:i/>
          <w:iCs/>
          <w:sz w:val="22"/>
          <w:szCs w:val="22"/>
        </w:rPr>
      </w:pPr>
      <w:r w:rsidRPr="00CD143C">
        <w:rPr>
          <w:rFonts w:ascii="Arial" w:hAnsi="Arial" w:cs="Arial"/>
          <w:i/>
          <w:sz w:val="22"/>
          <w:szCs w:val="22"/>
        </w:rPr>
        <w:t>"Rakennuksen pintojen ja valaistuksen tulee olla sellaiset, että saavutetaan havaitsemisen kanna</w:t>
      </w:r>
      <w:r w:rsidRPr="00CD143C">
        <w:rPr>
          <w:rFonts w:ascii="Arial" w:hAnsi="Arial" w:cs="Arial"/>
          <w:i/>
          <w:sz w:val="22"/>
          <w:szCs w:val="22"/>
        </w:rPr>
        <w:t>l</w:t>
      </w:r>
      <w:r w:rsidRPr="00CD143C">
        <w:rPr>
          <w:rFonts w:ascii="Arial" w:hAnsi="Arial" w:cs="Arial"/>
          <w:i/>
          <w:sz w:val="22"/>
          <w:szCs w:val="22"/>
        </w:rPr>
        <w:t>ta riittävät vaaleuserot. V</w:t>
      </w:r>
      <w:r w:rsidRPr="00CD143C">
        <w:rPr>
          <w:rFonts w:ascii="Arial" w:hAnsi="Arial" w:cs="Arial"/>
          <w:i/>
          <w:sz w:val="22"/>
          <w:szCs w:val="22"/>
        </w:rPr>
        <w:t>a</w:t>
      </w:r>
      <w:r w:rsidRPr="00CD143C">
        <w:rPr>
          <w:rFonts w:ascii="Arial" w:hAnsi="Arial" w:cs="Arial"/>
          <w:i/>
          <w:sz w:val="22"/>
          <w:szCs w:val="22"/>
        </w:rPr>
        <w:t>laistus ei saa aiheuttaa turvallisuutta vaarantavaa häikäisyä."</w:t>
      </w:r>
    </w:p>
    <w:p w:rsidR="009D6A7F" w:rsidRPr="00CD143C" w:rsidRDefault="009D6A7F" w:rsidP="00566A87">
      <w:pPr>
        <w:rPr>
          <w:rFonts w:ascii="Arial" w:hAnsi="Arial" w:cs="Arial"/>
        </w:rPr>
      </w:pPr>
    </w:p>
    <w:p w:rsidR="009D6A7F" w:rsidRPr="00CD143C" w:rsidRDefault="009D6A7F" w:rsidP="004422C3">
      <w:pPr>
        <w:pStyle w:val="Heading2"/>
      </w:pPr>
      <w:bookmarkStart w:id="568" w:name="_Toc185653875"/>
      <w:bookmarkStart w:id="569" w:name="_Toc185666130"/>
      <w:bookmarkStart w:id="570" w:name="_Toc185666520"/>
      <w:bookmarkStart w:id="571" w:name="_Toc222112840"/>
      <w:r w:rsidRPr="00CD143C">
        <w:t>Valaistuksen merkitys näkö- ja kuulovammaisille henkilöille</w:t>
      </w:r>
      <w:bookmarkEnd w:id="568"/>
      <w:bookmarkEnd w:id="569"/>
      <w:bookmarkEnd w:id="570"/>
      <w:bookmarkEnd w:id="571"/>
    </w:p>
    <w:p w:rsidR="009D6A7F" w:rsidRPr="00CD143C" w:rsidRDefault="009D6A7F" w:rsidP="00566A87">
      <w:pPr>
        <w:rPr>
          <w:rFonts w:ascii="Arial" w:hAnsi="Arial" w:cs="Arial"/>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Vanhusten palvelukeskuksessa hyvä valaistus on erityisen tärkeä heikkonäköisille henkilöille. I</w:t>
      </w:r>
      <w:r w:rsidRPr="00CD143C">
        <w:rPr>
          <w:rFonts w:ascii="Arial" w:hAnsi="Arial" w:cs="Arial"/>
          <w:sz w:val="22"/>
          <w:szCs w:val="22"/>
        </w:rPr>
        <w:t>h</w:t>
      </w:r>
      <w:r w:rsidRPr="00CD143C">
        <w:rPr>
          <w:rFonts w:ascii="Arial" w:hAnsi="Arial" w:cs="Arial"/>
          <w:sz w:val="22"/>
          <w:szCs w:val="22"/>
        </w:rPr>
        <w:t>misen ikääntyessä näkökyky heikkenee erilaisten silmässä tapahtuvien muutosten takia. Tämä kuuluu normaaliin elintoimintojen heikentymiseen ikäännyttäessä, eikä niihin ole parannuskeinoa. Ympäristön hahmottaminen heikon näön avulla riippuu valaistuksen voimakkuudesta ja laadusta sekä värien (kontrastien) käytöstä. Ikäännyttäessä tapahtuvat muutokset silmässä vaikuttavat n</w:t>
      </w:r>
      <w:r w:rsidRPr="00CD143C">
        <w:rPr>
          <w:rFonts w:ascii="Arial" w:hAnsi="Arial" w:cs="Arial"/>
          <w:sz w:val="22"/>
          <w:szCs w:val="22"/>
        </w:rPr>
        <w:t>ä</w:t>
      </w:r>
      <w:r w:rsidRPr="00CD143C">
        <w:rPr>
          <w:rFonts w:ascii="Arial" w:hAnsi="Arial" w:cs="Arial"/>
          <w:sz w:val="22"/>
          <w:szCs w:val="22"/>
        </w:rPr>
        <w:t>kemiseen monin eri tavoin: valontarve kasvaa, hämärä- ja valoadaptaatio hidastuvat, näkökenttä ja kontrastiherkkyys pienenevät, näön tarkkuus ja värien erotuskyky heikkenee.. Näkövammaiset henkilöt ovat erityisen herkkiä häikäisylle. Monilla heistä on hämäräsokeus, joka estää näkemisen kokonaan heikossa valaistuksessa. Riittävän yleisvalaistuksen lisäksi on tärkeää valaista hyvin kriittiset kohteet kuten kulkureitit, sisäänkäynnit, portaat, luiskat, hissit ja opasteet.</w:t>
      </w:r>
      <w:r w:rsidRPr="00CD143C">
        <w:rPr>
          <w:rFonts w:ascii="Arial" w:hAnsi="Arial"/>
          <w:color w:val="000000"/>
          <w:sz w:val="22"/>
          <w:szCs w:val="20"/>
        </w:rPr>
        <w:t xml:space="preserve"> </w:t>
      </w:r>
      <w:r w:rsidRPr="00CD143C">
        <w:rPr>
          <w:rFonts w:ascii="Arial" w:hAnsi="Arial" w:cs="Arial"/>
          <w:sz w:val="22"/>
          <w:szCs w:val="22"/>
        </w:rPr>
        <w:t>Valaistus vaiku</w:t>
      </w:r>
      <w:r w:rsidRPr="00CD143C">
        <w:rPr>
          <w:rFonts w:ascii="Arial" w:hAnsi="Arial" w:cs="Arial"/>
          <w:sz w:val="22"/>
          <w:szCs w:val="22"/>
        </w:rPr>
        <w:t>t</w:t>
      </w:r>
      <w:r w:rsidRPr="00CD143C">
        <w:rPr>
          <w:rFonts w:ascii="Arial" w:hAnsi="Arial" w:cs="Arial"/>
          <w:sz w:val="22"/>
          <w:szCs w:val="22"/>
        </w:rPr>
        <w:t>taa turvallisuuteen ja turvallisuudentunteeseen. Kun nähdään hyvin, niin voidaan huomata vaarat</w:t>
      </w:r>
      <w:r w:rsidRPr="00CD143C">
        <w:rPr>
          <w:rFonts w:ascii="Arial" w:hAnsi="Arial" w:cs="Arial"/>
          <w:sz w:val="22"/>
          <w:szCs w:val="22"/>
        </w:rPr>
        <w:t>i</w:t>
      </w:r>
      <w:r w:rsidRPr="00CD143C">
        <w:rPr>
          <w:rFonts w:ascii="Arial" w:hAnsi="Arial" w:cs="Arial"/>
          <w:sz w:val="22"/>
          <w:szCs w:val="22"/>
        </w:rPr>
        <w:t>lanteet ajoissa ja välttää tapaturmat. Hyvässä yleisvalaistuksessa voidaan hahmottaa tila ja siinä olevat esineet, jolloin pystytään välttämään törmäämisiä niihin.</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 xml:space="preserve">Valaistuksella on ratkaiseva merkitys huonokuuloisten, kuuroutuneiden ja kuurojen henkilöiden mahdollisuudelle kommunikoida huulilta luvun tai viittomakielen avulla. Kommunikointi hankaloituu, jos puhujan kasvot tai viittomakieltä käyttävä henkilö on pimennossa tai vastavalossa. </w:t>
      </w:r>
    </w:p>
    <w:p w:rsidR="009D6A7F" w:rsidRPr="00CD143C" w:rsidRDefault="009D6A7F" w:rsidP="00566A87">
      <w:pPr>
        <w:rPr>
          <w:rFonts w:ascii="Arial" w:hAnsi="Arial" w:cs="Arial"/>
        </w:rPr>
      </w:pPr>
    </w:p>
    <w:p w:rsidR="009D6A7F" w:rsidRPr="00CD143C" w:rsidRDefault="009D6A7F" w:rsidP="004422C3">
      <w:pPr>
        <w:pStyle w:val="Heading2"/>
      </w:pPr>
      <w:bookmarkStart w:id="572" w:name="_Toc185653876"/>
      <w:bookmarkStart w:id="573" w:name="_Toc185666131"/>
      <w:bookmarkStart w:id="574" w:name="_Toc185666521"/>
      <w:bookmarkStart w:id="575" w:name="_Toc222112841"/>
      <w:r w:rsidRPr="00CD143C">
        <w:t>Minkälainen on hyvä valaistus</w:t>
      </w:r>
      <w:bookmarkEnd w:id="572"/>
      <w:bookmarkEnd w:id="573"/>
      <w:bookmarkEnd w:id="574"/>
      <w:bookmarkEnd w:id="575"/>
    </w:p>
    <w:p w:rsidR="009D6A7F" w:rsidRPr="00CD143C" w:rsidRDefault="009D6A7F" w:rsidP="00566A87">
      <w:pPr>
        <w:rPr>
          <w:rFonts w:ascii="Arial" w:hAnsi="Arial" w:cs="Arial"/>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Vanhusten palvelukeskuksen valaistuksen on oltava riittävän voimakas ja melko tasainen. Se ei kuitenkaan saa aiheuttaa suoraa eikä epäsuoraa häikäisyä. Ikääntyessä häikäistyminen lisääntyy, jolloin kirkkaat valaisimet, pinnat ja ikkunasta tuleva auringonvalo voivat häikäistä. Sopiva valai</w:t>
      </w:r>
      <w:r w:rsidRPr="00CD143C">
        <w:rPr>
          <w:rFonts w:ascii="Arial" w:hAnsi="Arial" w:cs="Arial"/>
          <w:sz w:val="22"/>
          <w:szCs w:val="22"/>
        </w:rPr>
        <w:t>s</w:t>
      </w:r>
      <w:r w:rsidRPr="00CD143C">
        <w:rPr>
          <w:rFonts w:ascii="Arial" w:hAnsi="Arial" w:cs="Arial"/>
          <w:sz w:val="22"/>
          <w:szCs w:val="22"/>
        </w:rPr>
        <w:t>tusvoimakkuus on vähintään 300 lx, kriittisissä kohteissa, kuten tasoerojen ja opasteiden yhte</w:t>
      </w:r>
      <w:r w:rsidRPr="00CD143C">
        <w:rPr>
          <w:rFonts w:ascii="Arial" w:hAnsi="Arial" w:cs="Arial"/>
          <w:sz w:val="22"/>
          <w:szCs w:val="22"/>
        </w:rPr>
        <w:t>y</w:t>
      </w:r>
      <w:r w:rsidRPr="00CD143C">
        <w:rPr>
          <w:rFonts w:ascii="Arial" w:hAnsi="Arial" w:cs="Arial"/>
          <w:sz w:val="22"/>
          <w:szCs w:val="22"/>
        </w:rPr>
        <w:t>dessä, 400–500 lx. Yleisvalaistusta voidaan tarvittaessa täydentää kohdevaloilla.</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Valaisimet on sijoitettava siten, että koko kulkuväylä on valaistu, eikä siihen synny valaistuja ja pimeitä vyöhykkeitä. Valaisimien tulee olla hyvin häikäisysuojattuja. Häikäisyn estämiseksi tulee käyttää epäsuoria valaisimia tai niiden pintakirkkauden tulee olla kohtuullinen ja jakaantua su</w:t>
      </w:r>
      <w:r w:rsidRPr="00CD143C">
        <w:rPr>
          <w:rFonts w:ascii="Arial" w:hAnsi="Arial" w:cs="Arial"/>
          <w:sz w:val="22"/>
          <w:szCs w:val="22"/>
        </w:rPr>
        <w:t>u</w:t>
      </w:r>
      <w:r w:rsidRPr="00CD143C">
        <w:rPr>
          <w:rFonts w:ascii="Arial" w:hAnsi="Arial" w:cs="Arial"/>
          <w:sz w:val="22"/>
          <w:szCs w:val="22"/>
        </w:rPr>
        <w:t>remmalle alueelle. Sisäänkäyntien valaistusvoimakkuuden tulee olla 300 lx.</w:t>
      </w:r>
    </w:p>
    <w:p w:rsidR="009D6A7F" w:rsidRPr="00CD143C" w:rsidRDefault="009D6A7F" w:rsidP="00E3036F">
      <w:pPr>
        <w:jc w:val="both"/>
        <w:rPr>
          <w:rFonts w:ascii="Arial" w:hAnsi="Arial" w:cs="Arial"/>
          <w:sz w:val="22"/>
          <w:szCs w:val="22"/>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Ovet, portaat, kulmaukset, kulkusuunnan muutokset jne. varustetaan myös aina ympäristöstä ero</w:t>
      </w:r>
      <w:r w:rsidRPr="00CD143C">
        <w:rPr>
          <w:rFonts w:ascii="Arial" w:hAnsi="Arial" w:cs="Arial"/>
          <w:bCs/>
          <w:sz w:val="22"/>
          <w:szCs w:val="22"/>
        </w:rPr>
        <w:t>t</w:t>
      </w:r>
      <w:r w:rsidRPr="00CD143C">
        <w:rPr>
          <w:rFonts w:ascii="Arial" w:hAnsi="Arial" w:cs="Arial"/>
          <w:bCs/>
          <w:sz w:val="22"/>
          <w:szCs w:val="22"/>
        </w:rPr>
        <w:t>tuvilla merkkivalaisimilla. Merkkivalaisimet ilmoittavat suunnan rakennuksesta ulos ja toimivat sä</w:t>
      </w:r>
      <w:r w:rsidRPr="00CD143C">
        <w:rPr>
          <w:rFonts w:ascii="Arial" w:hAnsi="Arial" w:cs="Arial"/>
          <w:bCs/>
          <w:sz w:val="22"/>
          <w:szCs w:val="22"/>
        </w:rPr>
        <w:t>h</w:t>
      </w:r>
      <w:r w:rsidRPr="00CD143C">
        <w:rPr>
          <w:rFonts w:ascii="Arial" w:hAnsi="Arial" w:cs="Arial"/>
          <w:bCs/>
          <w:sz w:val="22"/>
          <w:szCs w:val="22"/>
        </w:rPr>
        <w:t>kökatkon sattuessa myös akuilla. Järjestelmään liitetään aina myös yleisön kannalta kriittisiin ko</w:t>
      </w:r>
      <w:r w:rsidRPr="00CD143C">
        <w:rPr>
          <w:rFonts w:ascii="Arial" w:hAnsi="Arial" w:cs="Arial"/>
          <w:bCs/>
          <w:sz w:val="22"/>
          <w:szCs w:val="22"/>
        </w:rPr>
        <w:t>h</w:t>
      </w:r>
      <w:r w:rsidRPr="00CD143C">
        <w:rPr>
          <w:rFonts w:ascii="Arial" w:hAnsi="Arial" w:cs="Arial"/>
          <w:bCs/>
          <w:sz w:val="22"/>
          <w:szCs w:val="22"/>
        </w:rPr>
        <w:t>tiin sijoitettuja hätävalaisimia.</w:t>
      </w:r>
    </w:p>
    <w:p w:rsidR="009D6A7F" w:rsidRPr="00CD143C" w:rsidRDefault="009D6A7F" w:rsidP="00E3036F">
      <w:pPr>
        <w:jc w:val="both"/>
        <w:rPr>
          <w:rFonts w:ascii="Arial" w:hAnsi="Arial" w:cs="Arial"/>
          <w:bCs/>
          <w:sz w:val="22"/>
          <w:szCs w:val="22"/>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Valaistusta voidaan käyttää kulkusuuntaa ohjaavana, kun valaisimet muodostavat jonon, jota on helppo seurata. Jotta jonolla olisi opastava merkitystä, tulisi valaisimien sijaita samalla puolella kulkuväylää. Pitkänomaisia valaisimia ei tule asentaa poikittain kulkusuuntaan nähden. Esimerkiksi käytävät voidaan valaista yhtenäisellä valaisinjonolla tai ulkona kulkureitin vieressä olevat valais</w:t>
      </w:r>
      <w:r w:rsidRPr="00CD143C">
        <w:rPr>
          <w:rFonts w:ascii="Arial" w:hAnsi="Arial" w:cs="Arial"/>
          <w:bCs/>
          <w:sz w:val="22"/>
          <w:szCs w:val="22"/>
        </w:rPr>
        <w:t>i</w:t>
      </w:r>
      <w:r w:rsidRPr="00CD143C">
        <w:rPr>
          <w:rFonts w:ascii="Arial" w:hAnsi="Arial" w:cs="Arial"/>
          <w:bCs/>
          <w:sz w:val="22"/>
          <w:szCs w:val="22"/>
        </w:rPr>
        <w:t>met voivat muodostaa jonon, jolloin heikkonäköisen on helppo seurata sitä.</w:t>
      </w:r>
      <w:r w:rsidRPr="00CD143C">
        <w:rPr>
          <w:rFonts w:ascii="Arial" w:hAnsi="Arial"/>
          <w:color w:val="000000"/>
          <w:sz w:val="22"/>
          <w:szCs w:val="20"/>
        </w:rPr>
        <w:t xml:space="preserve"> </w:t>
      </w:r>
      <w:r w:rsidRPr="00CD143C">
        <w:rPr>
          <w:rFonts w:ascii="Arial" w:hAnsi="Arial" w:cs="Arial"/>
          <w:bCs/>
          <w:sz w:val="22"/>
          <w:szCs w:val="22"/>
        </w:rPr>
        <w:t>Valaistuksella voidaan myös korostaa vaara- tai muutoskohtia, jotta ne huomattaisiin helpommin.</w:t>
      </w:r>
    </w:p>
    <w:p w:rsidR="009D6A7F" w:rsidRPr="00CD143C" w:rsidRDefault="009D6A7F" w:rsidP="00566A87">
      <w:pPr>
        <w:autoSpaceDE w:val="0"/>
        <w:autoSpaceDN w:val="0"/>
        <w:adjustRightInd w:val="0"/>
        <w:rPr>
          <w:rFonts w:ascii="Arial" w:hAnsi="Arial" w:cs="Arial"/>
          <w:b/>
          <w:bCs/>
          <w:color w:val="000000"/>
        </w:rPr>
      </w:pPr>
    </w:p>
    <w:p w:rsidR="009D6A7F" w:rsidRPr="00CD143C" w:rsidRDefault="009D6A7F" w:rsidP="004422C3">
      <w:pPr>
        <w:pStyle w:val="Heading2"/>
      </w:pPr>
      <w:bookmarkStart w:id="576" w:name="_Toc185653877"/>
      <w:bookmarkStart w:id="577" w:name="_Toc185666132"/>
      <w:bookmarkStart w:id="578" w:name="_Toc185666522"/>
      <w:bookmarkStart w:id="579" w:name="_Toc222112842"/>
      <w:r w:rsidRPr="00CD143C">
        <w:t>Valo ja värit</w:t>
      </w:r>
      <w:bookmarkEnd w:id="576"/>
      <w:bookmarkEnd w:id="577"/>
      <w:bookmarkEnd w:id="578"/>
      <w:bookmarkEnd w:id="579"/>
      <w:r w:rsidRPr="00CD143C">
        <w:t xml:space="preserve"> </w:t>
      </w:r>
    </w:p>
    <w:p w:rsidR="009D6A7F" w:rsidRPr="00CD143C" w:rsidRDefault="009D6A7F" w:rsidP="00566A87">
      <w:pPr>
        <w:autoSpaceDE w:val="0"/>
        <w:autoSpaceDN w:val="0"/>
        <w:adjustRightInd w:val="0"/>
        <w:rPr>
          <w:rFonts w:ascii="Arial" w:hAnsi="Arial" w:cs="Arial"/>
          <w:b/>
          <w:bCs/>
          <w:color w:val="000000"/>
        </w:rPr>
      </w:pPr>
    </w:p>
    <w:p w:rsidR="009D6A7F" w:rsidRPr="00CD143C" w:rsidRDefault="009D6A7F" w:rsidP="00E3036F">
      <w:pPr>
        <w:jc w:val="both"/>
        <w:rPr>
          <w:rFonts w:ascii="Arial" w:hAnsi="Arial" w:cs="Arial"/>
          <w:color w:val="000000"/>
          <w:sz w:val="22"/>
          <w:szCs w:val="22"/>
        </w:rPr>
      </w:pPr>
      <w:r w:rsidRPr="00CD143C">
        <w:rPr>
          <w:rFonts w:ascii="Arial" w:hAnsi="Arial" w:cs="Arial"/>
          <w:color w:val="000000"/>
          <w:sz w:val="22"/>
          <w:szCs w:val="22"/>
        </w:rPr>
        <w:t>Valaistuksen tulee toistaa värit luonnonmukaisina ja korostaa kontrasteja. On huomattava, että värien valinta vaikuttaa tilojen valoisuuteen. Vaaleat värit lisäävät valoisuutta, tummat taas vähe</w:t>
      </w:r>
      <w:r w:rsidRPr="00CD143C">
        <w:rPr>
          <w:rFonts w:ascii="Arial" w:hAnsi="Arial" w:cs="Arial"/>
          <w:color w:val="000000"/>
          <w:sz w:val="22"/>
          <w:szCs w:val="22"/>
        </w:rPr>
        <w:t>n</w:t>
      </w:r>
      <w:r w:rsidRPr="00CD143C">
        <w:rPr>
          <w:rFonts w:ascii="Arial" w:hAnsi="Arial" w:cs="Arial"/>
          <w:color w:val="000000"/>
          <w:sz w:val="22"/>
          <w:szCs w:val="22"/>
        </w:rPr>
        <w:t>tävät sitä. Jos opasteet valaistaan sisältäpäin, opasteen pohjan on oltava tumma ja kuvioiden va</w:t>
      </w:r>
      <w:r w:rsidRPr="00CD143C">
        <w:rPr>
          <w:rFonts w:ascii="Arial" w:hAnsi="Arial" w:cs="Arial"/>
          <w:color w:val="000000"/>
          <w:sz w:val="22"/>
          <w:szCs w:val="22"/>
        </w:rPr>
        <w:t>a</w:t>
      </w:r>
      <w:r w:rsidRPr="00CD143C">
        <w:rPr>
          <w:rFonts w:ascii="Arial" w:hAnsi="Arial" w:cs="Arial"/>
          <w:color w:val="000000"/>
          <w:sz w:val="22"/>
          <w:szCs w:val="22"/>
        </w:rPr>
        <w:t>leita häikäisyn estämiseksi.</w:t>
      </w:r>
    </w:p>
    <w:p w:rsidR="009D6A7F" w:rsidRPr="00CD143C" w:rsidRDefault="009D6A7F" w:rsidP="00566A87">
      <w:pPr>
        <w:autoSpaceDE w:val="0"/>
        <w:autoSpaceDN w:val="0"/>
        <w:adjustRightInd w:val="0"/>
        <w:rPr>
          <w:rFonts w:ascii="Arial" w:hAnsi="Arial" w:cs="Arial"/>
          <w:b/>
          <w:bCs/>
          <w:color w:val="000000"/>
        </w:rPr>
      </w:pPr>
    </w:p>
    <w:p w:rsidR="009D6A7F" w:rsidRPr="00CD143C" w:rsidRDefault="009D6A7F" w:rsidP="004422C3">
      <w:pPr>
        <w:pStyle w:val="Heading2"/>
      </w:pPr>
      <w:bookmarkStart w:id="580" w:name="_Toc185653878"/>
      <w:bookmarkStart w:id="581" w:name="_Toc185666133"/>
      <w:bookmarkStart w:id="582" w:name="_Toc185666523"/>
      <w:bookmarkStart w:id="583" w:name="_Toc222112843"/>
      <w:r w:rsidRPr="00CD143C">
        <w:t>Valaisimien valinta</w:t>
      </w:r>
      <w:bookmarkEnd w:id="580"/>
      <w:bookmarkEnd w:id="581"/>
      <w:bookmarkEnd w:id="582"/>
      <w:bookmarkEnd w:id="583"/>
      <w:r w:rsidRPr="00CD143C">
        <w:t xml:space="preserve"> </w:t>
      </w:r>
    </w:p>
    <w:p w:rsidR="009D6A7F" w:rsidRPr="00CD143C" w:rsidRDefault="009D6A7F" w:rsidP="00566A87">
      <w:pPr>
        <w:autoSpaceDE w:val="0"/>
        <w:autoSpaceDN w:val="0"/>
        <w:adjustRightInd w:val="0"/>
        <w:rPr>
          <w:rFonts w:ascii="Arial" w:hAnsi="Arial" w:cs="Arial"/>
          <w:b/>
          <w:bCs/>
          <w:color w:val="000000"/>
        </w:rPr>
      </w:pPr>
    </w:p>
    <w:p w:rsidR="009D6A7F" w:rsidRPr="00CD143C" w:rsidRDefault="009D6A7F" w:rsidP="00E3036F">
      <w:pPr>
        <w:jc w:val="both"/>
        <w:rPr>
          <w:rFonts w:ascii="Arial" w:hAnsi="Arial" w:cs="Arial"/>
          <w:color w:val="000000"/>
          <w:sz w:val="22"/>
          <w:szCs w:val="22"/>
        </w:rPr>
      </w:pPr>
      <w:r w:rsidRPr="00CD143C">
        <w:rPr>
          <w:rFonts w:ascii="Arial" w:hAnsi="Arial" w:cs="Arial"/>
          <w:color w:val="000000"/>
          <w:sz w:val="22"/>
          <w:szCs w:val="22"/>
        </w:rPr>
        <w:t>Sekä suora että epäsuora häikäisy estetään käyttämällä häikäisemättömiä valaisimia. On vältett</w:t>
      </w:r>
      <w:r w:rsidRPr="00CD143C">
        <w:rPr>
          <w:rFonts w:ascii="Arial" w:hAnsi="Arial" w:cs="Arial"/>
          <w:color w:val="000000"/>
          <w:sz w:val="22"/>
          <w:szCs w:val="22"/>
        </w:rPr>
        <w:t>ä</w:t>
      </w:r>
      <w:r w:rsidRPr="00CD143C">
        <w:rPr>
          <w:rFonts w:ascii="Arial" w:hAnsi="Arial" w:cs="Arial"/>
          <w:color w:val="000000"/>
          <w:sz w:val="22"/>
          <w:szCs w:val="22"/>
        </w:rPr>
        <w:t>vä kiiltävien materiaalien käyttöä sellaisissa paikoissa, joissa valo saattaa heijastua niiden kautta ja aiheuttaa epäsuoraa häikäisyä. Ongelmallisia ovat pallomaiset valaisimet, joiden pinta on niin ki</w:t>
      </w:r>
      <w:r w:rsidRPr="00CD143C">
        <w:rPr>
          <w:rFonts w:ascii="Arial" w:hAnsi="Arial" w:cs="Arial"/>
          <w:color w:val="000000"/>
          <w:sz w:val="22"/>
          <w:szCs w:val="22"/>
        </w:rPr>
        <w:t>r</w:t>
      </w:r>
      <w:r w:rsidRPr="00CD143C">
        <w:rPr>
          <w:rFonts w:ascii="Arial" w:hAnsi="Arial" w:cs="Arial"/>
          <w:color w:val="000000"/>
          <w:sz w:val="22"/>
          <w:szCs w:val="22"/>
        </w:rPr>
        <w:t xml:space="preserve">kas että se aiheuttaa suoraa häikäisyä ja vaikeuttaa muun kuin itsensä valaisimen näkemistä. </w:t>
      </w:r>
    </w:p>
    <w:p w:rsidR="009D6A7F" w:rsidRPr="00CD143C" w:rsidRDefault="009D6A7F" w:rsidP="00566A87">
      <w:pPr>
        <w:autoSpaceDE w:val="0"/>
        <w:autoSpaceDN w:val="0"/>
        <w:adjustRightInd w:val="0"/>
        <w:rPr>
          <w:rFonts w:ascii="Arial" w:hAnsi="Arial" w:cs="Arial"/>
          <w:color w:val="000000"/>
          <w:sz w:val="23"/>
          <w:szCs w:val="23"/>
        </w:rPr>
      </w:pPr>
    </w:p>
    <w:p w:rsidR="009D6A7F" w:rsidRPr="00CD143C" w:rsidRDefault="009D6A7F" w:rsidP="00566A87">
      <w:pPr>
        <w:autoSpaceDE w:val="0"/>
        <w:autoSpaceDN w:val="0"/>
        <w:adjustRightInd w:val="0"/>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Valaisinjono ohjaa kulkua.</w:t>
      </w:r>
    </w:p>
    <w:p w:rsidR="009D6A7F" w:rsidRPr="00CD143C" w:rsidRDefault="009D6A7F" w:rsidP="00566A87">
      <w:pPr>
        <w:autoSpaceDE w:val="0"/>
        <w:autoSpaceDN w:val="0"/>
        <w:adjustRightInd w:val="0"/>
        <w:rPr>
          <w:rFonts w:ascii="Arial" w:hAnsi="Arial" w:cs="Arial"/>
          <w:color w:val="000000"/>
          <w:sz w:val="22"/>
          <w:szCs w:val="22"/>
        </w:rPr>
      </w:pPr>
      <w:r w:rsidRPr="00CD143C">
        <w:rPr>
          <w:rFonts w:ascii="Arial" w:hAnsi="Arial" w:cs="Arial"/>
          <w:color w:val="000000"/>
          <w:sz w:val="22"/>
          <w:szCs w:val="22"/>
        </w:rPr>
        <w:t>(Näkövammaisten palvelu- ja toimintakeskus Iiris)</w:t>
      </w:r>
    </w:p>
    <w:p w:rsidR="009D6A7F" w:rsidRPr="00CD143C" w:rsidRDefault="009D6A7F" w:rsidP="00566A87">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566A87">
      <w:pPr>
        <w:pStyle w:val="Default"/>
        <w:rPr>
          <w:sz w:val="22"/>
          <w:szCs w:val="22"/>
        </w:rPr>
      </w:pPr>
    </w:p>
    <w:p w:rsidR="009D6A7F" w:rsidRPr="00CD143C" w:rsidRDefault="009D6A7F" w:rsidP="00E3036F">
      <w:pPr>
        <w:jc w:val="both"/>
        <w:rPr>
          <w:rFonts w:ascii="Arial" w:hAnsi="Arial" w:cs="Arial"/>
          <w:color w:val="000000"/>
          <w:sz w:val="22"/>
          <w:szCs w:val="22"/>
        </w:rPr>
      </w:pPr>
      <w:r w:rsidRPr="00CD143C">
        <w:rPr>
          <w:rFonts w:ascii="Arial" w:hAnsi="Arial" w:cs="Arial"/>
          <w:color w:val="000000"/>
          <w:sz w:val="22"/>
          <w:szCs w:val="22"/>
        </w:rPr>
        <w:t>Kulkuväylän seuraamista helpotetaan sijoittamalla yhtenäinen valaisinrivi kulkuväylän mukaisesti esimerkiksi käytävän kattoon. Heikkonäköinen he</w:t>
      </w:r>
      <w:r w:rsidRPr="00CD143C">
        <w:rPr>
          <w:rFonts w:ascii="Arial" w:hAnsi="Arial" w:cs="Arial"/>
          <w:color w:val="000000"/>
          <w:sz w:val="22"/>
          <w:szCs w:val="22"/>
        </w:rPr>
        <w:t>n</w:t>
      </w:r>
      <w:r w:rsidRPr="00CD143C">
        <w:rPr>
          <w:rFonts w:ascii="Arial" w:hAnsi="Arial" w:cs="Arial"/>
          <w:color w:val="000000"/>
          <w:sz w:val="22"/>
          <w:szCs w:val="22"/>
        </w:rPr>
        <w:t xml:space="preserve">kilö saattaa nähdä vain valaisimet ja voi seurata niiden avulla kulkuväylää. Näkemisen kannalta edullinen yleisvalaistus aikaansaadaan esimerkiksi epäsuoralla katon kautta heijastetulla valolla, jota täydennetään kohdevalaisimilla. </w:t>
      </w:r>
    </w:p>
    <w:p w:rsidR="009D6A7F" w:rsidRPr="00CD143C" w:rsidRDefault="009D6A7F" w:rsidP="00E3036F">
      <w:pPr>
        <w:jc w:val="both"/>
        <w:rPr>
          <w:rFonts w:ascii="Arial" w:hAnsi="Arial" w:cs="Arial"/>
          <w:b/>
          <w:bCs/>
          <w:sz w:val="22"/>
        </w:rPr>
      </w:pPr>
    </w:p>
    <w:p w:rsidR="009D6A7F" w:rsidRPr="00CD143C" w:rsidRDefault="009D6A7F" w:rsidP="00E3036F">
      <w:pPr>
        <w:jc w:val="both"/>
        <w:rPr>
          <w:rFonts w:ascii="Arial" w:hAnsi="Arial" w:cs="Arial"/>
          <w:bCs/>
          <w:sz w:val="22"/>
          <w:szCs w:val="22"/>
        </w:rPr>
      </w:pPr>
      <w:r w:rsidRPr="00CD143C">
        <w:rPr>
          <w:rFonts w:ascii="Arial" w:hAnsi="Arial" w:cs="Arial"/>
          <w:bCs/>
          <w:sz w:val="22"/>
          <w:szCs w:val="22"/>
        </w:rPr>
        <w:t>Ikääntyessä myös liikkumiskyky heikkenee, jolloin tarvitaan usein liikkumiseen apuvälineitä. Ap</w:t>
      </w:r>
      <w:r w:rsidRPr="00CD143C">
        <w:rPr>
          <w:rFonts w:ascii="Arial" w:hAnsi="Arial" w:cs="Arial"/>
          <w:bCs/>
          <w:sz w:val="22"/>
          <w:szCs w:val="22"/>
        </w:rPr>
        <w:t>u</w:t>
      </w:r>
      <w:r w:rsidRPr="00CD143C">
        <w:rPr>
          <w:rFonts w:ascii="Arial" w:hAnsi="Arial" w:cs="Arial"/>
          <w:bCs/>
          <w:sz w:val="22"/>
          <w:szCs w:val="22"/>
        </w:rPr>
        <w:t>välineiden käytön vuoksi valojen päälle kytkeminen voi olla hankalaa.</w:t>
      </w:r>
    </w:p>
    <w:p w:rsidR="009D6A7F" w:rsidRPr="00CD143C" w:rsidRDefault="009D6A7F" w:rsidP="004422C3">
      <w:pPr>
        <w:pStyle w:val="Heading2"/>
      </w:pPr>
      <w:bookmarkStart w:id="584" w:name="_Toc185653879"/>
      <w:bookmarkStart w:id="585" w:name="_Toc185666134"/>
      <w:bookmarkStart w:id="586" w:name="_Toc185666524"/>
      <w:bookmarkStart w:id="587" w:name="_Toc222112844"/>
      <w:r w:rsidRPr="00CD143C">
        <w:t>Valaistuserot</w:t>
      </w:r>
      <w:bookmarkEnd w:id="584"/>
      <w:bookmarkEnd w:id="585"/>
      <w:bookmarkEnd w:id="586"/>
      <w:bookmarkEnd w:id="587"/>
      <w:r w:rsidRPr="00CD143C">
        <w:t xml:space="preserve"> </w:t>
      </w:r>
    </w:p>
    <w:p w:rsidR="009D6A7F" w:rsidRPr="00CD143C" w:rsidRDefault="009D6A7F" w:rsidP="00566A87">
      <w:pPr>
        <w:rPr>
          <w:rFonts w:ascii="Arial" w:hAnsi="Arial" w:cs="Arial"/>
          <w:b/>
          <w:bCs/>
        </w:rPr>
      </w:pPr>
    </w:p>
    <w:p w:rsidR="009D6A7F" w:rsidRPr="00CD143C" w:rsidRDefault="009D6A7F" w:rsidP="00E3036F">
      <w:pPr>
        <w:jc w:val="both"/>
        <w:rPr>
          <w:rFonts w:ascii="Arial" w:hAnsi="Arial" w:cs="Arial"/>
          <w:sz w:val="22"/>
          <w:szCs w:val="22"/>
        </w:rPr>
      </w:pPr>
      <w:r w:rsidRPr="00CD143C">
        <w:rPr>
          <w:rFonts w:ascii="Arial" w:hAnsi="Arial" w:cs="Arial"/>
          <w:sz w:val="22"/>
          <w:szCs w:val="22"/>
        </w:rPr>
        <w:t>Suuret valaistuserot ulko- ja sisätilojen välillä aiheuttavat hankaluuksia. Silmä ei ehdi (varsinkaan heikkonäköisellä henkilöllä) sopeutua suureen valaistuseroon. Se on tasattava valaisemalla väli</w:t>
      </w:r>
      <w:r w:rsidRPr="00CD143C">
        <w:rPr>
          <w:rFonts w:ascii="Arial" w:hAnsi="Arial" w:cs="Arial"/>
          <w:sz w:val="22"/>
          <w:szCs w:val="22"/>
        </w:rPr>
        <w:t>t</w:t>
      </w:r>
      <w:r w:rsidRPr="00CD143C">
        <w:rPr>
          <w:rFonts w:ascii="Arial" w:hAnsi="Arial" w:cs="Arial"/>
          <w:sz w:val="22"/>
          <w:szCs w:val="22"/>
        </w:rPr>
        <w:t>tömästi ulkotilaan liittyvät sisätilat riittävän voimakkaasti. Tällaisia tiloja ovat tuulikaapit, aulat, por</w:t>
      </w:r>
      <w:r w:rsidRPr="00CD143C">
        <w:rPr>
          <w:rFonts w:ascii="Arial" w:hAnsi="Arial" w:cs="Arial"/>
          <w:sz w:val="22"/>
          <w:szCs w:val="22"/>
        </w:rPr>
        <w:t>t</w:t>
      </w:r>
      <w:r w:rsidRPr="00CD143C">
        <w:rPr>
          <w:rFonts w:ascii="Arial" w:hAnsi="Arial" w:cs="Arial"/>
          <w:sz w:val="22"/>
          <w:szCs w:val="22"/>
        </w:rPr>
        <w:t>tikäytävät ja tunnelit. Valaistusta on voitava säätää ulkotilojen valaistuksen muuttuessa. Säätöt</w:t>
      </w:r>
      <w:r w:rsidRPr="00CD143C">
        <w:rPr>
          <w:rFonts w:ascii="Arial" w:hAnsi="Arial" w:cs="Arial"/>
          <w:sz w:val="22"/>
          <w:szCs w:val="22"/>
        </w:rPr>
        <w:t>a</w:t>
      </w:r>
      <w:r w:rsidRPr="00CD143C">
        <w:rPr>
          <w:rFonts w:ascii="Arial" w:hAnsi="Arial" w:cs="Arial"/>
          <w:sz w:val="22"/>
          <w:szCs w:val="22"/>
        </w:rPr>
        <w:t>pahtuman tulisi tällöin olla automaattinen, mikä lisää kustannuksia.</w:t>
      </w:r>
    </w:p>
    <w:p w:rsidR="009D6A7F" w:rsidRPr="00CD143C" w:rsidRDefault="009D6A7F" w:rsidP="00566A87">
      <w:pPr>
        <w:rPr>
          <w:rFonts w:ascii="Arial" w:hAnsi="Arial" w:cs="Arial"/>
          <w:b/>
          <w:bCs/>
        </w:rPr>
      </w:pPr>
    </w:p>
    <w:p w:rsidR="009D6A7F" w:rsidRPr="00CD143C" w:rsidRDefault="009D6A7F" w:rsidP="004422C3">
      <w:pPr>
        <w:pStyle w:val="Heading2"/>
      </w:pPr>
      <w:bookmarkStart w:id="588" w:name="_Toc185653880"/>
      <w:bookmarkStart w:id="589" w:name="_Toc185666135"/>
      <w:bookmarkStart w:id="590" w:name="_Toc185666525"/>
      <w:bookmarkStart w:id="591" w:name="_Toc222112845"/>
      <w:r w:rsidRPr="00CD143C">
        <w:t>Vastavalohäikäisy</w:t>
      </w:r>
      <w:bookmarkEnd w:id="588"/>
      <w:bookmarkEnd w:id="589"/>
      <w:bookmarkEnd w:id="590"/>
      <w:bookmarkEnd w:id="591"/>
      <w:r w:rsidRPr="00CD143C">
        <w:t xml:space="preserve"> </w:t>
      </w:r>
    </w:p>
    <w:p w:rsidR="009D6A7F" w:rsidRPr="00CD143C" w:rsidRDefault="009D6A7F" w:rsidP="00566A87">
      <w:pPr>
        <w:rPr>
          <w:rFonts w:ascii="Arial" w:hAnsi="Arial" w:cs="Arial"/>
          <w:b/>
          <w:bCs/>
        </w:rPr>
      </w:pPr>
    </w:p>
    <w:p w:rsidR="009D6A7F" w:rsidRPr="00CD143C" w:rsidRDefault="009D6A7F" w:rsidP="00670194">
      <w:pPr>
        <w:jc w:val="both"/>
        <w:rPr>
          <w:rFonts w:ascii="Arial" w:hAnsi="Arial" w:cs="Arial"/>
          <w:sz w:val="22"/>
          <w:szCs w:val="22"/>
        </w:rPr>
      </w:pPr>
      <w:r w:rsidRPr="00CD143C">
        <w:rPr>
          <w:rFonts w:ascii="Arial" w:hAnsi="Arial" w:cs="Arial"/>
          <w:sz w:val="22"/>
          <w:szCs w:val="22"/>
        </w:rPr>
        <w:t>Ikkunat saattavat aiheuttaa syviin huonetiloihin vastavalohäikäisyä. Suuria valaistuseroja vältetään lisäämällä valaistusta huoneen sisäosissa. Mikäli ikkuna on käytävän päässä, vastavalohäikäisy on estettävä käytävän riittävän voimakkaalla valaistuksella. Voidaan myös käyttää kaihtimia. Miellytt</w:t>
      </w:r>
      <w:r w:rsidRPr="00CD143C">
        <w:rPr>
          <w:rFonts w:ascii="Arial" w:hAnsi="Arial" w:cs="Arial"/>
          <w:sz w:val="22"/>
          <w:szCs w:val="22"/>
        </w:rPr>
        <w:t>ä</w:t>
      </w:r>
      <w:r w:rsidRPr="00CD143C">
        <w:rPr>
          <w:rFonts w:ascii="Arial" w:hAnsi="Arial" w:cs="Arial"/>
          <w:sz w:val="22"/>
          <w:szCs w:val="22"/>
        </w:rPr>
        <w:t>vä luonnonvalaistus saadaan aikaan, mikäli on mahdollista kulmahuoneessa sijoittaa ikkunat ka</w:t>
      </w:r>
      <w:r w:rsidRPr="00CD143C">
        <w:rPr>
          <w:rFonts w:ascii="Arial" w:hAnsi="Arial" w:cs="Arial"/>
          <w:sz w:val="22"/>
          <w:szCs w:val="22"/>
        </w:rPr>
        <w:t>h</w:t>
      </w:r>
      <w:r w:rsidRPr="00CD143C">
        <w:rPr>
          <w:rFonts w:ascii="Arial" w:hAnsi="Arial" w:cs="Arial"/>
          <w:sz w:val="22"/>
          <w:szCs w:val="22"/>
        </w:rPr>
        <w:t>delle seinälle, jotka ovat toisiaan vastaan suorassa kulmassa. Tällöin ei synny vastavalohäikäisyä.</w:t>
      </w:r>
    </w:p>
    <w:p w:rsidR="009D6A7F" w:rsidRPr="00CD143C" w:rsidRDefault="009D6A7F" w:rsidP="00566A87">
      <w:pPr>
        <w:rPr>
          <w:rFonts w:ascii="Arial" w:hAnsi="Arial" w:cs="Arial"/>
        </w:rPr>
      </w:pPr>
    </w:p>
    <w:p w:rsidR="009D6A7F" w:rsidRPr="00CD143C" w:rsidRDefault="009D6A7F" w:rsidP="004422C3">
      <w:pPr>
        <w:pStyle w:val="Heading2"/>
      </w:pPr>
      <w:bookmarkStart w:id="592" w:name="_Toc185653881"/>
      <w:bookmarkStart w:id="593" w:name="_Toc185666136"/>
      <w:bookmarkStart w:id="594" w:name="_Toc185666526"/>
      <w:bookmarkStart w:id="595" w:name="_Toc222112846"/>
      <w:r w:rsidRPr="00CD143C">
        <w:t>Valon merkitys kommunikaatiolle</w:t>
      </w:r>
      <w:bookmarkEnd w:id="592"/>
      <w:bookmarkEnd w:id="593"/>
      <w:bookmarkEnd w:id="594"/>
      <w:bookmarkEnd w:id="595"/>
      <w:r w:rsidRPr="00CD143C">
        <w:t xml:space="preserve"> </w:t>
      </w:r>
    </w:p>
    <w:p w:rsidR="009D6A7F" w:rsidRPr="00CD143C" w:rsidRDefault="009D6A7F" w:rsidP="00566A87">
      <w:pPr>
        <w:rPr>
          <w:rFonts w:ascii="Arial" w:hAnsi="Arial" w:cs="Arial"/>
          <w:b/>
          <w:bCs/>
        </w:rPr>
      </w:pPr>
    </w:p>
    <w:p w:rsidR="009D6A7F" w:rsidRPr="00CD143C" w:rsidRDefault="009D6A7F" w:rsidP="00670194">
      <w:pPr>
        <w:jc w:val="both"/>
        <w:rPr>
          <w:rFonts w:ascii="Arial" w:hAnsi="Arial" w:cs="Arial"/>
          <w:sz w:val="22"/>
          <w:szCs w:val="22"/>
        </w:rPr>
      </w:pPr>
      <w:r w:rsidRPr="00CD143C">
        <w:rPr>
          <w:rFonts w:ascii="Arial" w:hAnsi="Arial" w:cs="Arial"/>
          <w:sz w:val="22"/>
          <w:szCs w:val="22"/>
        </w:rPr>
        <w:t>Palvelutiskin takana istuvan henkilön kasvot on valaistava riittävästi, jotta puheen ymmärtäminen näköaistia avuksi käyttäen olisi mahdollista kuulo- ja näkövammaisille henkilöille. Lisäksi on hyvä huolehtia, että molemmat keskustelukumppanien kasvot ovat lähes samalla korkeudella. Kokoust</w:t>
      </w:r>
      <w:r w:rsidRPr="00CD143C">
        <w:rPr>
          <w:rFonts w:ascii="Arial" w:hAnsi="Arial" w:cs="Arial"/>
          <w:sz w:val="22"/>
          <w:szCs w:val="22"/>
        </w:rPr>
        <w:t>i</w:t>
      </w:r>
      <w:r w:rsidRPr="00CD143C">
        <w:rPr>
          <w:rFonts w:ascii="Arial" w:hAnsi="Arial" w:cs="Arial"/>
          <w:sz w:val="22"/>
          <w:szCs w:val="22"/>
        </w:rPr>
        <w:t>loissa ja auditorioissa on pidettävä huoli siitä, että puhujan kasvot ja viittomakielen tulkki ovat si</w:t>
      </w:r>
      <w:r w:rsidRPr="00CD143C">
        <w:rPr>
          <w:rFonts w:ascii="Arial" w:hAnsi="Arial" w:cs="Arial"/>
          <w:sz w:val="22"/>
          <w:szCs w:val="22"/>
        </w:rPr>
        <w:t>l</w:t>
      </w:r>
      <w:r w:rsidRPr="00CD143C">
        <w:rPr>
          <w:rFonts w:ascii="Arial" w:hAnsi="Arial" w:cs="Arial"/>
          <w:sz w:val="22"/>
          <w:szCs w:val="22"/>
        </w:rPr>
        <w:t>loinkin valossa, kun muu tila on pimennettynä tai jos puhujan takana on voimakas valonlähde k</w:t>
      </w:r>
      <w:r w:rsidRPr="00CD143C">
        <w:rPr>
          <w:rFonts w:ascii="Arial" w:hAnsi="Arial" w:cs="Arial"/>
          <w:sz w:val="22"/>
          <w:szCs w:val="22"/>
        </w:rPr>
        <w:t>u</w:t>
      </w:r>
      <w:r w:rsidRPr="00CD143C">
        <w:rPr>
          <w:rFonts w:ascii="Arial" w:hAnsi="Arial" w:cs="Arial"/>
          <w:sz w:val="22"/>
          <w:szCs w:val="22"/>
        </w:rPr>
        <w:t xml:space="preserve">ten ikkuna. </w:t>
      </w:r>
    </w:p>
    <w:p w:rsidR="009D6A7F" w:rsidRPr="00CD143C" w:rsidRDefault="009D6A7F" w:rsidP="00566A87">
      <w:pPr>
        <w:rPr>
          <w:rFonts w:ascii="Arial" w:hAnsi="Arial" w:cs="Arial"/>
        </w:rPr>
      </w:pPr>
    </w:p>
    <w:p w:rsidR="009D6A7F" w:rsidRPr="00CD143C" w:rsidRDefault="009D6A7F" w:rsidP="004422C3">
      <w:pPr>
        <w:pStyle w:val="Heading2"/>
      </w:pPr>
      <w:bookmarkStart w:id="596" w:name="_Toc185653882"/>
      <w:bookmarkStart w:id="597" w:name="_Toc185666137"/>
      <w:bookmarkStart w:id="598" w:name="_Toc185666527"/>
      <w:bookmarkStart w:id="599" w:name="_Toc222112847"/>
      <w:r w:rsidRPr="00CD143C">
        <w:t>Kalusteiden valaistus</w:t>
      </w:r>
      <w:bookmarkEnd w:id="596"/>
      <w:bookmarkEnd w:id="597"/>
      <w:bookmarkEnd w:id="598"/>
      <w:bookmarkEnd w:id="599"/>
      <w:r w:rsidRPr="00CD143C">
        <w:t xml:space="preserve"> </w:t>
      </w:r>
    </w:p>
    <w:p w:rsidR="009D6A7F" w:rsidRPr="00CD143C" w:rsidRDefault="009D6A7F" w:rsidP="00566A87">
      <w:pPr>
        <w:rPr>
          <w:rFonts w:ascii="Arial" w:hAnsi="Arial" w:cs="Arial"/>
          <w:b/>
          <w:bCs/>
        </w:rPr>
      </w:pPr>
    </w:p>
    <w:p w:rsidR="009D6A7F" w:rsidRPr="00CD143C" w:rsidRDefault="009D6A7F" w:rsidP="00670194">
      <w:pPr>
        <w:jc w:val="both"/>
        <w:rPr>
          <w:rFonts w:ascii="Arial" w:hAnsi="Arial" w:cs="Arial"/>
          <w:sz w:val="22"/>
          <w:szCs w:val="22"/>
        </w:rPr>
      </w:pPr>
      <w:r w:rsidRPr="00CD143C">
        <w:rPr>
          <w:rFonts w:ascii="Arial" w:hAnsi="Arial" w:cs="Arial"/>
          <w:sz w:val="22"/>
          <w:szCs w:val="22"/>
        </w:rPr>
        <w:t>Kokouspöydät, työpöydät ja palvelutiskit, joilla on voitava lukea ja kirjoittaa, valaistaan riittävästi ja siten, ettei synny häiritsevää varjoa pöytätasolle. Heikkonäköisten henkilöiden kannalta voi olla perusteltua valaista kaapit sisältäpäin tai ainakin sijoittaa valaisimet siten, että kaappeihin saadaan ulkopuolelta riittävästi valoa. Peili valaistaan siten, että valaisimet sijoitetaan sen molemmin puolin mieluummin kuin yläpuolelle, jolloin vältytään häikäisyltä.</w:t>
      </w:r>
    </w:p>
    <w:p w:rsidR="009D6A7F" w:rsidRPr="00CD143C" w:rsidRDefault="009D6A7F" w:rsidP="00566A87">
      <w:pPr>
        <w:rPr>
          <w:rFonts w:ascii="Arial" w:hAnsi="Arial" w:cs="Arial"/>
        </w:rPr>
      </w:pPr>
    </w:p>
    <w:p w:rsidR="009D6A7F" w:rsidRPr="00CD143C" w:rsidRDefault="009D6A7F" w:rsidP="004422C3">
      <w:pPr>
        <w:pStyle w:val="Heading2"/>
      </w:pPr>
      <w:bookmarkStart w:id="600" w:name="_Toc185653883"/>
      <w:bookmarkStart w:id="601" w:name="_Toc185666138"/>
      <w:bookmarkStart w:id="602" w:name="_Toc185666528"/>
      <w:bookmarkStart w:id="603" w:name="_Toc222112848"/>
      <w:r w:rsidRPr="00CD143C">
        <w:t>Suosituksia eri tilojen valaistusvoimakkuuksiksi</w:t>
      </w:r>
      <w:bookmarkEnd w:id="600"/>
      <w:bookmarkEnd w:id="601"/>
      <w:bookmarkEnd w:id="602"/>
      <w:bookmarkEnd w:id="603"/>
    </w:p>
    <w:p w:rsidR="009D6A7F" w:rsidRPr="00CD143C" w:rsidRDefault="009D6A7F" w:rsidP="00566A87">
      <w:pPr>
        <w:rPr>
          <w:rFonts w:ascii="Arial" w:hAnsi="Arial" w:cs="Arial"/>
          <w:b/>
        </w:rPr>
      </w:pPr>
    </w:p>
    <w:p w:rsidR="009D6A7F" w:rsidRPr="00CD143C" w:rsidRDefault="009D6A7F" w:rsidP="00233C74">
      <w:pPr>
        <w:jc w:val="both"/>
        <w:rPr>
          <w:rFonts w:ascii="Arial" w:hAnsi="Arial" w:cs="Arial"/>
          <w:sz w:val="22"/>
          <w:szCs w:val="22"/>
        </w:rPr>
      </w:pPr>
      <w:r w:rsidRPr="00CD143C">
        <w:rPr>
          <w:rFonts w:ascii="Arial" w:hAnsi="Arial" w:cs="Arial"/>
          <w:sz w:val="22"/>
          <w:szCs w:val="22"/>
        </w:rPr>
        <w:t>Vanhusten palvelukeskuksien valaistuksen suunnittelussa tulee ottaa huomioon myös henkilöku</w:t>
      </w:r>
      <w:r w:rsidRPr="00CD143C">
        <w:rPr>
          <w:rFonts w:ascii="Arial" w:hAnsi="Arial" w:cs="Arial"/>
          <w:sz w:val="22"/>
          <w:szCs w:val="22"/>
        </w:rPr>
        <w:t>n</w:t>
      </w:r>
      <w:r w:rsidRPr="00CD143C">
        <w:rPr>
          <w:rFonts w:ascii="Arial" w:hAnsi="Arial" w:cs="Arial"/>
          <w:sz w:val="22"/>
          <w:szCs w:val="22"/>
        </w:rPr>
        <w:t>ta. Hoitotyön lisäksi palvelutalossa tehtäviä töitä ovat mm. siivous, ruuanlaitto, jalka- ja käsihoidot sekä fysioterapia. Henkilökunnalle palvelukeskus on työpaikka, jossa valaistuksen tulisi olla työ</w:t>
      </w:r>
      <w:r w:rsidRPr="00CD143C">
        <w:rPr>
          <w:rFonts w:ascii="Arial" w:hAnsi="Arial" w:cs="Arial"/>
          <w:sz w:val="22"/>
          <w:szCs w:val="22"/>
        </w:rPr>
        <w:t>s</w:t>
      </w:r>
      <w:r w:rsidRPr="00CD143C">
        <w:rPr>
          <w:rFonts w:ascii="Arial" w:hAnsi="Arial" w:cs="Arial"/>
          <w:sz w:val="22"/>
          <w:szCs w:val="22"/>
        </w:rPr>
        <w:t>kentelyyn riittävä ja sopiva.</w:t>
      </w:r>
    </w:p>
    <w:p w:rsidR="009D6A7F" w:rsidRPr="00CD143C" w:rsidRDefault="009D6A7F" w:rsidP="00566A87">
      <w:pPr>
        <w:rPr>
          <w:rFonts w:ascii="Arial" w:hAnsi="Arial" w:cs="Arial"/>
          <w:b/>
        </w:rPr>
      </w:pP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ilmoitustaulut 500 lx (pystytasossa)</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ruokalatilat 300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oleskelutilat, aulat 200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askartelutilat 500 lx yleisvalo, 1000 lx paikallisvalaistus</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ryhmäliikuntatila 500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käytävät 200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portaat 300 lx (portaan alku- ja loppupäässä 500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hissi 300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sisääntuloaula 200 lx (säädettävä valaistus 100 – 500 lx, ei portaatonta säätöä himment</w:t>
      </w:r>
      <w:r w:rsidRPr="00CD143C">
        <w:rPr>
          <w:rFonts w:ascii="Arial" w:hAnsi="Arial" w:cs="Arial"/>
          <w:sz w:val="22"/>
          <w:szCs w:val="22"/>
        </w:rPr>
        <w:t>i</w:t>
      </w:r>
      <w:r w:rsidRPr="00CD143C">
        <w:rPr>
          <w:rFonts w:ascii="Arial" w:hAnsi="Arial" w:cs="Arial"/>
          <w:sz w:val="22"/>
          <w:szCs w:val="22"/>
        </w:rPr>
        <w:t>millä, vaan tarvittaessa valaisinten ohjaus ryhmittäin, alueittain tms.)</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vaatesäilytys 300 lx, valoa myös naulakon yläosaan ja hattuhyllylle</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wc 300 lx (yleisvalaistus ja peilivalaistus kasvojen korkeudella)</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pukuhuoneet 300 lx (yleisvalaistus ja peilivalaistus kasvojen korkeudella)</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pesuhuoneet 300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henkilökuntatila 300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henkilökunnan kahvihuone 200 lx</w:t>
      </w:r>
    </w:p>
    <w:p w:rsidR="009D6A7F" w:rsidRPr="00CD143C" w:rsidRDefault="009D6A7F" w:rsidP="00566A87">
      <w:pPr>
        <w:numPr>
          <w:ilvl w:val="0"/>
          <w:numId w:val="32"/>
        </w:numPr>
        <w:rPr>
          <w:rFonts w:ascii="Arial" w:hAnsi="Arial" w:cs="Arial"/>
          <w:sz w:val="22"/>
          <w:szCs w:val="22"/>
        </w:rPr>
      </w:pPr>
      <w:r w:rsidRPr="00CD143C">
        <w:rPr>
          <w:rFonts w:ascii="Arial" w:hAnsi="Arial" w:cs="Arial"/>
          <w:sz w:val="22"/>
          <w:szCs w:val="22"/>
        </w:rPr>
        <w:t>toimistotilat 500 lx</w:t>
      </w:r>
    </w:p>
    <w:p w:rsidR="009D6A7F" w:rsidRPr="00CD143C" w:rsidRDefault="009D6A7F" w:rsidP="00566A87">
      <w:pPr>
        <w:rPr>
          <w:rFonts w:ascii="Arial" w:hAnsi="Arial" w:cs="Arial"/>
          <w:b/>
        </w:rPr>
      </w:pPr>
    </w:p>
    <w:p w:rsidR="009D6A7F" w:rsidRPr="00CD143C" w:rsidRDefault="009D6A7F" w:rsidP="00566A87">
      <w:pPr>
        <w:rPr>
          <w:rFonts w:ascii="Arial" w:hAnsi="Arial" w:cs="Arial"/>
          <w:b/>
        </w:rPr>
      </w:pPr>
    </w:p>
    <w:p w:rsidR="009D6A7F" w:rsidRPr="00CD143C" w:rsidRDefault="009D6A7F" w:rsidP="00566A87">
      <w:pPr>
        <w:rPr>
          <w:rFonts w:ascii="Arial" w:hAnsi="Arial" w:cs="Arial"/>
          <w:b/>
        </w:rPr>
      </w:pPr>
      <w:r w:rsidRPr="00CD143C">
        <w:rPr>
          <w:rFonts w:ascii="Arial" w:hAnsi="Arial" w:cs="Arial"/>
          <w:b/>
        </w:rPr>
        <w:t>Tarkistuslista</w:t>
      </w:r>
    </w:p>
    <w:p w:rsidR="009D6A7F" w:rsidRPr="00CD143C" w:rsidRDefault="009D6A7F" w:rsidP="00275855">
      <w:pPr>
        <w:rPr>
          <w:rFonts w:ascii="Arial" w:hAnsi="Arial" w:cs="Arial"/>
          <w:b/>
          <w:sz w:val="22"/>
          <w:szCs w:val="22"/>
        </w:rPr>
      </w:pPr>
      <w:r w:rsidRPr="00CD143C">
        <w:rPr>
          <w:rFonts w:ascii="Arial" w:hAnsi="Arial" w:cs="Arial"/>
          <w:b/>
          <w:sz w:val="22"/>
          <w:szCs w:val="22"/>
        </w:rPr>
        <w:t>Valaistus</w:t>
      </w:r>
    </w:p>
    <w:p w:rsidR="009D6A7F" w:rsidRPr="00CD143C" w:rsidRDefault="009D6A7F" w:rsidP="00275855">
      <w:pPr>
        <w:rPr>
          <w:rFonts w:ascii="Arial" w:hAnsi="Arial" w:cs="Arial"/>
          <w:b/>
          <w:sz w:val="22"/>
          <w:szCs w:val="22"/>
        </w:rPr>
      </w:pPr>
    </w:p>
    <w:p w:rsidR="009D6A7F" w:rsidRPr="00CD143C" w:rsidRDefault="009D6A7F" w:rsidP="00275855">
      <w:pPr>
        <w:numPr>
          <w:ilvl w:val="0"/>
          <w:numId w:val="33"/>
        </w:numPr>
        <w:rPr>
          <w:rFonts w:ascii="Arial" w:hAnsi="Arial" w:cs="Arial"/>
          <w:b/>
          <w:sz w:val="22"/>
          <w:szCs w:val="22"/>
        </w:rPr>
      </w:pPr>
      <w:r w:rsidRPr="00CD143C">
        <w:rPr>
          <w:rFonts w:ascii="Arial" w:hAnsi="Arial" w:cs="Arial"/>
          <w:sz w:val="22"/>
          <w:szCs w:val="22"/>
        </w:rPr>
        <w:t>Onko yleisvalaistus riittävä?</w:t>
      </w:r>
    </w:p>
    <w:p w:rsidR="009D6A7F" w:rsidRPr="00CD143C" w:rsidRDefault="009D6A7F" w:rsidP="00275855">
      <w:pPr>
        <w:numPr>
          <w:ilvl w:val="0"/>
          <w:numId w:val="33"/>
        </w:numPr>
        <w:rPr>
          <w:rFonts w:ascii="Arial" w:hAnsi="Arial" w:cs="Arial"/>
          <w:b/>
          <w:sz w:val="22"/>
          <w:szCs w:val="22"/>
        </w:rPr>
      </w:pPr>
      <w:r w:rsidRPr="00CD143C">
        <w:rPr>
          <w:rFonts w:ascii="Arial" w:hAnsi="Arial" w:cs="Arial"/>
          <w:sz w:val="22"/>
          <w:szCs w:val="22"/>
        </w:rPr>
        <w:t>Aiheuttaako valaistus häikäisyhaittaa?</w:t>
      </w:r>
    </w:p>
    <w:p w:rsidR="009D6A7F" w:rsidRPr="00CD143C" w:rsidRDefault="009D6A7F" w:rsidP="00275855">
      <w:pPr>
        <w:numPr>
          <w:ilvl w:val="0"/>
          <w:numId w:val="33"/>
        </w:numPr>
        <w:rPr>
          <w:rFonts w:ascii="Arial" w:hAnsi="Arial" w:cs="Arial"/>
          <w:b/>
          <w:sz w:val="22"/>
          <w:szCs w:val="22"/>
        </w:rPr>
      </w:pPr>
      <w:r w:rsidRPr="00CD143C">
        <w:rPr>
          <w:rFonts w:ascii="Arial" w:hAnsi="Arial" w:cs="Arial"/>
          <w:sz w:val="22"/>
          <w:szCs w:val="22"/>
        </w:rPr>
        <w:t>Helpottavatko väri- ja kontrastierot tilan hahmottamista?</w:t>
      </w:r>
    </w:p>
    <w:p w:rsidR="009D6A7F" w:rsidRPr="00CD143C" w:rsidRDefault="009D6A7F" w:rsidP="00566A87">
      <w:pPr>
        <w:rPr>
          <w:rFonts w:ascii="Arial" w:hAnsi="Arial" w:cs="Arial"/>
          <w:b/>
        </w:rPr>
      </w:pPr>
    </w:p>
    <w:p w:rsidR="009D6A7F" w:rsidRPr="00CD143C" w:rsidRDefault="009D6A7F" w:rsidP="005D51D5">
      <w:pPr>
        <w:pStyle w:val="Heading1"/>
      </w:pPr>
      <w:bookmarkStart w:id="604" w:name="_Toc222112849"/>
      <w:r w:rsidRPr="00CD143C">
        <w:t>AKUSTIIKKA JA ÄÄNENTOISTO</w:t>
      </w:r>
      <w:bookmarkEnd w:id="604"/>
    </w:p>
    <w:p w:rsidR="009D6A7F" w:rsidRPr="00CD143C" w:rsidRDefault="009D6A7F" w:rsidP="005D51D5">
      <w:pPr>
        <w:rPr>
          <w:rFonts w:ascii="Arial" w:hAnsi="Arial" w:cs="Arial"/>
          <w:sz w:val="22"/>
          <w:szCs w:val="22"/>
        </w:rPr>
      </w:pPr>
    </w:p>
    <w:p w:rsidR="009D6A7F" w:rsidRPr="00CD143C" w:rsidRDefault="009D6A7F" w:rsidP="005D51D5">
      <w:pPr>
        <w:jc w:val="both"/>
        <w:rPr>
          <w:rFonts w:ascii="Arial" w:hAnsi="Arial" w:cs="Arial"/>
          <w:sz w:val="22"/>
          <w:szCs w:val="22"/>
        </w:rPr>
      </w:pPr>
    </w:p>
    <w:p w:rsidR="009D6A7F" w:rsidRPr="00CD143C" w:rsidRDefault="009D6A7F" w:rsidP="00642EE2">
      <w:pPr>
        <w:jc w:val="both"/>
        <w:rPr>
          <w:rFonts w:ascii="Arial" w:hAnsi="Arial" w:cs="Arial"/>
          <w:sz w:val="22"/>
          <w:szCs w:val="22"/>
        </w:rPr>
      </w:pPr>
      <w:r w:rsidRPr="00CD143C">
        <w:rPr>
          <w:rFonts w:ascii="Arial" w:hAnsi="Arial" w:cs="Arial"/>
          <w:sz w:val="22"/>
          <w:szCs w:val="22"/>
        </w:rPr>
        <w:t>Hälinä ja korkeat äänet huonontavat kuulovammaisten kuunteluolosuhteita. Liiallinen jälkikaiku va</w:t>
      </w:r>
      <w:r w:rsidRPr="00CD143C">
        <w:rPr>
          <w:rFonts w:ascii="Arial" w:hAnsi="Arial" w:cs="Arial"/>
          <w:sz w:val="22"/>
          <w:szCs w:val="22"/>
        </w:rPr>
        <w:t>i</w:t>
      </w:r>
      <w:r w:rsidRPr="00CD143C">
        <w:rPr>
          <w:rFonts w:ascii="Arial" w:hAnsi="Arial" w:cs="Arial"/>
          <w:sz w:val="22"/>
          <w:szCs w:val="22"/>
        </w:rPr>
        <w:t>keuttaa kuuntelua ja keskittymistä. Riittävän hyvien akustisten olosuhteiden aikaansaaminen edellyttää yleensä ääntä va</w:t>
      </w:r>
      <w:r w:rsidRPr="00CD143C">
        <w:rPr>
          <w:rFonts w:ascii="Arial" w:hAnsi="Arial" w:cs="Arial"/>
          <w:sz w:val="22"/>
          <w:szCs w:val="22"/>
        </w:rPr>
        <w:t>i</w:t>
      </w:r>
      <w:r w:rsidRPr="00CD143C">
        <w:rPr>
          <w:rFonts w:ascii="Arial" w:hAnsi="Arial" w:cs="Arial"/>
          <w:sz w:val="22"/>
          <w:szCs w:val="22"/>
        </w:rPr>
        <w:t>mentavien materiaalien asentamista kattoon ja mahdollisesti myös seinille, äänilähteiden vähentämistä ja ulkopuolelta kantautuvien äänien eristämistä. Ääne</w:t>
      </w:r>
      <w:r w:rsidRPr="00CD143C">
        <w:rPr>
          <w:rFonts w:ascii="Arial" w:hAnsi="Arial" w:cs="Arial"/>
          <w:sz w:val="22"/>
          <w:szCs w:val="22"/>
        </w:rPr>
        <w:t>n</w:t>
      </w:r>
      <w:r w:rsidRPr="00CD143C">
        <w:rPr>
          <w:rFonts w:ascii="Arial" w:hAnsi="Arial" w:cs="Arial"/>
          <w:sz w:val="22"/>
          <w:szCs w:val="22"/>
        </w:rPr>
        <w:t>vaimennusmateriaalia valittaessa tulee varmistaa, ettei se aiheuta allergiaa. Rakenteellisten ratka</w:t>
      </w:r>
      <w:r w:rsidRPr="00CD143C">
        <w:rPr>
          <w:rFonts w:ascii="Arial" w:hAnsi="Arial" w:cs="Arial"/>
          <w:sz w:val="22"/>
          <w:szCs w:val="22"/>
        </w:rPr>
        <w:t>i</w:t>
      </w:r>
      <w:r w:rsidRPr="00CD143C">
        <w:rPr>
          <w:rFonts w:ascii="Arial" w:hAnsi="Arial" w:cs="Arial"/>
          <w:sz w:val="22"/>
          <w:szCs w:val="22"/>
        </w:rPr>
        <w:t>sujen lisäksi häiriöääniä voidaan vähentää erilaisilla sisustusratkaisuilla. Toiminna</w:t>
      </w:r>
      <w:r w:rsidRPr="00CD143C">
        <w:rPr>
          <w:rFonts w:ascii="Arial" w:hAnsi="Arial" w:cs="Arial"/>
          <w:sz w:val="22"/>
          <w:szCs w:val="22"/>
        </w:rPr>
        <w:t>s</w:t>
      </w:r>
      <w:r w:rsidRPr="00CD143C">
        <w:rPr>
          <w:rFonts w:ascii="Arial" w:hAnsi="Arial" w:cs="Arial"/>
          <w:sz w:val="22"/>
          <w:szCs w:val="22"/>
        </w:rPr>
        <w:t>ta aiheutuvaa melua voidaan yleensä tehokkaasti vähentää toimimalla pienryhmissä.</w:t>
      </w:r>
    </w:p>
    <w:p w:rsidR="009D6A7F" w:rsidRPr="00CD143C" w:rsidRDefault="009D6A7F" w:rsidP="005D51D5">
      <w:pPr>
        <w:jc w:val="both"/>
        <w:rPr>
          <w:rFonts w:ascii="Arial" w:hAnsi="Arial" w:cs="Arial"/>
          <w:sz w:val="22"/>
          <w:szCs w:val="22"/>
        </w:rPr>
      </w:pPr>
    </w:p>
    <w:p w:rsidR="009D6A7F" w:rsidRPr="00CD143C" w:rsidRDefault="009D6A7F" w:rsidP="00947740">
      <w:pPr>
        <w:jc w:val="both"/>
        <w:rPr>
          <w:rFonts w:ascii="Arial" w:hAnsi="Arial" w:cs="Arial"/>
          <w:sz w:val="22"/>
          <w:szCs w:val="22"/>
        </w:rPr>
      </w:pPr>
      <w:r w:rsidRPr="00CD143C">
        <w:rPr>
          <w:rFonts w:ascii="Arial" w:hAnsi="Arial" w:cs="Arial"/>
          <w:sz w:val="22"/>
          <w:szCs w:val="22"/>
        </w:rPr>
        <w:t>Jos opastusta tai tiedotuksia tulee palvelukeskuksessa äänentoistolaitteiden kautta, akustiikan on oltava hyvä. Tilassa ei saa olla liikaa kaikua tai liikaa vaimennusta. Parempi on käyttää useita ka</w:t>
      </w:r>
      <w:r w:rsidRPr="00CD143C">
        <w:rPr>
          <w:rFonts w:ascii="Arial" w:hAnsi="Arial" w:cs="Arial"/>
          <w:sz w:val="22"/>
          <w:szCs w:val="22"/>
        </w:rPr>
        <w:t>i</w:t>
      </w:r>
      <w:r w:rsidRPr="00CD143C">
        <w:rPr>
          <w:rFonts w:ascii="Arial" w:hAnsi="Arial" w:cs="Arial"/>
          <w:sz w:val="22"/>
          <w:szCs w:val="22"/>
        </w:rPr>
        <w:t>uttimia ja hiljaisempaa ääntä kuin vain yhtä voimakasäänistä kaiutinta, jossa ääni helposti särkyy, varsi</w:t>
      </w:r>
      <w:r w:rsidRPr="00CD143C">
        <w:rPr>
          <w:rFonts w:ascii="Arial" w:hAnsi="Arial" w:cs="Arial"/>
          <w:sz w:val="22"/>
          <w:szCs w:val="22"/>
        </w:rPr>
        <w:t>n</w:t>
      </w:r>
      <w:r w:rsidRPr="00CD143C">
        <w:rPr>
          <w:rFonts w:ascii="Arial" w:hAnsi="Arial" w:cs="Arial"/>
          <w:sz w:val="22"/>
          <w:szCs w:val="22"/>
        </w:rPr>
        <w:t>kin kaikuvissa tiloissa. Äänentoistolaitteiden välityksellä annettu informaatio on saatava myös visuaalisena kuulovammaisia varten (esim. hälytykset). Kuulovammaisia varten tiloihin tulee ase</w:t>
      </w:r>
      <w:r w:rsidRPr="00CD143C">
        <w:rPr>
          <w:rFonts w:ascii="Arial" w:hAnsi="Arial" w:cs="Arial"/>
          <w:sz w:val="22"/>
          <w:szCs w:val="22"/>
        </w:rPr>
        <w:t>n</w:t>
      </w:r>
      <w:r w:rsidRPr="00CD143C">
        <w:rPr>
          <w:rFonts w:ascii="Arial" w:hAnsi="Arial" w:cs="Arial"/>
          <w:sz w:val="22"/>
          <w:szCs w:val="22"/>
        </w:rPr>
        <w:t>taa vaaratilanteista varoitt</w:t>
      </w:r>
      <w:r w:rsidRPr="00CD143C">
        <w:rPr>
          <w:rFonts w:ascii="Arial" w:hAnsi="Arial" w:cs="Arial"/>
          <w:sz w:val="22"/>
          <w:szCs w:val="22"/>
        </w:rPr>
        <w:t>a</w:t>
      </w:r>
      <w:r w:rsidRPr="00CD143C">
        <w:rPr>
          <w:rFonts w:ascii="Arial" w:hAnsi="Arial" w:cs="Arial"/>
          <w:sz w:val="22"/>
          <w:szCs w:val="22"/>
        </w:rPr>
        <w:t>via valo-opasteita.</w:t>
      </w:r>
    </w:p>
    <w:p w:rsidR="009D6A7F" w:rsidRPr="00CD143C" w:rsidRDefault="009D6A7F" w:rsidP="005D51D5">
      <w:pPr>
        <w:jc w:val="both"/>
        <w:rPr>
          <w:rFonts w:ascii="Arial" w:hAnsi="Arial" w:cs="Arial"/>
          <w:sz w:val="22"/>
          <w:szCs w:val="22"/>
        </w:rPr>
      </w:pPr>
    </w:p>
    <w:p w:rsidR="009D6A7F" w:rsidRPr="00CD143C" w:rsidRDefault="009D6A7F" w:rsidP="00642EE2">
      <w:pPr>
        <w:jc w:val="both"/>
        <w:rPr>
          <w:rFonts w:ascii="Arial" w:hAnsi="Arial" w:cs="Arial"/>
          <w:sz w:val="22"/>
          <w:szCs w:val="22"/>
        </w:rPr>
      </w:pPr>
      <w:r w:rsidRPr="00CD143C">
        <w:rPr>
          <w:rFonts w:ascii="Arial" w:hAnsi="Arial" w:cs="Arial"/>
          <w:sz w:val="22"/>
          <w:szCs w:val="22"/>
        </w:rPr>
        <w:t>Induktiosilmukan tulee olla ryhmä- ja yhteistilojen vakiovaruste vanhusten palvelukeskuksissa. Pi</w:t>
      </w:r>
      <w:r w:rsidRPr="00CD143C">
        <w:rPr>
          <w:rFonts w:ascii="Arial" w:hAnsi="Arial" w:cs="Arial"/>
          <w:sz w:val="22"/>
          <w:szCs w:val="22"/>
        </w:rPr>
        <w:t>e</w:t>
      </w:r>
      <w:r w:rsidRPr="00CD143C">
        <w:rPr>
          <w:rFonts w:ascii="Arial" w:hAnsi="Arial" w:cs="Arial"/>
          <w:sz w:val="22"/>
          <w:szCs w:val="22"/>
        </w:rPr>
        <w:t>nissä tiloissa voidaan käyttää siirrettävää induktiosilmukkaa. Induktiosilmukan tarve on määritelty tarkemmin tässä oppaassa vanhusten palvelukeskuksen eri tiloja käsittelevissä ka</w:t>
      </w:r>
      <w:r w:rsidRPr="00CD143C">
        <w:rPr>
          <w:rFonts w:ascii="Arial" w:hAnsi="Arial" w:cs="Arial"/>
          <w:sz w:val="22"/>
          <w:szCs w:val="22"/>
        </w:rPr>
        <w:t>p</w:t>
      </w:r>
      <w:r w:rsidRPr="00CD143C">
        <w:rPr>
          <w:rFonts w:ascii="Arial" w:hAnsi="Arial" w:cs="Arial"/>
          <w:sz w:val="22"/>
          <w:szCs w:val="22"/>
        </w:rPr>
        <w:t>paleissa.</w:t>
      </w:r>
    </w:p>
    <w:p w:rsidR="009D6A7F" w:rsidRPr="00CD143C" w:rsidRDefault="009D6A7F" w:rsidP="00566A87">
      <w:pPr>
        <w:rPr>
          <w:rFonts w:ascii="Arial" w:hAnsi="Arial" w:cs="Arial"/>
          <w:b/>
        </w:rPr>
      </w:pPr>
    </w:p>
    <w:p w:rsidR="009D6A7F" w:rsidRPr="00CD143C" w:rsidRDefault="009D6A7F" w:rsidP="00B15092">
      <w:pPr>
        <w:jc w:val="both"/>
        <w:rPr>
          <w:rFonts w:ascii="Arial" w:hAnsi="Arial" w:cs="Arial"/>
          <w:sz w:val="22"/>
          <w:szCs w:val="22"/>
        </w:rPr>
      </w:pPr>
      <w:r w:rsidRPr="00CD143C">
        <w:rPr>
          <w:rFonts w:ascii="Arial" w:hAnsi="Arial" w:cs="Arial"/>
          <w:sz w:val="22"/>
          <w:szCs w:val="22"/>
        </w:rPr>
        <w:t>Häiriöäänien vähentäminen sisustusratkaisuilla: kalusteet ja varusteet vaimentavat noin viidesosan äänistä</w:t>
      </w:r>
    </w:p>
    <w:p w:rsidR="009D6A7F" w:rsidRPr="00CD143C" w:rsidRDefault="009D6A7F" w:rsidP="00B15092">
      <w:pPr>
        <w:jc w:val="both"/>
        <w:rPr>
          <w:rFonts w:ascii="Arial" w:hAnsi="Arial" w:cs="Arial"/>
          <w:sz w:val="22"/>
          <w:szCs w:val="22"/>
        </w:rPr>
      </w:pPr>
    </w:p>
    <w:p w:rsidR="009D6A7F" w:rsidRPr="00CD143C" w:rsidRDefault="009D6A7F" w:rsidP="00B15092">
      <w:pPr>
        <w:jc w:val="both"/>
        <w:rPr>
          <w:rFonts w:ascii="Arial" w:hAnsi="Arial" w:cs="Arial"/>
          <w:sz w:val="22"/>
          <w:szCs w:val="22"/>
        </w:rPr>
      </w:pPr>
      <w:r w:rsidRPr="00CD143C">
        <w:rPr>
          <w:rFonts w:ascii="Arial" w:hAnsi="Arial" w:cs="Arial"/>
          <w:sz w:val="22"/>
          <w:szCs w:val="22"/>
        </w:rPr>
        <w:t>- Verhot, seinätekstiilit ja kaihtimet parantavat huonetilan akustiikkaa</w:t>
      </w:r>
    </w:p>
    <w:p w:rsidR="009D6A7F" w:rsidRPr="00CD143C" w:rsidRDefault="009D6A7F" w:rsidP="00B15092">
      <w:pPr>
        <w:jc w:val="both"/>
        <w:rPr>
          <w:rFonts w:ascii="Arial" w:hAnsi="Arial" w:cs="Arial"/>
          <w:sz w:val="22"/>
          <w:szCs w:val="22"/>
        </w:rPr>
      </w:pPr>
      <w:r w:rsidRPr="00CD143C">
        <w:rPr>
          <w:rFonts w:ascii="Arial" w:hAnsi="Arial" w:cs="Arial"/>
          <w:sz w:val="22"/>
          <w:szCs w:val="22"/>
        </w:rPr>
        <w:t>- Laskosverhot ja se</w:t>
      </w:r>
      <w:r w:rsidRPr="00CD143C">
        <w:rPr>
          <w:rFonts w:ascii="Arial" w:hAnsi="Arial" w:cs="Arial"/>
          <w:sz w:val="22"/>
          <w:szCs w:val="22"/>
        </w:rPr>
        <w:t>i</w:t>
      </w:r>
      <w:r w:rsidRPr="00CD143C">
        <w:rPr>
          <w:rFonts w:ascii="Arial" w:hAnsi="Arial" w:cs="Arial"/>
          <w:sz w:val="22"/>
          <w:szCs w:val="22"/>
        </w:rPr>
        <w:t>nätekstiilit vaimentavat paremmin</w:t>
      </w:r>
    </w:p>
    <w:p w:rsidR="009D6A7F" w:rsidRPr="00CD143C" w:rsidRDefault="009D6A7F" w:rsidP="00B15092">
      <w:pPr>
        <w:jc w:val="both"/>
        <w:rPr>
          <w:rFonts w:ascii="Arial" w:hAnsi="Arial" w:cs="Arial"/>
          <w:sz w:val="22"/>
          <w:szCs w:val="22"/>
        </w:rPr>
      </w:pPr>
      <w:r w:rsidRPr="00CD143C">
        <w:rPr>
          <w:rFonts w:ascii="Arial" w:hAnsi="Arial" w:cs="Arial"/>
          <w:sz w:val="22"/>
          <w:szCs w:val="22"/>
        </w:rPr>
        <w:t>- Pystylamellit ja sälekaihtimet hajottavat ääntä</w:t>
      </w:r>
    </w:p>
    <w:p w:rsidR="009D6A7F" w:rsidRPr="00CD143C" w:rsidRDefault="009D6A7F" w:rsidP="00B15092">
      <w:pPr>
        <w:jc w:val="both"/>
        <w:rPr>
          <w:rFonts w:ascii="Arial" w:hAnsi="Arial" w:cs="Arial"/>
          <w:sz w:val="22"/>
          <w:szCs w:val="22"/>
        </w:rPr>
      </w:pPr>
      <w:r w:rsidRPr="00CD143C">
        <w:rPr>
          <w:rFonts w:ascii="Arial" w:hAnsi="Arial" w:cs="Arial"/>
          <w:sz w:val="22"/>
          <w:szCs w:val="22"/>
        </w:rPr>
        <w:t>- Matot vaimentavat hieman korkeita ääniä ja ehkäisevät melun ja kolinan syntymistä</w:t>
      </w:r>
    </w:p>
    <w:p w:rsidR="009D6A7F" w:rsidRPr="00CD143C" w:rsidRDefault="009D6A7F" w:rsidP="00B15092">
      <w:pPr>
        <w:jc w:val="both"/>
        <w:rPr>
          <w:rFonts w:ascii="Arial" w:hAnsi="Arial" w:cs="Arial"/>
          <w:sz w:val="22"/>
          <w:szCs w:val="22"/>
        </w:rPr>
      </w:pPr>
      <w:r w:rsidRPr="00CD143C">
        <w:rPr>
          <w:rFonts w:ascii="Arial" w:hAnsi="Arial" w:cs="Arial"/>
          <w:sz w:val="22"/>
          <w:szCs w:val="22"/>
        </w:rPr>
        <w:t>- Pöytä ja tuolit hajottavat ääntä</w:t>
      </w:r>
    </w:p>
    <w:p w:rsidR="009D6A7F" w:rsidRPr="00CD143C" w:rsidRDefault="009D6A7F" w:rsidP="00B15092">
      <w:pPr>
        <w:jc w:val="both"/>
        <w:rPr>
          <w:rFonts w:ascii="Arial" w:hAnsi="Arial" w:cs="Arial"/>
          <w:sz w:val="22"/>
          <w:szCs w:val="22"/>
        </w:rPr>
      </w:pPr>
      <w:r w:rsidRPr="00CD143C">
        <w:rPr>
          <w:rFonts w:ascii="Arial" w:hAnsi="Arial" w:cs="Arial"/>
          <w:sz w:val="22"/>
          <w:szCs w:val="22"/>
        </w:rPr>
        <w:t>- Pöydän alle liimattu akustinen materiaali ei käytännössä vaimenna tilan ääniä</w:t>
      </w:r>
    </w:p>
    <w:p w:rsidR="009D6A7F" w:rsidRPr="00CD143C" w:rsidRDefault="009D6A7F" w:rsidP="00B15092">
      <w:pPr>
        <w:jc w:val="both"/>
        <w:rPr>
          <w:rFonts w:ascii="Arial" w:hAnsi="Arial" w:cs="Arial"/>
          <w:sz w:val="22"/>
          <w:szCs w:val="22"/>
        </w:rPr>
      </w:pPr>
      <w:r w:rsidRPr="00CD143C">
        <w:rPr>
          <w:rFonts w:ascii="Arial" w:hAnsi="Arial" w:cs="Arial"/>
          <w:sz w:val="22"/>
          <w:szCs w:val="22"/>
        </w:rPr>
        <w:t>- Sohvat, sängyt ja pehmeät huonekalut vaimentavat ääniä suhteellisen tehokkaasti</w:t>
      </w:r>
    </w:p>
    <w:p w:rsidR="009D6A7F" w:rsidRPr="00CD143C" w:rsidRDefault="009D6A7F" w:rsidP="00B15092">
      <w:pPr>
        <w:jc w:val="both"/>
        <w:rPr>
          <w:rFonts w:ascii="Arial" w:hAnsi="Arial" w:cs="Arial"/>
          <w:sz w:val="22"/>
          <w:szCs w:val="22"/>
        </w:rPr>
      </w:pPr>
    </w:p>
    <w:p w:rsidR="009D6A7F" w:rsidRPr="00CD143C" w:rsidRDefault="009D6A7F" w:rsidP="00B15092">
      <w:pPr>
        <w:jc w:val="both"/>
        <w:rPr>
          <w:rFonts w:ascii="Arial" w:hAnsi="Arial" w:cs="Arial"/>
          <w:sz w:val="18"/>
          <w:szCs w:val="18"/>
        </w:rPr>
      </w:pPr>
      <w:r w:rsidRPr="00CD143C">
        <w:rPr>
          <w:rFonts w:ascii="Arial" w:hAnsi="Arial" w:cs="Arial"/>
          <w:sz w:val="18"/>
          <w:szCs w:val="18"/>
        </w:rPr>
        <w:t>Lähde: RT 07-10881</w:t>
      </w:r>
    </w:p>
    <w:p w:rsidR="009D6A7F" w:rsidRPr="00CD143C" w:rsidRDefault="009D6A7F" w:rsidP="00B15092">
      <w:pPr>
        <w:rPr>
          <w:rFonts w:ascii="Arial" w:hAnsi="Arial" w:cs="Arial"/>
          <w:b/>
        </w:rPr>
      </w:pPr>
    </w:p>
    <w:p w:rsidR="009D6A7F" w:rsidRPr="00CD143C" w:rsidRDefault="009D6A7F" w:rsidP="00B15092">
      <w:pPr>
        <w:rPr>
          <w:rFonts w:ascii="Arial" w:hAnsi="Arial" w:cs="Arial"/>
          <w:b/>
        </w:rPr>
      </w:pPr>
      <w:r w:rsidRPr="00CD143C">
        <w:rPr>
          <w:rFonts w:ascii="Arial" w:hAnsi="Arial" w:cs="Arial"/>
          <w:b/>
        </w:rPr>
        <w:t>Tarkistuslista</w:t>
      </w:r>
    </w:p>
    <w:p w:rsidR="009D6A7F" w:rsidRPr="00CD143C" w:rsidRDefault="009D6A7F" w:rsidP="00B15092">
      <w:pPr>
        <w:rPr>
          <w:rFonts w:ascii="Arial" w:hAnsi="Arial" w:cs="Arial"/>
          <w:b/>
          <w:sz w:val="22"/>
          <w:szCs w:val="22"/>
        </w:rPr>
      </w:pPr>
      <w:r w:rsidRPr="00CD143C">
        <w:rPr>
          <w:rFonts w:ascii="Arial" w:hAnsi="Arial" w:cs="Arial"/>
          <w:b/>
          <w:sz w:val="22"/>
          <w:szCs w:val="22"/>
        </w:rPr>
        <w:t>Akustiikka</w:t>
      </w:r>
    </w:p>
    <w:p w:rsidR="009D6A7F" w:rsidRPr="00CD143C" w:rsidRDefault="009D6A7F" w:rsidP="00B15092">
      <w:pPr>
        <w:rPr>
          <w:rFonts w:ascii="Arial" w:hAnsi="Arial" w:cs="Arial"/>
          <w:sz w:val="22"/>
          <w:szCs w:val="22"/>
        </w:rPr>
      </w:pPr>
    </w:p>
    <w:p w:rsidR="009D6A7F" w:rsidRPr="00CD143C" w:rsidRDefault="009D6A7F" w:rsidP="00B15092">
      <w:pPr>
        <w:numPr>
          <w:ilvl w:val="0"/>
          <w:numId w:val="32"/>
        </w:numPr>
        <w:rPr>
          <w:rFonts w:ascii="Arial" w:hAnsi="Arial" w:cs="Arial"/>
          <w:sz w:val="22"/>
          <w:szCs w:val="22"/>
        </w:rPr>
      </w:pPr>
      <w:r w:rsidRPr="00CD143C">
        <w:rPr>
          <w:rFonts w:ascii="Arial" w:hAnsi="Arial" w:cs="Arial"/>
          <w:sz w:val="22"/>
          <w:szCs w:val="22"/>
        </w:rPr>
        <w:t>Onko tiloissa käytetty ääntä vaimentavia materiaaleja?</w:t>
      </w:r>
    </w:p>
    <w:p w:rsidR="009D6A7F" w:rsidRPr="00CD143C" w:rsidRDefault="009D6A7F" w:rsidP="00B15092">
      <w:pPr>
        <w:numPr>
          <w:ilvl w:val="0"/>
          <w:numId w:val="32"/>
        </w:numPr>
        <w:rPr>
          <w:rFonts w:ascii="Arial" w:hAnsi="Arial" w:cs="Arial"/>
          <w:sz w:val="22"/>
          <w:szCs w:val="22"/>
        </w:rPr>
      </w:pPr>
      <w:r w:rsidRPr="00CD143C">
        <w:rPr>
          <w:rFonts w:ascii="Arial" w:hAnsi="Arial" w:cs="Arial"/>
          <w:sz w:val="22"/>
          <w:szCs w:val="22"/>
        </w:rPr>
        <w:t>Onko äänentoistolaitteilla annettu informaatio saatavissa myös visuaalisena kuulovamma</w:t>
      </w:r>
      <w:r w:rsidRPr="00CD143C">
        <w:rPr>
          <w:rFonts w:ascii="Arial" w:hAnsi="Arial" w:cs="Arial"/>
          <w:sz w:val="22"/>
          <w:szCs w:val="22"/>
        </w:rPr>
        <w:t>i</w:t>
      </w:r>
      <w:r w:rsidRPr="00CD143C">
        <w:rPr>
          <w:rFonts w:ascii="Arial" w:hAnsi="Arial" w:cs="Arial"/>
          <w:sz w:val="22"/>
          <w:szCs w:val="22"/>
        </w:rPr>
        <w:t xml:space="preserve">sia varten? </w:t>
      </w:r>
    </w:p>
    <w:p w:rsidR="009D6A7F" w:rsidRPr="00CD143C" w:rsidRDefault="009D6A7F" w:rsidP="00B15092">
      <w:pPr>
        <w:numPr>
          <w:ilvl w:val="0"/>
          <w:numId w:val="32"/>
        </w:numPr>
        <w:rPr>
          <w:rFonts w:ascii="Arial" w:hAnsi="Arial" w:cs="Arial"/>
          <w:sz w:val="22"/>
          <w:szCs w:val="22"/>
        </w:rPr>
      </w:pPr>
      <w:r w:rsidRPr="00CD143C">
        <w:rPr>
          <w:rFonts w:ascii="Arial" w:hAnsi="Arial" w:cs="Arial"/>
          <w:sz w:val="22"/>
          <w:szCs w:val="22"/>
        </w:rPr>
        <w:t>Onko vaaratilanteista varottavia valo-opasteita kuulovammaisia varten?</w:t>
      </w:r>
    </w:p>
    <w:p w:rsidR="009D6A7F" w:rsidRPr="00CD143C" w:rsidRDefault="009D6A7F" w:rsidP="00B15092">
      <w:pPr>
        <w:numPr>
          <w:ilvl w:val="0"/>
          <w:numId w:val="32"/>
        </w:numPr>
        <w:rPr>
          <w:rFonts w:ascii="Arial" w:hAnsi="Arial" w:cs="Arial"/>
          <w:sz w:val="22"/>
          <w:szCs w:val="22"/>
        </w:rPr>
      </w:pPr>
      <w:r w:rsidRPr="00CD143C">
        <w:rPr>
          <w:rFonts w:ascii="Arial" w:hAnsi="Arial" w:cs="Arial"/>
          <w:sz w:val="22"/>
          <w:szCs w:val="22"/>
        </w:rPr>
        <w:t>Onko ryhmä- ja yhteistiloissa toimiva kiinteä induktiosilmukka ja äänentoistolai</w:t>
      </w:r>
      <w:r w:rsidRPr="00CD143C">
        <w:rPr>
          <w:rFonts w:ascii="Arial" w:hAnsi="Arial" w:cs="Arial"/>
          <w:sz w:val="22"/>
          <w:szCs w:val="22"/>
        </w:rPr>
        <w:t>t</w:t>
      </w:r>
      <w:r w:rsidRPr="00CD143C">
        <w:rPr>
          <w:rFonts w:ascii="Arial" w:hAnsi="Arial" w:cs="Arial"/>
          <w:sz w:val="22"/>
          <w:szCs w:val="22"/>
        </w:rPr>
        <w:t>teet?</w:t>
      </w:r>
    </w:p>
    <w:p w:rsidR="009D6A7F" w:rsidRPr="00CD143C" w:rsidRDefault="009D6A7F" w:rsidP="00566A87">
      <w:pPr>
        <w:rPr>
          <w:rFonts w:ascii="Arial" w:hAnsi="Arial" w:cs="Arial"/>
          <w:b/>
        </w:rPr>
      </w:pPr>
    </w:p>
    <w:p w:rsidR="009D6A7F" w:rsidRPr="00CD143C" w:rsidRDefault="009D6A7F" w:rsidP="004422C3">
      <w:pPr>
        <w:pStyle w:val="Heading1"/>
      </w:pPr>
      <w:bookmarkStart w:id="605" w:name="_Toc185653884"/>
      <w:bookmarkStart w:id="606" w:name="_Toc185666139"/>
      <w:bookmarkStart w:id="607" w:name="_Toc185666529"/>
      <w:bookmarkStart w:id="608" w:name="_Toc222112850"/>
      <w:r w:rsidRPr="00CD143C">
        <w:t>MATERIAALIT, VÄRIT</w:t>
      </w:r>
      <w:bookmarkEnd w:id="605"/>
      <w:bookmarkEnd w:id="606"/>
      <w:bookmarkEnd w:id="607"/>
      <w:bookmarkEnd w:id="608"/>
      <w:r w:rsidRPr="00CD143C">
        <w:t xml:space="preserve"> </w:t>
      </w:r>
    </w:p>
    <w:p w:rsidR="009D6A7F" w:rsidRPr="00CD143C" w:rsidRDefault="009D6A7F" w:rsidP="00566A87">
      <w:pPr>
        <w:rPr>
          <w:rFonts w:ascii="Arial" w:hAnsi="Arial" w:cs="Arial"/>
        </w:rPr>
      </w:pPr>
    </w:p>
    <w:p w:rsidR="009D6A7F" w:rsidRPr="00CD143C" w:rsidRDefault="009D6A7F" w:rsidP="005562BC">
      <w:pPr>
        <w:pStyle w:val="Heading2"/>
      </w:pPr>
      <w:bookmarkStart w:id="609" w:name="_Toc185653885"/>
      <w:bookmarkStart w:id="610" w:name="_Toc185666140"/>
      <w:bookmarkStart w:id="611" w:name="_Toc185666530"/>
      <w:bookmarkStart w:id="612" w:name="_Toc222112851"/>
      <w:r w:rsidRPr="00CD143C">
        <w:t>Pintamateriaalien merkitys esteettömyyden kannalta</w:t>
      </w:r>
      <w:bookmarkEnd w:id="609"/>
      <w:bookmarkEnd w:id="610"/>
      <w:bookmarkEnd w:id="611"/>
      <w:bookmarkEnd w:id="612"/>
      <w:r w:rsidRPr="00CD143C">
        <w:t xml:space="preserve"> </w:t>
      </w:r>
    </w:p>
    <w:p w:rsidR="009D6A7F" w:rsidRPr="00CD143C" w:rsidRDefault="009D6A7F" w:rsidP="00566A87">
      <w:pPr>
        <w:autoSpaceDE w:val="0"/>
        <w:autoSpaceDN w:val="0"/>
        <w:adjustRightInd w:val="0"/>
        <w:rPr>
          <w:rFonts w:ascii="Arial" w:hAnsi="Arial" w:cs="Arial"/>
          <w:color w:val="000000"/>
        </w:rPr>
      </w:pPr>
    </w:p>
    <w:p w:rsidR="009D6A7F" w:rsidRPr="00CD143C" w:rsidRDefault="009D6A7F" w:rsidP="00F34103">
      <w:pPr>
        <w:jc w:val="both"/>
        <w:rPr>
          <w:rFonts w:ascii="Arial" w:hAnsi="Arial" w:cs="Arial"/>
          <w:color w:val="000000"/>
          <w:sz w:val="22"/>
          <w:szCs w:val="22"/>
        </w:rPr>
      </w:pPr>
      <w:r w:rsidRPr="00CD143C">
        <w:rPr>
          <w:rFonts w:ascii="Arial" w:hAnsi="Arial" w:cs="Arial"/>
          <w:color w:val="000000"/>
          <w:sz w:val="22"/>
          <w:szCs w:val="22"/>
        </w:rPr>
        <w:t>Rakennuksessa käytettävien pintamateriaalien valinnalla on suuri merkitys turvallisuuden, toim</w:t>
      </w:r>
      <w:r w:rsidRPr="00CD143C">
        <w:rPr>
          <w:rFonts w:ascii="Arial" w:hAnsi="Arial" w:cs="Arial"/>
          <w:color w:val="000000"/>
          <w:sz w:val="22"/>
          <w:szCs w:val="22"/>
        </w:rPr>
        <w:t>i</w:t>
      </w:r>
      <w:r w:rsidRPr="00CD143C">
        <w:rPr>
          <w:rFonts w:ascii="Arial" w:hAnsi="Arial" w:cs="Arial"/>
          <w:color w:val="000000"/>
          <w:sz w:val="22"/>
          <w:szCs w:val="22"/>
        </w:rPr>
        <w:t>vuuden ja terveellisyyden kannalta. Liikkumisesteisille henkilöille tärkeintä on lattiapinnan luist</w:t>
      </w:r>
      <w:r w:rsidRPr="00CD143C">
        <w:rPr>
          <w:rFonts w:ascii="Arial" w:hAnsi="Arial" w:cs="Arial"/>
          <w:color w:val="000000"/>
          <w:sz w:val="22"/>
          <w:szCs w:val="22"/>
        </w:rPr>
        <w:t>a</w:t>
      </w:r>
      <w:r w:rsidRPr="00CD143C">
        <w:rPr>
          <w:rFonts w:ascii="Arial" w:hAnsi="Arial" w:cs="Arial"/>
          <w:color w:val="000000"/>
          <w:sz w:val="22"/>
          <w:szCs w:val="22"/>
        </w:rPr>
        <w:t>mattomuus, kovuus ja tasaisuus. Käveleville liikkumisesteisille henkilöille soveltuu luistamaton ko</w:t>
      </w:r>
      <w:r w:rsidRPr="00CD143C">
        <w:rPr>
          <w:rFonts w:ascii="Arial" w:hAnsi="Arial" w:cs="Arial"/>
          <w:color w:val="000000"/>
          <w:sz w:val="22"/>
          <w:szCs w:val="22"/>
        </w:rPr>
        <w:t>h</w:t>
      </w:r>
      <w:r w:rsidRPr="00CD143C">
        <w:rPr>
          <w:rFonts w:ascii="Arial" w:hAnsi="Arial" w:cs="Arial"/>
          <w:color w:val="000000"/>
          <w:sz w:val="22"/>
          <w:szCs w:val="22"/>
        </w:rPr>
        <w:t>talaisen joustava lattiapinta, kun taas pyörätuolin käyttäjä edellyttää lattiapinnalta riittävää kovuutta ja tasaisuutta.</w:t>
      </w:r>
    </w:p>
    <w:p w:rsidR="009D6A7F" w:rsidRPr="00CD143C" w:rsidRDefault="009D6A7F" w:rsidP="00F34103">
      <w:pPr>
        <w:jc w:val="both"/>
        <w:rPr>
          <w:rFonts w:ascii="Arial" w:hAnsi="Arial" w:cs="Arial"/>
          <w:color w:val="000000"/>
          <w:sz w:val="22"/>
          <w:szCs w:val="22"/>
        </w:rPr>
      </w:pPr>
    </w:p>
    <w:p w:rsidR="009D6A7F" w:rsidRPr="00CD143C" w:rsidRDefault="009D6A7F" w:rsidP="00F34103">
      <w:pPr>
        <w:jc w:val="both"/>
        <w:rPr>
          <w:rFonts w:ascii="Arial" w:hAnsi="Arial" w:cs="Arial"/>
          <w:color w:val="000000"/>
          <w:sz w:val="22"/>
          <w:szCs w:val="22"/>
        </w:rPr>
      </w:pPr>
      <w:r w:rsidRPr="00CD143C">
        <w:rPr>
          <w:rFonts w:ascii="Arial" w:hAnsi="Arial" w:cs="Arial"/>
          <w:color w:val="000000"/>
          <w:sz w:val="22"/>
          <w:szCs w:val="22"/>
        </w:rPr>
        <w:t>Seinäpintojen ulkonurkat tulee varustaa kulmasuojin ovien läheisyydessä ja kulkuväylillä.</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Näkövammaisten henkilöiden kannalta on tärkeää kiiltävien pintojen välttäminen, lasipintojen ja suurten peilien hahmottaminen oikein ja erityisesti tasoerojen merkitseminen värikontrasteilla. He</w:t>
      </w:r>
      <w:r w:rsidRPr="00CD143C">
        <w:rPr>
          <w:rFonts w:ascii="Arial" w:hAnsi="Arial" w:cs="Arial"/>
          <w:sz w:val="22"/>
          <w:szCs w:val="22"/>
        </w:rPr>
        <w:t>i</w:t>
      </w:r>
      <w:r w:rsidRPr="00CD143C">
        <w:rPr>
          <w:rFonts w:ascii="Arial" w:hAnsi="Arial" w:cs="Arial"/>
          <w:sz w:val="22"/>
          <w:szCs w:val="22"/>
        </w:rPr>
        <w:t>kolla näkökyvyllä kiiltävä lattiapinta koetaan myös usein märäksi, mikä lisää osaltaan liukkauden tunnetta. Lattian värierot eivät saa aiheuttaa vaikutelmaa tasoeroista.</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Pintamateriaalien kovuus vaikuttaa tilan akustiikkaan. Kovat pinnat heijastavat ääntä ja pehmeillä materiaaleilla voidaan parantaa tilan kuunteluolosuhteita.</w:t>
      </w:r>
    </w:p>
    <w:p w:rsidR="009D6A7F" w:rsidRPr="00CD143C" w:rsidRDefault="009D6A7F" w:rsidP="00566A87">
      <w:pPr>
        <w:rPr>
          <w:rFonts w:ascii="Arial" w:hAnsi="Arial" w:cs="Arial"/>
          <w:sz w:val="22"/>
          <w:szCs w:val="22"/>
        </w:rPr>
      </w:pPr>
    </w:p>
    <w:p w:rsidR="009D6A7F" w:rsidRPr="00CD143C" w:rsidRDefault="009D6A7F" w:rsidP="00566A87">
      <w:pPr>
        <w:rPr>
          <w:rFonts w:ascii="Arial" w:hAnsi="Arial" w:cs="Arial"/>
          <w:sz w:val="22"/>
          <w:szCs w:val="22"/>
        </w:rPr>
      </w:pPr>
    </w:p>
    <w:p w:rsidR="009D6A7F" w:rsidRPr="00CD143C" w:rsidRDefault="009D6A7F" w:rsidP="00566A87">
      <w:pPr>
        <w:rPr>
          <w:rFonts w:ascii="Arial" w:hAnsi="Arial" w:cs="Arial"/>
          <w:sz w:val="22"/>
          <w:szCs w:val="22"/>
        </w:rPr>
      </w:pPr>
    </w:p>
    <w:p w:rsidR="009D6A7F" w:rsidRPr="00CD143C" w:rsidRDefault="009D6A7F" w:rsidP="005562BC">
      <w:pPr>
        <w:pStyle w:val="Heading2"/>
      </w:pPr>
      <w:bookmarkStart w:id="613" w:name="_Toc185653886"/>
      <w:bookmarkStart w:id="614" w:name="_Toc185666141"/>
      <w:bookmarkStart w:id="615" w:name="_Toc185666531"/>
      <w:bookmarkStart w:id="616" w:name="_Toc222112852"/>
      <w:r w:rsidRPr="00CD143C">
        <w:t>Lattiamateriaalit</w:t>
      </w:r>
      <w:bookmarkEnd w:id="613"/>
      <w:bookmarkEnd w:id="614"/>
      <w:bookmarkEnd w:id="615"/>
      <w:bookmarkEnd w:id="616"/>
    </w:p>
    <w:p w:rsidR="009D6A7F" w:rsidRPr="00CD143C" w:rsidRDefault="009D6A7F" w:rsidP="00566A87">
      <w:pPr>
        <w:autoSpaceDE w:val="0"/>
        <w:autoSpaceDN w:val="0"/>
        <w:adjustRightInd w:val="0"/>
        <w:rPr>
          <w:rFonts w:ascii="Arial" w:hAnsi="Arial" w:cs="Arial"/>
          <w:b/>
          <w:bCs/>
          <w:color w:val="000000"/>
        </w:rPr>
      </w:pPr>
    </w:p>
    <w:p w:rsidR="009D6A7F" w:rsidRPr="00CD143C" w:rsidRDefault="009D6A7F" w:rsidP="00AC1650">
      <w:pPr>
        <w:rPr>
          <w:rFonts w:ascii="Arial" w:hAnsi="Arial" w:cs="Arial"/>
          <w:bCs/>
          <w:i/>
        </w:rPr>
      </w:pPr>
      <w:r w:rsidRPr="00CD143C">
        <w:rPr>
          <w:rFonts w:ascii="Arial" w:hAnsi="Arial" w:cs="Arial"/>
          <w:bCs/>
          <w:i/>
        </w:rPr>
        <w:t>Suomen rakentamismääräyskokoelma</w:t>
      </w:r>
    </w:p>
    <w:p w:rsidR="009D6A7F" w:rsidRPr="00CD143C" w:rsidRDefault="009D6A7F" w:rsidP="00AC1650">
      <w:pPr>
        <w:rPr>
          <w:rFonts w:ascii="Arial" w:hAnsi="Arial" w:cs="Arial"/>
          <w:bCs/>
          <w:i/>
        </w:rPr>
      </w:pPr>
      <w:r w:rsidRPr="00CD143C">
        <w:rPr>
          <w:rFonts w:ascii="Arial" w:hAnsi="Arial" w:cs="Arial"/>
          <w:bCs/>
          <w:i/>
        </w:rPr>
        <w:t>Osa F1</w:t>
      </w:r>
    </w:p>
    <w:p w:rsidR="009D6A7F" w:rsidRPr="00CD143C" w:rsidRDefault="009D6A7F" w:rsidP="00566A87">
      <w:pPr>
        <w:autoSpaceDE w:val="0"/>
        <w:autoSpaceDN w:val="0"/>
        <w:adjustRightInd w:val="0"/>
        <w:rPr>
          <w:rFonts w:ascii="Arial" w:hAnsi="Arial" w:cs="Arial"/>
          <w:bCs/>
          <w:i/>
          <w:color w:val="000000"/>
          <w:sz w:val="22"/>
          <w:szCs w:val="22"/>
        </w:rPr>
      </w:pPr>
    </w:p>
    <w:p w:rsidR="009D6A7F" w:rsidRPr="00CD143C" w:rsidRDefault="009D6A7F" w:rsidP="00566A87">
      <w:pPr>
        <w:autoSpaceDE w:val="0"/>
        <w:autoSpaceDN w:val="0"/>
        <w:adjustRightInd w:val="0"/>
        <w:rPr>
          <w:rFonts w:ascii="Arial" w:hAnsi="Arial" w:cs="Arial"/>
          <w:bCs/>
          <w:i/>
          <w:color w:val="000000"/>
          <w:sz w:val="22"/>
          <w:szCs w:val="22"/>
        </w:rPr>
      </w:pPr>
      <w:r w:rsidRPr="00CD143C">
        <w:rPr>
          <w:rFonts w:ascii="Arial" w:hAnsi="Arial" w:cs="Arial"/>
          <w:bCs/>
          <w:i/>
          <w:color w:val="000000"/>
          <w:sz w:val="22"/>
          <w:szCs w:val="22"/>
        </w:rPr>
        <w:t>"Lattiapinnan tulee olla riittävän tasainen ja valmistettu tilan käyttötarkoitukseen soveltuvasta mat</w:t>
      </w:r>
      <w:r w:rsidRPr="00CD143C">
        <w:rPr>
          <w:rFonts w:ascii="Arial" w:hAnsi="Arial" w:cs="Arial"/>
          <w:bCs/>
          <w:i/>
          <w:color w:val="000000"/>
          <w:sz w:val="22"/>
          <w:szCs w:val="22"/>
        </w:rPr>
        <w:t>e</w:t>
      </w:r>
      <w:r w:rsidRPr="00CD143C">
        <w:rPr>
          <w:rFonts w:ascii="Arial" w:hAnsi="Arial" w:cs="Arial"/>
          <w:bCs/>
          <w:i/>
          <w:color w:val="000000"/>
          <w:sz w:val="22"/>
          <w:szCs w:val="22"/>
        </w:rPr>
        <w:t>riaalista niin, että liukastumis- tai kompastumisriski on pieni."</w:t>
      </w:r>
    </w:p>
    <w:p w:rsidR="009D6A7F" w:rsidRPr="00CD143C" w:rsidRDefault="009D6A7F" w:rsidP="00566A87">
      <w:pPr>
        <w:autoSpaceDE w:val="0"/>
        <w:autoSpaceDN w:val="0"/>
        <w:adjustRightInd w:val="0"/>
        <w:rPr>
          <w:rFonts w:ascii="Arial" w:hAnsi="Arial" w:cs="Arial"/>
          <w:b/>
          <w:bCs/>
          <w:color w:val="000000"/>
          <w:sz w:val="22"/>
          <w:szCs w:val="22"/>
        </w:rPr>
      </w:pPr>
    </w:p>
    <w:p w:rsidR="009D6A7F" w:rsidRPr="00CD143C" w:rsidRDefault="009D6A7F" w:rsidP="00F34103">
      <w:pPr>
        <w:jc w:val="both"/>
        <w:rPr>
          <w:rFonts w:ascii="Arial" w:hAnsi="Arial" w:cs="Arial"/>
          <w:color w:val="000000"/>
          <w:sz w:val="22"/>
          <w:szCs w:val="22"/>
        </w:rPr>
      </w:pPr>
      <w:r w:rsidRPr="00CD143C">
        <w:rPr>
          <w:rFonts w:ascii="Arial" w:hAnsi="Arial" w:cs="Arial"/>
          <w:color w:val="000000"/>
          <w:sz w:val="22"/>
          <w:szCs w:val="22"/>
        </w:rPr>
        <w:t xml:space="preserve">Lattian materiaaleiksi tulee valita helppohoitoisia ja kestäviä laatuja. Liikkumisesteisten kannalta on tärkeää, että lattia on märkänäkin luistamaton ja samalla helposti puhdistettava. Nämä kaksi ehtoa on vaikea täyttää samanaikaisesti. Lattiamateriaalien on kestettävä vesipesua. </w:t>
      </w:r>
    </w:p>
    <w:p w:rsidR="009D6A7F" w:rsidRPr="00CD143C" w:rsidRDefault="009D6A7F" w:rsidP="00566A87">
      <w:pPr>
        <w:autoSpaceDE w:val="0"/>
        <w:autoSpaceDN w:val="0"/>
        <w:adjustRightInd w:val="0"/>
        <w:rPr>
          <w:rFonts w:ascii="Arial" w:hAnsi="Arial" w:cs="Arial"/>
          <w:color w:val="000000"/>
          <w:sz w:val="22"/>
          <w:szCs w:val="22"/>
        </w:rPr>
      </w:pPr>
    </w:p>
    <w:p w:rsidR="009D6A7F" w:rsidRPr="00CD143C" w:rsidRDefault="009D6A7F" w:rsidP="00275855">
      <w:pPr>
        <w:autoSpaceDE w:val="0"/>
        <w:autoSpaceDN w:val="0"/>
        <w:adjustRightInd w:val="0"/>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Kontrastivärivyöhykkeelle sijoitetut istuimet on helppo erottaa jo kaukaa heikonkin näön avulla. (Kaisaniemen metroasema)</w:t>
      </w:r>
    </w:p>
    <w:p w:rsidR="009D6A7F" w:rsidRPr="00CD143C" w:rsidRDefault="009D6A7F" w:rsidP="00566A87">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566A87">
      <w:pPr>
        <w:rPr>
          <w:rFonts w:ascii="Arial" w:hAnsi="Arial" w:cs="Arial"/>
          <w:bCs/>
          <w:i/>
        </w:rPr>
      </w:pPr>
    </w:p>
    <w:p w:rsidR="009D6A7F" w:rsidRPr="00CD143C" w:rsidRDefault="009D6A7F" w:rsidP="005562BC">
      <w:pPr>
        <w:pStyle w:val="Heading3"/>
      </w:pPr>
      <w:bookmarkStart w:id="617" w:name="_Toc185653887"/>
      <w:bookmarkStart w:id="618" w:name="_Toc185666142"/>
      <w:bookmarkStart w:id="619" w:name="_Toc185666532"/>
      <w:bookmarkStart w:id="620" w:name="_Toc222112853"/>
      <w:r w:rsidRPr="00CD143C">
        <w:t>Märkätilojen lattiamateriaalit</w:t>
      </w:r>
      <w:bookmarkEnd w:id="617"/>
      <w:bookmarkEnd w:id="618"/>
      <w:bookmarkEnd w:id="619"/>
      <w:bookmarkEnd w:id="620"/>
      <w:r w:rsidRPr="00CD143C">
        <w:t xml:space="preserve"> </w:t>
      </w:r>
    </w:p>
    <w:p w:rsidR="009D6A7F" w:rsidRPr="00CD143C" w:rsidRDefault="009D6A7F" w:rsidP="00566A87">
      <w:pPr>
        <w:rPr>
          <w:rFonts w:ascii="Arial" w:hAnsi="Arial" w:cs="Arial"/>
          <w:b/>
          <w:bCs/>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Wc-tilojen keraamiset lattialaatat voivat olla märkänä liukkaita. Ne on kuitenkin mahdollista käsite</w:t>
      </w:r>
      <w:r w:rsidRPr="00CD143C">
        <w:rPr>
          <w:rFonts w:ascii="Arial" w:hAnsi="Arial" w:cs="Arial"/>
          <w:sz w:val="22"/>
          <w:szCs w:val="22"/>
        </w:rPr>
        <w:t>l</w:t>
      </w:r>
      <w:r w:rsidRPr="00CD143C">
        <w:rPr>
          <w:rFonts w:ascii="Arial" w:hAnsi="Arial" w:cs="Arial"/>
          <w:sz w:val="22"/>
          <w:szCs w:val="22"/>
        </w:rPr>
        <w:t>lä luistamattomiksi. Saatavilla on myös sileä muovimatto, jonka luistamattomuutta on lisätty min</w:t>
      </w:r>
      <w:r w:rsidRPr="00CD143C">
        <w:rPr>
          <w:rFonts w:ascii="Arial" w:hAnsi="Arial" w:cs="Arial"/>
          <w:sz w:val="22"/>
          <w:szCs w:val="22"/>
        </w:rPr>
        <w:t>e</w:t>
      </w:r>
      <w:r w:rsidRPr="00CD143C">
        <w:rPr>
          <w:rFonts w:ascii="Arial" w:hAnsi="Arial" w:cs="Arial"/>
          <w:sz w:val="22"/>
          <w:szCs w:val="22"/>
        </w:rPr>
        <w:t xml:space="preserve">raalikiteiden avulla. </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Klinkkerilattiat ovat yleensä liian liukkaita. Märkätilojen lattian nastapintaiset keraamiset laatat vo</w:t>
      </w:r>
      <w:r w:rsidRPr="00CD143C">
        <w:rPr>
          <w:rFonts w:ascii="Arial" w:hAnsi="Arial" w:cs="Arial"/>
          <w:sz w:val="22"/>
          <w:szCs w:val="22"/>
        </w:rPr>
        <w:t>i</w:t>
      </w:r>
      <w:r w:rsidRPr="00CD143C">
        <w:rPr>
          <w:rFonts w:ascii="Arial" w:hAnsi="Arial" w:cs="Arial"/>
          <w:sz w:val="22"/>
          <w:szCs w:val="22"/>
        </w:rPr>
        <w:t xml:space="preserve">vat aiheuttaa liukastumisen keppien kanssa liikkuville henkilöille. Kohokuvioiden väliin jää vettä keräävät, liukkaat urat, joita pitkin keppi voi luiskahtaa, jolloin henkilö menettää tasapainonsa ja voi kaatua. </w:t>
      </w:r>
    </w:p>
    <w:p w:rsidR="009D6A7F" w:rsidRPr="00CD143C" w:rsidRDefault="009D6A7F" w:rsidP="00566A87">
      <w:pPr>
        <w:rPr>
          <w:rFonts w:ascii="Arial" w:hAnsi="Arial" w:cs="Arial"/>
        </w:rPr>
      </w:pPr>
    </w:p>
    <w:p w:rsidR="009D6A7F" w:rsidRPr="00CD143C" w:rsidRDefault="009D6A7F" w:rsidP="005562BC">
      <w:pPr>
        <w:pStyle w:val="Heading2"/>
      </w:pPr>
      <w:bookmarkStart w:id="621" w:name="_Toc185653888"/>
      <w:bookmarkStart w:id="622" w:name="_Toc185666143"/>
      <w:bookmarkStart w:id="623" w:name="_Toc185666533"/>
      <w:bookmarkStart w:id="624" w:name="_Toc222112854"/>
      <w:r w:rsidRPr="00CD143C">
        <w:t>Materiaali- ja värikontrastit kulkuväylillä</w:t>
      </w:r>
      <w:bookmarkEnd w:id="621"/>
      <w:bookmarkEnd w:id="622"/>
      <w:bookmarkEnd w:id="623"/>
      <w:bookmarkEnd w:id="624"/>
      <w:r w:rsidRPr="00CD143C">
        <w:t xml:space="preserve"> </w:t>
      </w:r>
    </w:p>
    <w:p w:rsidR="009D6A7F" w:rsidRPr="00CD143C" w:rsidRDefault="009D6A7F" w:rsidP="00566A87">
      <w:pPr>
        <w:rPr>
          <w:rFonts w:ascii="Arial" w:hAnsi="Arial" w:cs="Arial"/>
          <w:b/>
          <w:bCs/>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Näkövammaisten henkilöiden opastamiseksi vanhusten palvelukeskuksessa voidaan käyttää latt</w:t>
      </w:r>
      <w:r w:rsidRPr="00CD143C">
        <w:rPr>
          <w:rFonts w:ascii="Arial" w:hAnsi="Arial" w:cs="Arial"/>
          <w:sz w:val="22"/>
          <w:szCs w:val="22"/>
        </w:rPr>
        <w:t>i</w:t>
      </w:r>
      <w:r w:rsidRPr="00CD143C">
        <w:rPr>
          <w:rFonts w:ascii="Arial" w:hAnsi="Arial" w:cs="Arial"/>
          <w:sz w:val="22"/>
          <w:szCs w:val="22"/>
        </w:rPr>
        <w:t>assa materiaali- ja värikontrasteja esimerkiksi siten, että niillä osoitetaan kulkusuuntaa tai varoit</w:t>
      </w:r>
      <w:r w:rsidRPr="00CD143C">
        <w:rPr>
          <w:rFonts w:ascii="Arial" w:hAnsi="Arial" w:cs="Arial"/>
          <w:sz w:val="22"/>
          <w:szCs w:val="22"/>
        </w:rPr>
        <w:t>e</w:t>
      </w:r>
      <w:r w:rsidRPr="00CD143C">
        <w:rPr>
          <w:rFonts w:ascii="Arial" w:hAnsi="Arial" w:cs="Arial"/>
          <w:sz w:val="22"/>
          <w:szCs w:val="22"/>
        </w:rPr>
        <w:t>taan alas johtavista portaista. Ympäristön hahmottamista helpottaa kalusteiden sijoittaminen kon</w:t>
      </w:r>
      <w:r w:rsidRPr="00CD143C">
        <w:rPr>
          <w:rFonts w:ascii="Arial" w:hAnsi="Arial" w:cs="Arial"/>
          <w:sz w:val="22"/>
          <w:szCs w:val="22"/>
        </w:rPr>
        <w:t>t</w:t>
      </w:r>
      <w:r w:rsidRPr="00CD143C">
        <w:rPr>
          <w:rFonts w:ascii="Arial" w:hAnsi="Arial" w:cs="Arial"/>
          <w:sz w:val="22"/>
          <w:szCs w:val="22"/>
        </w:rPr>
        <w:t>rastimateriaali- ja värivyöhykkeelle. Mikäli lattiassa käytetään vyöhykkeinä erilaisia pintamateriaal</w:t>
      </w:r>
      <w:r w:rsidRPr="00CD143C">
        <w:rPr>
          <w:rFonts w:ascii="Arial" w:hAnsi="Arial" w:cs="Arial"/>
          <w:sz w:val="22"/>
          <w:szCs w:val="22"/>
        </w:rPr>
        <w:t>e</w:t>
      </w:r>
      <w:r w:rsidRPr="00CD143C">
        <w:rPr>
          <w:rFonts w:ascii="Arial" w:hAnsi="Arial" w:cs="Arial"/>
          <w:sz w:val="22"/>
          <w:szCs w:val="22"/>
        </w:rPr>
        <w:t xml:space="preserve">ja, niiden pintakitkan tulee olla keskenään suunnilleen sama, jottei aiheutuisi kompastumista tai liukastumista lattiapinnan kitkan muuttuessa voimakkaasti. </w:t>
      </w:r>
    </w:p>
    <w:p w:rsidR="009D6A7F" w:rsidRPr="00CD143C" w:rsidRDefault="009D6A7F" w:rsidP="00566A87">
      <w:pPr>
        <w:rPr>
          <w:rFonts w:ascii="Arial" w:hAnsi="Arial" w:cs="Arial"/>
        </w:rPr>
      </w:pPr>
    </w:p>
    <w:p w:rsidR="009D6A7F" w:rsidRPr="00CD143C" w:rsidRDefault="009D6A7F" w:rsidP="005562BC">
      <w:pPr>
        <w:pStyle w:val="Heading2"/>
      </w:pPr>
      <w:bookmarkStart w:id="625" w:name="_Toc185653889"/>
      <w:bookmarkStart w:id="626" w:name="_Toc185666144"/>
      <w:bookmarkStart w:id="627" w:name="_Toc185666534"/>
      <w:bookmarkStart w:id="628" w:name="_Toc222112855"/>
      <w:r w:rsidRPr="00CD143C">
        <w:t>Kiiltävät materiaalit ja pintakiilto</w:t>
      </w:r>
      <w:bookmarkEnd w:id="625"/>
      <w:bookmarkEnd w:id="626"/>
      <w:bookmarkEnd w:id="627"/>
      <w:bookmarkEnd w:id="628"/>
    </w:p>
    <w:p w:rsidR="009D6A7F" w:rsidRPr="00CD143C" w:rsidRDefault="009D6A7F" w:rsidP="00566A87">
      <w:pPr>
        <w:rPr>
          <w:rFonts w:ascii="Arial" w:hAnsi="Arial" w:cs="Arial"/>
          <w:b/>
          <w:bCs/>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Heikkonäköisille henkilöille on tärkeää, ettei lattiamateriaali ole kiiltävä, varsinkaan silloin, kun se on väriltään tumma. Kiitävä lattia tulkitaan helposti märäksi ja liukkaaksi. Lasiovet, lasiseinät ja suuret peilit voivat harkitsemattomasti sijoitettuina aiheuttaa törmäysvaaran tai suunnistautumi</w:t>
      </w:r>
      <w:r w:rsidRPr="00CD143C">
        <w:rPr>
          <w:rFonts w:ascii="Arial" w:hAnsi="Arial" w:cs="Arial"/>
          <w:sz w:val="22"/>
          <w:szCs w:val="22"/>
        </w:rPr>
        <w:t>s</w:t>
      </w:r>
      <w:r w:rsidRPr="00CD143C">
        <w:rPr>
          <w:rFonts w:ascii="Arial" w:hAnsi="Arial" w:cs="Arial"/>
          <w:sz w:val="22"/>
          <w:szCs w:val="22"/>
        </w:rPr>
        <w:t>vaikeuksia henkilöille, joilla on näkövamma tai vaikeus hahmottaa ympäristöään oikein. Myös ha</w:t>
      </w:r>
      <w:r w:rsidRPr="00CD143C">
        <w:rPr>
          <w:rFonts w:ascii="Arial" w:hAnsi="Arial" w:cs="Arial"/>
          <w:sz w:val="22"/>
          <w:szCs w:val="22"/>
        </w:rPr>
        <w:t>i</w:t>
      </w:r>
      <w:r w:rsidRPr="00CD143C">
        <w:rPr>
          <w:rFonts w:ascii="Arial" w:hAnsi="Arial" w:cs="Arial"/>
          <w:sz w:val="22"/>
          <w:szCs w:val="22"/>
        </w:rPr>
        <w:t xml:space="preserve">tallista häikäisyä voi syntyä kiiltävien pintojen kautta. </w:t>
      </w:r>
    </w:p>
    <w:p w:rsidR="009D6A7F" w:rsidRPr="00CD143C" w:rsidRDefault="009D6A7F" w:rsidP="00F34103">
      <w:pPr>
        <w:jc w:val="both"/>
        <w:rPr>
          <w:rFonts w:ascii="Arial" w:hAnsi="Arial" w:cs="Arial"/>
          <w:sz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Metallin, lasin tai tumman lakatun puun pintakiilto voi aiheuttaa heijastushäikäisyä heikkonäköisille henkilöille. Sisustuksessa, kalusteissa ja varusteissa, kuten käsijohteissa, tulee käyttää mattapi</w:t>
      </w:r>
      <w:r w:rsidRPr="00CD143C">
        <w:rPr>
          <w:rFonts w:ascii="Arial" w:hAnsi="Arial" w:cs="Arial"/>
          <w:sz w:val="22"/>
          <w:szCs w:val="22"/>
        </w:rPr>
        <w:t>n</w:t>
      </w:r>
      <w:r w:rsidRPr="00CD143C">
        <w:rPr>
          <w:rFonts w:ascii="Arial" w:hAnsi="Arial" w:cs="Arial"/>
          <w:sz w:val="22"/>
          <w:szCs w:val="22"/>
        </w:rPr>
        <w:t xml:space="preserve">taisia päällysteitä. </w:t>
      </w:r>
    </w:p>
    <w:p w:rsidR="009D6A7F" w:rsidRPr="00CD143C" w:rsidRDefault="009D6A7F" w:rsidP="00566A87">
      <w:pPr>
        <w:rPr>
          <w:rFonts w:ascii="Arial" w:hAnsi="Arial" w:cs="Arial"/>
          <w:b/>
          <w:bCs/>
        </w:rPr>
      </w:pPr>
    </w:p>
    <w:p w:rsidR="009D6A7F" w:rsidRPr="00CD143C" w:rsidRDefault="009D6A7F" w:rsidP="005562BC">
      <w:pPr>
        <w:pStyle w:val="Heading2"/>
      </w:pPr>
      <w:bookmarkStart w:id="629" w:name="_Toc185653890"/>
      <w:bookmarkStart w:id="630" w:name="_Toc185666145"/>
      <w:bookmarkStart w:id="631" w:name="_Toc185666535"/>
      <w:bookmarkStart w:id="632" w:name="_Toc222112856"/>
      <w:r w:rsidRPr="00CD143C">
        <w:t>Lasi- ja peilipinnat</w:t>
      </w:r>
      <w:bookmarkEnd w:id="629"/>
      <w:bookmarkEnd w:id="630"/>
      <w:bookmarkEnd w:id="631"/>
      <w:bookmarkEnd w:id="632"/>
    </w:p>
    <w:p w:rsidR="009D6A7F" w:rsidRPr="00CD143C" w:rsidRDefault="009D6A7F" w:rsidP="00566A87">
      <w:pPr>
        <w:rPr>
          <w:rFonts w:ascii="Arial" w:hAnsi="Arial" w:cs="Arial"/>
          <w:b/>
          <w:bCs/>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 xml:space="preserve">Suuret lasipinnat tulee merkitä esimerkiksi tarroilla tai jakaa puitteilla pienempiin osiin, jotta ne on mahdollista tajuta pinnaksi eikä aukoksi. Tarrat tulee kiinnittää silmän korkeudelle eli 1400–1600 mm:n korkeudelle ja toiset lisäksi lapsia varten 1000 mm:n korkeudelle lattiasta. Lasiovissa tulee käyttää potkulevyä joka ulottuu lattian tasosta </w:t>
      </w:r>
      <w:smartTag w:uri="urn:schemas-microsoft-com:office:smarttags" w:element="metricconverter">
        <w:smartTagPr>
          <w:attr w:name="ProductID" w:val="300 mm"/>
        </w:smartTagPr>
        <w:r w:rsidRPr="00CD143C">
          <w:rPr>
            <w:rFonts w:ascii="Arial" w:hAnsi="Arial" w:cs="Arial"/>
            <w:sz w:val="22"/>
            <w:szCs w:val="22"/>
          </w:rPr>
          <w:t>300 mm</w:t>
        </w:r>
      </w:smartTag>
      <w:r w:rsidRPr="00CD143C">
        <w:rPr>
          <w:rFonts w:ascii="Arial" w:hAnsi="Arial" w:cs="Arial"/>
          <w:sz w:val="22"/>
          <w:szCs w:val="22"/>
        </w:rPr>
        <w:t xml:space="preserve"> ylöspäin.</w:t>
      </w:r>
    </w:p>
    <w:p w:rsidR="009D6A7F" w:rsidRPr="00CD143C" w:rsidRDefault="009D6A7F" w:rsidP="00566A87">
      <w:pPr>
        <w:rPr>
          <w:rFonts w:ascii="Arial" w:hAnsi="Arial" w:cs="Arial"/>
          <w:sz w:val="22"/>
          <w:szCs w:val="22"/>
        </w:rPr>
      </w:pPr>
    </w:p>
    <w:p w:rsidR="009D6A7F" w:rsidRPr="00CD143C" w:rsidRDefault="009D6A7F" w:rsidP="00566A87">
      <w:pPr>
        <w:rPr>
          <w:rFonts w:ascii="Arial" w:hAnsi="Arial" w:cs="Arial"/>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Peiliseinän kautta näkyvä oven kuva näyttää todelliselta. Peilin sijoitus aiheuttaa törmäy</w:t>
      </w:r>
      <w:r w:rsidRPr="00CD143C">
        <w:rPr>
          <w:rFonts w:ascii="Arial" w:hAnsi="Arial" w:cs="Arial"/>
          <w:color w:val="000000"/>
          <w:sz w:val="22"/>
          <w:szCs w:val="22"/>
        </w:rPr>
        <w:t>s</w:t>
      </w:r>
      <w:r w:rsidRPr="00CD143C">
        <w:rPr>
          <w:rFonts w:ascii="Arial" w:hAnsi="Arial" w:cs="Arial"/>
          <w:color w:val="000000"/>
          <w:sz w:val="22"/>
          <w:szCs w:val="22"/>
        </w:rPr>
        <w:t>vaaran. (Helsingin konservatorio)</w:t>
      </w:r>
    </w:p>
    <w:p w:rsidR="009D6A7F" w:rsidRPr="00CD143C" w:rsidRDefault="009D6A7F" w:rsidP="00566A87">
      <w:pPr>
        <w:pStyle w:val="Default"/>
        <w:rPr>
          <w:sz w:val="22"/>
          <w:szCs w:val="22"/>
        </w:rPr>
      </w:pPr>
      <w:r w:rsidRPr="00CD143C">
        <w:rPr>
          <w:bCs/>
          <w:sz w:val="22"/>
          <w:szCs w:val="22"/>
        </w:rPr>
        <w:t>Lähde:</w:t>
      </w:r>
      <w:r w:rsidRPr="00CD143C">
        <w:rPr>
          <w:sz w:val="22"/>
          <w:szCs w:val="22"/>
        </w:rPr>
        <w:t xml:space="preserve"> </w:t>
      </w:r>
      <w:r w:rsidRPr="00CD143C">
        <w:rPr>
          <w:bCs/>
          <w:sz w:val="22"/>
          <w:szCs w:val="22"/>
        </w:rPr>
        <w:t>Esteettömiä ratkaisuja – kuvitettu opas rakennusten suunnitteluun ja korjausrakentam</w:t>
      </w:r>
      <w:r w:rsidRPr="00CD143C">
        <w:rPr>
          <w:bCs/>
          <w:sz w:val="22"/>
          <w:szCs w:val="22"/>
        </w:rPr>
        <w:t>i</w:t>
      </w:r>
      <w:r w:rsidRPr="00CD143C">
        <w:rPr>
          <w:bCs/>
          <w:sz w:val="22"/>
          <w:szCs w:val="22"/>
        </w:rPr>
        <w:t>seen</w:t>
      </w:r>
      <w:r w:rsidRPr="00CD143C">
        <w:rPr>
          <w:sz w:val="22"/>
          <w:szCs w:val="22"/>
        </w:rPr>
        <w:t>, Helsinki kaikille –projekti, 2006, Jyrki Heinonen</w:t>
      </w:r>
    </w:p>
    <w:p w:rsidR="009D6A7F" w:rsidRPr="00CD143C" w:rsidRDefault="009D6A7F" w:rsidP="00566A87">
      <w:pPr>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Suuret peilit on sijoitettava harkiten siten, että ne hahmotetaan pinnaksi eikä kulkuaukoksi tilasta toiseen. Erityisen hankalia ovat lattiasta kattoon ulottuvat peilipinnat. Peilin alareuna tulee sijoittaa vähintään 300 mm:n korkeudelle lattiasta, jottei peili menisi rikki pyörätuolin jalkatukien osuessa vahingossa siihen. Valaisimet on sijoitettava siten, ettei valo häikäise heijastumalla peilin kautta. On suositeltavaa sijoittaa valaisimet peilin sivuille, ei sen yläpuolelle.</w:t>
      </w:r>
    </w:p>
    <w:p w:rsidR="009D6A7F" w:rsidRPr="00CD143C" w:rsidRDefault="009D6A7F" w:rsidP="00566A87">
      <w:pPr>
        <w:rPr>
          <w:rFonts w:ascii="Arial" w:hAnsi="Arial" w:cs="Arial"/>
          <w:b/>
          <w:bCs/>
        </w:rPr>
      </w:pPr>
    </w:p>
    <w:p w:rsidR="009D6A7F" w:rsidRPr="00CD143C" w:rsidRDefault="009D6A7F" w:rsidP="005562BC">
      <w:pPr>
        <w:pStyle w:val="Heading2"/>
      </w:pPr>
      <w:bookmarkStart w:id="633" w:name="_Toc185653891"/>
      <w:bookmarkStart w:id="634" w:name="_Toc185666146"/>
      <w:bookmarkStart w:id="635" w:name="_Toc185666536"/>
      <w:bookmarkStart w:id="636" w:name="_Toc222112857"/>
      <w:r w:rsidRPr="00CD143C">
        <w:t>Värit ja värikontrastit</w:t>
      </w:r>
      <w:bookmarkEnd w:id="633"/>
      <w:bookmarkEnd w:id="634"/>
      <w:bookmarkEnd w:id="635"/>
      <w:bookmarkEnd w:id="636"/>
    </w:p>
    <w:p w:rsidR="009D6A7F" w:rsidRPr="00CD143C" w:rsidRDefault="009D6A7F" w:rsidP="00566A87">
      <w:pPr>
        <w:rPr>
          <w:rFonts w:ascii="Arial" w:hAnsi="Arial" w:cs="Arial"/>
          <w:b/>
          <w:bCs/>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Värien oikea valinta voi suuresti auttaa näkövammaisten henkilöiden suunnistautumista palvel</w:t>
      </w:r>
      <w:r w:rsidRPr="00CD143C">
        <w:rPr>
          <w:rFonts w:ascii="Arial" w:hAnsi="Arial" w:cs="Arial"/>
          <w:sz w:val="22"/>
          <w:szCs w:val="22"/>
        </w:rPr>
        <w:t>u</w:t>
      </w:r>
      <w:r w:rsidRPr="00CD143C">
        <w:rPr>
          <w:rFonts w:ascii="Arial" w:hAnsi="Arial" w:cs="Arial"/>
          <w:sz w:val="22"/>
          <w:szCs w:val="22"/>
        </w:rPr>
        <w:t>keskuksessa ja lisätä turvallisuutta kaikkien kannalta. Vaaleat värit (suurissa pinnoissa, kuten se</w:t>
      </w:r>
      <w:r w:rsidRPr="00CD143C">
        <w:rPr>
          <w:rFonts w:ascii="Arial" w:hAnsi="Arial" w:cs="Arial"/>
          <w:sz w:val="22"/>
          <w:szCs w:val="22"/>
        </w:rPr>
        <w:t>i</w:t>
      </w:r>
      <w:r w:rsidRPr="00CD143C">
        <w:rPr>
          <w:rFonts w:ascii="Arial" w:hAnsi="Arial" w:cs="Arial"/>
          <w:sz w:val="22"/>
          <w:szCs w:val="22"/>
        </w:rPr>
        <w:t xml:space="preserve">nät ja katot) ovat suositeltavia, sillä ne lisäävät valoisuutta. </w:t>
      </w:r>
    </w:p>
    <w:p w:rsidR="009D6A7F" w:rsidRPr="00CD143C" w:rsidRDefault="009D6A7F" w:rsidP="00F34103">
      <w:pPr>
        <w:jc w:val="both"/>
        <w:rPr>
          <w:rFonts w:ascii="Arial" w:hAnsi="Arial" w:cs="Arial"/>
          <w:b/>
          <w:bCs/>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 xml:space="preserve">Ympäristön hahmottaminen helpottuu, jos siinä käytetään avuksi värikontrasteja. Värikontrasteilla tarkoitetaan tässä tummuuseroa. Sininen ja punainen eivät muodosta tässä mielessä kontrastia, jos niiden tummuus on sama. Sen sijaan esimerkiksi sininen ja valkoinen tai keltainen ja musta muodostavat selkeän kontrastin. </w:t>
      </w:r>
    </w:p>
    <w:p w:rsidR="009D6A7F" w:rsidRPr="00CD143C" w:rsidRDefault="009D6A7F" w:rsidP="00566A87">
      <w:pPr>
        <w:autoSpaceDE w:val="0"/>
        <w:autoSpaceDN w:val="0"/>
        <w:adjustRightInd w:val="0"/>
        <w:rPr>
          <w:rFonts w:ascii="Arial" w:hAnsi="Arial" w:cs="Arial"/>
          <w:b/>
          <w:color w:val="000000"/>
          <w:sz w:val="22"/>
          <w:szCs w:val="22"/>
        </w:rPr>
      </w:pPr>
    </w:p>
    <w:p w:rsidR="009D6A7F" w:rsidRPr="00CD143C" w:rsidRDefault="009D6A7F" w:rsidP="00566A87">
      <w:pPr>
        <w:autoSpaceDE w:val="0"/>
        <w:autoSpaceDN w:val="0"/>
        <w:adjustRightInd w:val="0"/>
        <w:rPr>
          <w:rFonts w:ascii="Arial" w:hAnsi="Arial" w:cs="Arial"/>
          <w:b/>
          <w:color w:val="000000"/>
          <w:sz w:val="22"/>
          <w:szCs w:val="22"/>
        </w:rPr>
      </w:pPr>
    </w:p>
    <w:p w:rsidR="009D6A7F" w:rsidRPr="00CD143C" w:rsidRDefault="009D6A7F" w:rsidP="00566A87">
      <w:pPr>
        <w:autoSpaceDE w:val="0"/>
        <w:autoSpaceDN w:val="0"/>
        <w:adjustRightInd w:val="0"/>
        <w:rPr>
          <w:rFonts w:ascii="Arial" w:hAnsi="Arial" w:cs="Arial"/>
          <w:color w:val="000000"/>
          <w:sz w:val="22"/>
          <w:szCs w:val="22"/>
        </w:rPr>
      </w:pPr>
      <w:r w:rsidRPr="00CD143C">
        <w:rPr>
          <w:rFonts w:ascii="Arial" w:hAnsi="Arial" w:cs="Arial"/>
          <w:b/>
          <w:color w:val="000000"/>
          <w:sz w:val="22"/>
          <w:szCs w:val="22"/>
        </w:rPr>
        <w:t>Kuva:</w:t>
      </w:r>
      <w:r w:rsidRPr="00CD143C">
        <w:rPr>
          <w:rFonts w:ascii="Arial" w:hAnsi="Arial" w:cs="Arial"/>
          <w:color w:val="000000"/>
          <w:sz w:val="22"/>
          <w:szCs w:val="22"/>
        </w:rPr>
        <w:t xml:space="preserve"> Portaissa on käytetty selkeitä värikontrasteja. Hyvä valaistus lisää kontrastivaikutusta. </w:t>
      </w:r>
    </w:p>
    <w:p w:rsidR="009D6A7F" w:rsidRPr="00CD143C" w:rsidRDefault="009D6A7F" w:rsidP="00566A87">
      <w:pPr>
        <w:rPr>
          <w:rFonts w:ascii="Arial" w:hAnsi="Arial" w:cs="Arial"/>
          <w:color w:val="000000"/>
          <w:sz w:val="22"/>
          <w:szCs w:val="22"/>
        </w:rPr>
      </w:pPr>
      <w:r w:rsidRPr="00CD143C">
        <w:rPr>
          <w:rFonts w:ascii="Arial" w:hAnsi="Arial" w:cs="Arial"/>
          <w:color w:val="000000"/>
          <w:sz w:val="22"/>
          <w:szCs w:val="22"/>
        </w:rPr>
        <w:t>(Näkövammaisten palvelu- ja toimintakeskus Iiris)</w:t>
      </w:r>
    </w:p>
    <w:p w:rsidR="009D6A7F" w:rsidRPr="00CD143C" w:rsidRDefault="009D6A7F" w:rsidP="00566A87">
      <w:pPr>
        <w:pStyle w:val="Default"/>
        <w:rPr>
          <w:sz w:val="22"/>
          <w:szCs w:val="22"/>
        </w:rPr>
      </w:pPr>
      <w:r w:rsidRPr="00CD143C">
        <w:rPr>
          <w:color w:val="auto"/>
          <w:sz w:val="22"/>
          <w:szCs w:val="22"/>
        </w:rPr>
        <w:t>Lähde: Esteettömiä ratkaisuja – kuvitettu opas rakennusten</w:t>
      </w:r>
      <w:r w:rsidRPr="00CD143C">
        <w:rPr>
          <w:bCs/>
          <w:sz w:val="22"/>
          <w:szCs w:val="22"/>
        </w:rPr>
        <w:t xml:space="preserve"> </w:t>
      </w:r>
      <w:r w:rsidRPr="00CD143C">
        <w:rPr>
          <w:color w:val="auto"/>
          <w:sz w:val="22"/>
          <w:szCs w:val="22"/>
        </w:rPr>
        <w:t>suunnitteluun ja korjausrakentam</w:t>
      </w:r>
      <w:r w:rsidRPr="00CD143C">
        <w:rPr>
          <w:color w:val="auto"/>
          <w:sz w:val="22"/>
          <w:szCs w:val="22"/>
        </w:rPr>
        <w:t>i</w:t>
      </w:r>
      <w:r w:rsidRPr="00CD143C">
        <w:rPr>
          <w:color w:val="auto"/>
          <w:sz w:val="22"/>
          <w:szCs w:val="22"/>
        </w:rPr>
        <w:t xml:space="preserve">seen, Helsinki kaikille </w:t>
      </w:r>
      <w:r w:rsidRPr="00CD143C">
        <w:rPr>
          <w:sz w:val="22"/>
          <w:szCs w:val="22"/>
        </w:rPr>
        <w:t>–</w:t>
      </w:r>
      <w:r w:rsidRPr="00CD143C">
        <w:rPr>
          <w:color w:val="auto"/>
          <w:sz w:val="22"/>
          <w:szCs w:val="22"/>
        </w:rPr>
        <w:t>projekti,</w:t>
      </w:r>
      <w:r w:rsidRPr="00CD143C">
        <w:rPr>
          <w:sz w:val="22"/>
          <w:szCs w:val="22"/>
        </w:rPr>
        <w:t xml:space="preserve"> 2006, Jyrki Heinonen</w:t>
      </w:r>
    </w:p>
    <w:p w:rsidR="009D6A7F" w:rsidRPr="00CD143C" w:rsidRDefault="009D6A7F" w:rsidP="00566A87">
      <w:pPr>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 xml:space="preserve">Oleellista kontrastin muodostumisessa eivät ole värit sinänsä, vaan niiden ero mustavalkoisessa asteikossa. (Esimerkkinä värien erottuminen toisistaan mustavalkoisessa kuvassa.) Yleensä riittää kontrasti, joka vastaa keskiharmaan ja valkoisen tai keskiharmaan ja mustan eroa. Valaistuksella voidaan voimistaa kontrastin havaittavuutta. </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Eri rakennusosissa, kalusteissa, varusteissa, painikkeissa, säätimissä ja opasteissa käytetään kontrastivärejä siten, että jokainen pinta, kaluste tai muu yksityiskohta erottuu ympäröivistä pi</w:t>
      </w:r>
      <w:r w:rsidRPr="00CD143C">
        <w:rPr>
          <w:rFonts w:ascii="Arial" w:hAnsi="Arial" w:cs="Arial"/>
          <w:sz w:val="22"/>
          <w:szCs w:val="22"/>
        </w:rPr>
        <w:t>n</w:t>
      </w:r>
      <w:r w:rsidRPr="00CD143C">
        <w:rPr>
          <w:rFonts w:ascii="Arial" w:hAnsi="Arial" w:cs="Arial"/>
          <w:sz w:val="22"/>
          <w:szCs w:val="22"/>
        </w:rPr>
        <w:t>noista tai taustasta. Tilan ja sen yksityiskohtien hahmottaminen oikein myös heikon näön avulla helpottuu, jos ovi tai oven karmi muodostaa kontrastin seinän kanssa ja lattia tai jalkalista poikkeaa tummuudeltaan seinästä. Erityisen tärkeää on käyttää kontrastiraitaa porrasaskelmien kärjissä tasoeron hahmottamiseksi. Toisaalta tasaisella vaalealla pinnalla poikittainen tumma raita voi olla hämäävä ja aiheuttaa hankaluuksia, jos se mielletään askelman varjoksi. Voimakas lattian kuviointi saattaa aiheuttaa epileptisen kohtauksen.</w:t>
      </w:r>
    </w:p>
    <w:p w:rsidR="009D6A7F" w:rsidRPr="00CD143C" w:rsidRDefault="009D6A7F" w:rsidP="00F34103">
      <w:pPr>
        <w:jc w:val="both"/>
        <w:rPr>
          <w:rFonts w:ascii="Arial" w:hAnsi="Arial" w:cs="Arial"/>
          <w:b/>
          <w:bCs/>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 xml:space="preserve">Lattiassa suuret, voimakasväriset kuviot haittaavat suunnistautumista ja tekevät yleisvaikutelman heikkonäköiselle henkilölle sekavaksi. Ne vaikeuttavat kulkureitillä olevien esteiden havaitsemista. Jos lisäksi kalusteet ovat voimakkaasti kuvioituja, niiden erottaminen kuviollista lattiaa vasten on heikon näön avulla vaikeaa. Voimakaskuvioiset porrasaskelmat ovat erityisen vaaralliset, koska niitä ei hahmota kunnolla. </w:t>
      </w:r>
    </w:p>
    <w:p w:rsidR="009D6A7F" w:rsidRPr="00CD143C" w:rsidRDefault="009D6A7F" w:rsidP="00566A87">
      <w:pPr>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Pienikokoinen, hillitty kuviointi lattiassa ei haittaa. Tällainen kuvioitu lattia on helppohoitoisempi kuin täysin yksivärinen, joka on melkein aina epäsiistin näköinen, varsinkin, jos se on hyvin vaalea tai hyvin tumma. Voimakasväriset kuviot voivat myös aiheuttaa migreeniä tai epileptisen kohtau</w:t>
      </w:r>
      <w:r w:rsidRPr="00CD143C">
        <w:rPr>
          <w:rFonts w:ascii="Arial" w:hAnsi="Arial" w:cs="Arial"/>
          <w:sz w:val="22"/>
          <w:szCs w:val="22"/>
        </w:rPr>
        <w:t>k</w:t>
      </w:r>
      <w:r w:rsidRPr="00CD143C">
        <w:rPr>
          <w:rFonts w:ascii="Arial" w:hAnsi="Arial" w:cs="Arial"/>
          <w:sz w:val="22"/>
          <w:szCs w:val="22"/>
        </w:rPr>
        <w:t>sen henkilölle, jolla on neurologinen vamma.</w:t>
      </w:r>
    </w:p>
    <w:p w:rsidR="009D6A7F" w:rsidRPr="00CD143C" w:rsidRDefault="009D6A7F" w:rsidP="00566A87">
      <w:pPr>
        <w:rPr>
          <w:rFonts w:ascii="Arial" w:hAnsi="Arial" w:cs="Arial"/>
        </w:rPr>
      </w:pPr>
    </w:p>
    <w:p w:rsidR="009D6A7F" w:rsidRPr="00CD143C" w:rsidRDefault="009D6A7F" w:rsidP="005562BC">
      <w:pPr>
        <w:pStyle w:val="Heading2"/>
      </w:pPr>
      <w:bookmarkStart w:id="637" w:name="_Toc185653892"/>
      <w:bookmarkStart w:id="638" w:name="_Toc185666147"/>
      <w:bookmarkStart w:id="639" w:name="_Toc185666537"/>
      <w:bookmarkStart w:id="640" w:name="_Toc222112858"/>
      <w:r w:rsidRPr="00CD143C">
        <w:t>Allergiat</w:t>
      </w:r>
      <w:bookmarkEnd w:id="637"/>
      <w:bookmarkEnd w:id="638"/>
      <w:bookmarkEnd w:id="639"/>
      <w:bookmarkEnd w:id="640"/>
    </w:p>
    <w:p w:rsidR="009D6A7F" w:rsidRPr="00CD143C" w:rsidRDefault="009D6A7F" w:rsidP="00566A87">
      <w:pPr>
        <w:rPr>
          <w:rFonts w:ascii="Arial" w:hAnsi="Arial" w:cs="Arial"/>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Kaikkien kannalta on tärkeää pölyä keräävien tai kosketusallergiaa aiheuttavien materiaalien väl</w:t>
      </w:r>
      <w:r w:rsidRPr="00CD143C">
        <w:rPr>
          <w:rFonts w:ascii="Arial" w:hAnsi="Arial" w:cs="Arial"/>
          <w:sz w:val="22"/>
          <w:szCs w:val="22"/>
        </w:rPr>
        <w:t>t</w:t>
      </w:r>
      <w:r w:rsidRPr="00CD143C">
        <w:rPr>
          <w:rFonts w:ascii="Arial" w:hAnsi="Arial" w:cs="Arial"/>
          <w:sz w:val="22"/>
          <w:szCs w:val="22"/>
        </w:rPr>
        <w:t>täminen. Sisustuksessa ja kalusteissa tulee käyttää pesunkestäviä maalipintoja, joista ei irtoa hiu</w:t>
      </w:r>
      <w:r w:rsidRPr="00CD143C">
        <w:rPr>
          <w:rFonts w:ascii="Arial" w:hAnsi="Arial" w:cs="Arial"/>
          <w:sz w:val="22"/>
          <w:szCs w:val="22"/>
        </w:rPr>
        <w:t>k</w:t>
      </w:r>
      <w:r w:rsidRPr="00CD143C">
        <w:rPr>
          <w:rFonts w:ascii="Arial" w:hAnsi="Arial" w:cs="Arial"/>
          <w:sz w:val="22"/>
          <w:szCs w:val="22"/>
        </w:rPr>
        <w:t xml:space="preserve">kasia. </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Allergisoitumista ja allergisia reaktioita voivat aiheuttaa kosketettaessa mm. nikkeli, kumi ja kein</w:t>
      </w:r>
      <w:r w:rsidRPr="00CD143C">
        <w:rPr>
          <w:rFonts w:ascii="Arial" w:hAnsi="Arial" w:cs="Arial"/>
          <w:sz w:val="22"/>
          <w:szCs w:val="22"/>
        </w:rPr>
        <w:t>o</w:t>
      </w:r>
      <w:r w:rsidRPr="00CD143C">
        <w:rPr>
          <w:rFonts w:ascii="Arial" w:hAnsi="Arial" w:cs="Arial"/>
          <w:sz w:val="22"/>
          <w:szCs w:val="22"/>
        </w:rPr>
        <w:t>kumi. Näitä materiaaleja ei pidä käyttää sellaisissa yksityiskohdissa, jotka joutuvat kontaktiin ihon kanssa kuten säätimissä, painikkeissa tai käsijohteissa.</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Allergisia reaktioita saattaa aiheutua mm. lastulevyistä ja muovilaminaatista samoin kuin muovit</w:t>
      </w:r>
      <w:r w:rsidRPr="00CD143C">
        <w:rPr>
          <w:rFonts w:ascii="Arial" w:hAnsi="Arial" w:cs="Arial"/>
          <w:sz w:val="22"/>
          <w:szCs w:val="22"/>
        </w:rPr>
        <w:t>a</w:t>
      </w:r>
      <w:r w:rsidRPr="00CD143C">
        <w:rPr>
          <w:rFonts w:ascii="Arial" w:hAnsi="Arial" w:cs="Arial"/>
          <w:sz w:val="22"/>
          <w:szCs w:val="22"/>
        </w:rPr>
        <w:t>peteista, niissä käytettävien liima-aineiden vuoksi. Kohokuvioinen muovitapetti wc-tilassa on huono ratkaisu, sillä kuviointi kerää pölyä ja kosteus aiheuttaa homeen muodostumista.</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Seinäpinnaksi soveltuu pölyä keräämätön, helposti puhdistettava materiaali. Hengitystieallergian kannalta suositeltavia seinämateriaaleja ovat kipsilevyt, rapatut ja maalatut kiviseinät sekä pu</w:t>
      </w:r>
      <w:r w:rsidRPr="00CD143C">
        <w:rPr>
          <w:rFonts w:ascii="Arial" w:hAnsi="Arial" w:cs="Arial"/>
          <w:sz w:val="22"/>
          <w:szCs w:val="22"/>
        </w:rPr>
        <w:t>u</w:t>
      </w:r>
      <w:r w:rsidRPr="00CD143C">
        <w:rPr>
          <w:rFonts w:ascii="Arial" w:hAnsi="Arial" w:cs="Arial"/>
          <w:sz w:val="22"/>
          <w:szCs w:val="22"/>
        </w:rPr>
        <w:t>paneeli pystylaudoitettuna. Vaakasuorat laudoitukset tai säleiköt keräävät pölyä ja voivat aiheuttaa märkätiloissa homeen muodostumista.</w:t>
      </w:r>
    </w:p>
    <w:p w:rsidR="009D6A7F" w:rsidRPr="00CD143C" w:rsidRDefault="009D6A7F" w:rsidP="00F34103">
      <w:pPr>
        <w:jc w:val="both"/>
        <w:rPr>
          <w:rFonts w:ascii="Arial" w:hAnsi="Arial" w:cs="Arial"/>
          <w:sz w:val="22"/>
          <w:szCs w:val="22"/>
        </w:rPr>
      </w:pPr>
    </w:p>
    <w:p w:rsidR="009D6A7F" w:rsidRPr="00CD143C" w:rsidRDefault="009D6A7F" w:rsidP="00F34103">
      <w:pPr>
        <w:jc w:val="both"/>
        <w:rPr>
          <w:rFonts w:ascii="Arial" w:hAnsi="Arial" w:cs="Arial"/>
          <w:sz w:val="22"/>
          <w:szCs w:val="22"/>
        </w:rPr>
      </w:pPr>
      <w:r w:rsidRPr="00CD143C">
        <w:rPr>
          <w:rFonts w:ascii="Arial" w:hAnsi="Arial" w:cs="Arial"/>
          <w:sz w:val="22"/>
          <w:szCs w:val="22"/>
        </w:rPr>
        <w:t>Yleisimpiä allergiaa aiheuttavia huonekasveja ovat (Lähde: Astma- ja allergialiitto:</w:t>
      </w:r>
    </w:p>
    <w:p w:rsidR="009D6A7F" w:rsidRPr="00CD143C" w:rsidRDefault="009D6A7F" w:rsidP="00566A87">
      <w:pPr>
        <w:rPr>
          <w:rFonts w:ascii="Arial" w:hAnsi="Arial" w:cs="Arial"/>
          <w:sz w:val="22"/>
          <w:szCs w:val="22"/>
        </w:rPr>
      </w:pPr>
      <w:r w:rsidRPr="00CD143C">
        <w:rPr>
          <w:rFonts w:ascii="Arial" w:hAnsi="Arial" w:cs="Arial"/>
          <w:sz w:val="22"/>
          <w:szCs w:val="22"/>
        </w:rPr>
        <w:br/>
        <w:t>limoviikuna (</w:t>
      </w:r>
      <w:r w:rsidRPr="00CD143C">
        <w:rPr>
          <w:rFonts w:ascii="Arial" w:hAnsi="Arial" w:cs="Arial"/>
          <w:i/>
          <w:sz w:val="22"/>
          <w:szCs w:val="22"/>
        </w:rPr>
        <w:t>Ficus benjamina</w:t>
      </w:r>
      <w:r w:rsidRPr="00CD143C">
        <w:rPr>
          <w:rFonts w:ascii="Arial" w:hAnsi="Arial" w:cs="Arial"/>
          <w:sz w:val="22"/>
          <w:szCs w:val="22"/>
        </w:rPr>
        <w:t>)</w:t>
      </w:r>
      <w:r w:rsidRPr="00CD143C">
        <w:rPr>
          <w:rFonts w:ascii="Arial" w:hAnsi="Arial" w:cs="Arial"/>
          <w:sz w:val="22"/>
          <w:szCs w:val="22"/>
        </w:rPr>
        <w:br/>
        <w:t>lyyraviikuna (</w:t>
      </w:r>
      <w:r w:rsidRPr="00CD143C">
        <w:rPr>
          <w:rFonts w:ascii="Arial" w:hAnsi="Arial" w:cs="Arial"/>
          <w:i/>
          <w:sz w:val="22"/>
          <w:szCs w:val="22"/>
        </w:rPr>
        <w:t>Ficun lyrata</w:t>
      </w:r>
      <w:r w:rsidRPr="00CD143C">
        <w:rPr>
          <w:rFonts w:ascii="Arial" w:hAnsi="Arial" w:cs="Arial"/>
          <w:sz w:val="22"/>
          <w:szCs w:val="22"/>
        </w:rPr>
        <w:t>)</w:t>
      </w:r>
      <w:r w:rsidRPr="00CD143C">
        <w:rPr>
          <w:rFonts w:ascii="Arial" w:hAnsi="Arial" w:cs="Arial"/>
          <w:sz w:val="22"/>
          <w:szCs w:val="22"/>
        </w:rPr>
        <w:br/>
        <w:t>jukkapalmut (</w:t>
      </w:r>
      <w:r w:rsidRPr="00CD143C">
        <w:rPr>
          <w:rFonts w:ascii="Arial" w:hAnsi="Arial" w:cs="Arial"/>
          <w:i/>
          <w:sz w:val="22"/>
          <w:szCs w:val="22"/>
        </w:rPr>
        <w:t>Yucca</w:t>
      </w:r>
      <w:r w:rsidRPr="00CD143C">
        <w:rPr>
          <w:rFonts w:ascii="Arial" w:hAnsi="Arial" w:cs="Arial"/>
          <w:sz w:val="22"/>
          <w:szCs w:val="22"/>
        </w:rPr>
        <w:t>)</w:t>
      </w:r>
      <w:r w:rsidRPr="00CD143C">
        <w:rPr>
          <w:rFonts w:ascii="Arial" w:hAnsi="Arial" w:cs="Arial"/>
          <w:sz w:val="22"/>
          <w:szCs w:val="22"/>
        </w:rPr>
        <w:br/>
        <w:t>pylvästyräkki (</w:t>
      </w:r>
      <w:r w:rsidRPr="00CD143C">
        <w:rPr>
          <w:rFonts w:ascii="Arial" w:hAnsi="Arial" w:cs="Arial"/>
          <w:i/>
          <w:sz w:val="22"/>
          <w:szCs w:val="22"/>
        </w:rPr>
        <w:t>Euphorbia trigona</w:t>
      </w:r>
      <w:r w:rsidRPr="00CD143C">
        <w:rPr>
          <w:rFonts w:ascii="Arial" w:hAnsi="Arial" w:cs="Arial"/>
          <w:sz w:val="22"/>
          <w:szCs w:val="22"/>
        </w:rPr>
        <w:t>)</w:t>
      </w:r>
      <w:r w:rsidRPr="00CD143C">
        <w:rPr>
          <w:rFonts w:ascii="Arial" w:hAnsi="Arial" w:cs="Arial"/>
          <w:sz w:val="22"/>
          <w:szCs w:val="22"/>
        </w:rPr>
        <w:br/>
        <w:t>kiinanruusut (</w:t>
      </w:r>
      <w:r w:rsidRPr="00CD143C">
        <w:rPr>
          <w:rFonts w:ascii="Arial" w:hAnsi="Arial" w:cs="Arial"/>
          <w:i/>
          <w:sz w:val="22"/>
          <w:szCs w:val="22"/>
        </w:rPr>
        <w:t>Hibiscus</w:t>
      </w:r>
      <w:r w:rsidRPr="00CD143C">
        <w:rPr>
          <w:rFonts w:ascii="Arial" w:hAnsi="Arial" w:cs="Arial"/>
          <w:sz w:val="22"/>
          <w:szCs w:val="22"/>
        </w:rPr>
        <w:t>)</w:t>
      </w:r>
      <w:r w:rsidRPr="00CD143C">
        <w:rPr>
          <w:rFonts w:ascii="Arial" w:hAnsi="Arial" w:cs="Arial"/>
          <w:sz w:val="22"/>
          <w:szCs w:val="22"/>
        </w:rPr>
        <w:br/>
        <w:t>traakkipuut (</w:t>
      </w:r>
      <w:r w:rsidRPr="00CD143C">
        <w:rPr>
          <w:rFonts w:ascii="Arial" w:hAnsi="Arial" w:cs="Arial"/>
          <w:i/>
          <w:sz w:val="22"/>
          <w:szCs w:val="22"/>
        </w:rPr>
        <w:t>Dracaena</w:t>
      </w:r>
      <w:r w:rsidRPr="00CD143C">
        <w:rPr>
          <w:rFonts w:ascii="Arial" w:hAnsi="Arial" w:cs="Arial"/>
          <w:sz w:val="22"/>
          <w:szCs w:val="22"/>
        </w:rPr>
        <w:t>)</w:t>
      </w:r>
      <w:r w:rsidRPr="00CD143C">
        <w:rPr>
          <w:rFonts w:ascii="Arial" w:hAnsi="Arial" w:cs="Arial"/>
          <w:sz w:val="22"/>
          <w:szCs w:val="22"/>
        </w:rPr>
        <w:br/>
        <w:t xml:space="preserve">vehkat (kirjovehka </w:t>
      </w:r>
      <w:r w:rsidRPr="00CD143C">
        <w:rPr>
          <w:rFonts w:ascii="Arial" w:hAnsi="Arial" w:cs="Arial"/>
          <w:i/>
          <w:sz w:val="22"/>
          <w:szCs w:val="22"/>
        </w:rPr>
        <w:t>Dieffenbachia maculata</w:t>
      </w:r>
      <w:r w:rsidRPr="00CD143C">
        <w:rPr>
          <w:rFonts w:ascii="Arial" w:hAnsi="Arial" w:cs="Arial"/>
          <w:sz w:val="22"/>
          <w:szCs w:val="22"/>
        </w:rPr>
        <w:t xml:space="preserve">, viirivehka </w:t>
      </w:r>
      <w:r w:rsidRPr="00CD143C">
        <w:rPr>
          <w:rFonts w:ascii="Arial" w:hAnsi="Arial" w:cs="Arial"/>
          <w:i/>
          <w:sz w:val="22"/>
          <w:szCs w:val="22"/>
        </w:rPr>
        <w:t>Spathiphyllum wallisii</w:t>
      </w:r>
      <w:r w:rsidRPr="00CD143C">
        <w:rPr>
          <w:rFonts w:ascii="Arial" w:hAnsi="Arial" w:cs="Arial"/>
          <w:sz w:val="22"/>
          <w:szCs w:val="22"/>
        </w:rPr>
        <w:t xml:space="preserve">, malakanvehka </w:t>
      </w:r>
      <w:r w:rsidRPr="00CD143C">
        <w:rPr>
          <w:rFonts w:ascii="Arial" w:hAnsi="Arial" w:cs="Arial"/>
          <w:i/>
          <w:sz w:val="22"/>
          <w:szCs w:val="22"/>
        </w:rPr>
        <w:t>Agl</w:t>
      </w:r>
      <w:r w:rsidRPr="00CD143C">
        <w:rPr>
          <w:rFonts w:ascii="Arial" w:hAnsi="Arial" w:cs="Arial"/>
          <w:i/>
          <w:sz w:val="22"/>
          <w:szCs w:val="22"/>
        </w:rPr>
        <w:t>a</w:t>
      </w:r>
      <w:r w:rsidRPr="00CD143C">
        <w:rPr>
          <w:rFonts w:ascii="Arial" w:hAnsi="Arial" w:cs="Arial"/>
          <w:i/>
          <w:sz w:val="22"/>
          <w:szCs w:val="22"/>
        </w:rPr>
        <w:t>onema commutatum,</w:t>
      </w:r>
      <w:r w:rsidRPr="00CD143C">
        <w:rPr>
          <w:rFonts w:ascii="Arial" w:hAnsi="Arial" w:cs="Arial"/>
          <w:sz w:val="22"/>
          <w:szCs w:val="22"/>
        </w:rPr>
        <w:t xml:space="preserve"> köynnösvehkat </w:t>
      </w:r>
      <w:r w:rsidRPr="00CD143C">
        <w:rPr>
          <w:rFonts w:ascii="Arial" w:hAnsi="Arial" w:cs="Arial"/>
          <w:i/>
          <w:sz w:val="22"/>
          <w:szCs w:val="22"/>
        </w:rPr>
        <w:t>Philodendron</w:t>
      </w:r>
      <w:r w:rsidRPr="00CD143C">
        <w:rPr>
          <w:rFonts w:ascii="Arial" w:hAnsi="Arial" w:cs="Arial"/>
          <w:sz w:val="22"/>
          <w:szCs w:val="22"/>
        </w:rPr>
        <w:t>)</w:t>
      </w:r>
      <w:r w:rsidRPr="00CD143C">
        <w:rPr>
          <w:rFonts w:ascii="Arial" w:hAnsi="Arial" w:cs="Arial"/>
          <w:sz w:val="22"/>
          <w:szCs w:val="22"/>
        </w:rPr>
        <w:br/>
        <w:t>pesäraunioinen (</w:t>
      </w:r>
      <w:r w:rsidRPr="00CD143C">
        <w:rPr>
          <w:rFonts w:ascii="Arial" w:hAnsi="Arial" w:cs="Arial"/>
          <w:i/>
          <w:sz w:val="22"/>
          <w:szCs w:val="22"/>
        </w:rPr>
        <w:t>Asplenium nidus</w:t>
      </w:r>
      <w:r w:rsidRPr="00CD143C">
        <w:rPr>
          <w:rFonts w:ascii="Arial" w:hAnsi="Arial" w:cs="Arial"/>
          <w:sz w:val="22"/>
          <w:szCs w:val="22"/>
        </w:rPr>
        <w:t>)</w:t>
      </w:r>
      <w:r w:rsidRPr="00CD143C">
        <w:rPr>
          <w:rFonts w:ascii="Arial" w:hAnsi="Arial" w:cs="Arial"/>
          <w:sz w:val="22"/>
          <w:szCs w:val="22"/>
        </w:rPr>
        <w:br/>
        <w:t>vuoripalmu (</w:t>
      </w:r>
      <w:r w:rsidRPr="00CD143C">
        <w:rPr>
          <w:rFonts w:ascii="Arial" w:hAnsi="Arial" w:cs="Arial"/>
          <w:i/>
          <w:sz w:val="22"/>
          <w:szCs w:val="22"/>
        </w:rPr>
        <w:t>Chamaedorea elegans</w:t>
      </w:r>
      <w:r w:rsidRPr="00CD143C">
        <w:rPr>
          <w:rFonts w:ascii="Arial" w:hAnsi="Arial" w:cs="Arial"/>
          <w:sz w:val="22"/>
          <w:szCs w:val="22"/>
        </w:rPr>
        <w:t>)</w:t>
      </w:r>
      <w:r w:rsidRPr="00CD143C">
        <w:rPr>
          <w:rFonts w:ascii="Arial" w:hAnsi="Arial" w:cs="Arial"/>
          <w:sz w:val="22"/>
          <w:szCs w:val="22"/>
        </w:rPr>
        <w:br/>
        <w:t>paavalinkukka eli saintpaulia (</w:t>
      </w:r>
      <w:r w:rsidRPr="00CD143C">
        <w:rPr>
          <w:rFonts w:ascii="Arial" w:hAnsi="Arial" w:cs="Arial"/>
          <w:i/>
          <w:sz w:val="22"/>
          <w:szCs w:val="22"/>
        </w:rPr>
        <w:t>Saint-paulia</w:t>
      </w:r>
      <w:r w:rsidRPr="00CD143C">
        <w:rPr>
          <w:rFonts w:ascii="Arial" w:hAnsi="Arial" w:cs="Arial"/>
          <w:i/>
          <w:iCs/>
          <w:sz w:val="22"/>
          <w:szCs w:val="22"/>
        </w:rPr>
        <w:t xml:space="preserve"> </w:t>
      </w:r>
      <w:r w:rsidRPr="00CD143C">
        <w:rPr>
          <w:rFonts w:ascii="Arial" w:hAnsi="Arial" w:cs="Arial"/>
          <w:i/>
          <w:sz w:val="22"/>
          <w:szCs w:val="22"/>
        </w:rPr>
        <w:t>ionantha</w:t>
      </w:r>
      <w:r w:rsidRPr="00CD143C">
        <w:rPr>
          <w:rFonts w:ascii="Arial" w:hAnsi="Arial" w:cs="Arial"/>
          <w:sz w:val="22"/>
          <w:szCs w:val="22"/>
        </w:rPr>
        <w:t>)</w:t>
      </w:r>
      <w:r w:rsidRPr="00CD143C">
        <w:rPr>
          <w:rFonts w:ascii="Arial" w:hAnsi="Arial" w:cs="Arial"/>
          <w:sz w:val="22"/>
          <w:szCs w:val="22"/>
        </w:rPr>
        <w:br/>
        <w:t>kodinonni (</w:t>
      </w:r>
      <w:r w:rsidRPr="00CD143C">
        <w:rPr>
          <w:rFonts w:ascii="Arial" w:hAnsi="Arial" w:cs="Arial"/>
          <w:i/>
          <w:sz w:val="22"/>
          <w:szCs w:val="22"/>
        </w:rPr>
        <w:t>Soleirolia soleirolii</w:t>
      </w:r>
      <w:r w:rsidRPr="00CD143C">
        <w:rPr>
          <w:rFonts w:ascii="Arial" w:hAnsi="Arial" w:cs="Arial"/>
          <w:sz w:val="22"/>
          <w:szCs w:val="22"/>
        </w:rPr>
        <w:t>)</w:t>
      </w:r>
      <w:r w:rsidRPr="00CD143C">
        <w:rPr>
          <w:rFonts w:ascii="Arial" w:hAnsi="Arial" w:cs="Arial"/>
          <w:sz w:val="22"/>
          <w:szCs w:val="22"/>
        </w:rPr>
        <w:br/>
        <w:t xml:space="preserve">rahapuu eli jättipaunikko eli </w:t>
      </w:r>
      <w:r w:rsidRPr="00CD143C">
        <w:rPr>
          <w:rFonts w:ascii="Arial" w:hAnsi="Arial" w:cs="Arial"/>
          <w:bCs/>
          <w:sz w:val="22"/>
          <w:szCs w:val="22"/>
        </w:rPr>
        <w:t>paksulehti</w:t>
      </w:r>
      <w:r w:rsidRPr="00CD143C">
        <w:rPr>
          <w:rFonts w:ascii="Arial" w:hAnsi="Arial" w:cs="Arial"/>
          <w:sz w:val="22"/>
          <w:szCs w:val="22"/>
        </w:rPr>
        <w:t>  (</w:t>
      </w:r>
      <w:r w:rsidRPr="00CD143C">
        <w:rPr>
          <w:rFonts w:ascii="Arial" w:hAnsi="Arial" w:cs="Arial"/>
          <w:i/>
          <w:sz w:val="22"/>
          <w:szCs w:val="22"/>
        </w:rPr>
        <w:t>Crassula</w:t>
      </w:r>
      <w:r w:rsidRPr="00CD143C">
        <w:rPr>
          <w:rFonts w:ascii="Arial" w:hAnsi="Arial" w:cs="Arial"/>
          <w:i/>
          <w:iCs/>
          <w:sz w:val="22"/>
          <w:szCs w:val="22"/>
        </w:rPr>
        <w:t xml:space="preserve"> </w:t>
      </w:r>
      <w:r w:rsidRPr="00CD143C">
        <w:rPr>
          <w:rFonts w:ascii="Arial" w:hAnsi="Arial" w:cs="Arial"/>
          <w:i/>
          <w:sz w:val="22"/>
          <w:szCs w:val="22"/>
        </w:rPr>
        <w:t>ovata</w:t>
      </w:r>
      <w:r w:rsidRPr="00CD143C">
        <w:rPr>
          <w:rFonts w:ascii="Arial" w:hAnsi="Arial" w:cs="Arial"/>
          <w:sz w:val="22"/>
          <w:szCs w:val="22"/>
        </w:rPr>
        <w:t>)</w:t>
      </w:r>
      <w:r w:rsidRPr="00CD143C">
        <w:rPr>
          <w:rFonts w:ascii="Arial" w:hAnsi="Arial" w:cs="Arial"/>
          <w:sz w:val="22"/>
          <w:szCs w:val="22"/>
        </w:rPr>
        <w:br/>
        <w:t>saniaiset (</w:t>
      </w:r>
      <w:r w:rsidRPr="00CD143C">
        <w:rPr>
          <w:rFonts w:ascii="Arial" w:hAnsi="Arial" w:cs="Arial"/>
          <w:i/>
          <w:sz w:val="22"/>
          <w:szCs w:val="22"/>
        </w:rPr>
        <w:t>Nephrolepis</w:t>
      </w:r>
      <w:r w:rsidRPr="00CD143C">
        <w:rPr>
          <w:rFonts w:ascii="Arial" w:hAnsi="Arial" w:cs="Arial"/>
          <w:sz w:val="22"/>
          <w:szCs w:val="22"/>
        </w:rPr>
        <w:t>)</w:t>
      </w:r>
    </w:p>
    <w:p w:rsidR="009D6A7F" w:rsidRPr="00CD143C" w:rsidRDefault="009D6A7F" w:rsidP="00D34BC1">
      <w:pPr>
        <w:rPr>
          <w:rFonts w:ascii="Arial" w:hAnsi="Arial" w:cs="Arial"/>
          <w:b/>
        </w:rPr>
      </w:pPr>
    </w:p>
    <w:p w:rsidR="009D6A7F" w:rsidRPr="00CD143C" w:rsidRDefault="009D6A7F" w:rsidP="00242B70">
      <w:pPr>
        <w:jc w:val="both"/>
        <w:rPr>
          <w:rFonts w:ascii="Arial" w:hAnsi="Arial" w:cs="Arial"/>
          <w:sz w:val="22"/>
          <w:szCs w:val="22"/>
        </w:rPr>
      </w:pPr>
      <w:r w:rsidRPr="00CD143C">
        <w:rPr>
          <w:rFonts w:ascii="Arial" w:hAnsi="Arial" w:cs="Arial"/>
          <w:sz w:val="22"/>
          <w:szCs w:val="22"/>
        </w:rPr>
        <w:t>Myös voimakkaasti tuoksuvat kasvit, kuten kielo ja hyasintti, voivat aiheuttaa allergiaa. Muita yle</w:t>
      </w:r>
      <w:r w:rsidRPr="00CD143C">
        <w:rPr>
          <w:rFonts w:ascii="Arial" w:hAnsi="Arial" w:cs="Arial"/>
          <w:sz w:val="22"/>
          <w:szCs w:val="22"/>
        </w:rPr>
        <w:t>i</w:t>
      </w:r>
      <w:r w:rsidRPr="00CD143C">
        <w:rPr>
          <w:rFonts w:ascii="Arial" w:hAnsi="Arial" w:cs="Arial"/>
          <w:sz w:val="22"/>
          <w:szCs w:val="22"/>
        </w:rPr>
        <w:t>siä ja allergiaa aiheuttavia kasveja ovat esimerkiksi krysanteemi, kevätesikko.</w:t>
      </w:r>
    </w:p>
    <w:p w:rsidR="009D6A7F" w:rsidRPr="00CD143C" w:rsidRDefault="009D6A7F" w:rsidP="00D34BC1">
      <w:pPr>
        <w:rPr>
          <w:rFonts w:ascii="Arial" w:hAnsi="Arial" w:cs="Arial"/>
          <w:b/>
        </w:rPr>
      </w:pPr>
    </w:p>
    <w:p w:rsidR="009D6A7F" w:rsidRPr="00CD143C" w:rsidRDefault="009D6A7F" w:rsidP="005562BC">
      <w:pPr>
        <w:pStyle w:val="Heading1"/>
      </w:pPr>
      <w:bookmarkStart w:id="641" w:name="_Toc222112859"/>
      <w:r w:rsidRPr="00CD143C">
        <w:t>ESTEETTÖMYYS JA TIEDOTTAMINEN</w:t>
      </w:r>
      <w:bookmarkEnd w:id="641"/>
    </w:p>
    <w:p w:rsidR="009D6A7F" w:rsidRPr="00CD143C" w:rsidRDefault="009D6A7F" w:rsidP="00275855">
      <w:pPr>
        <w:rPr>
          <w:rFonts w:ascii="Arial" w:hAnsi="Arial" w:cs="Arial"/>
          <w:b/>
          <w:sz w:val="22"/>
          <w:szCs w:val="22"/>
        </w:rPr>
      </w:pPr>
    </w:p>
    <w:p w:rsidR="009D6A7F" w:rsidRPr="00CD143C" w:rsidRDefault="009D6A7F" w:rsidP="00275855">
      <w:pPr>
        <w:numPr>
          <w:ilvl w:val="0"/>
          <w:numId w:val="34"/>
        </w:numPr>
        <w:rPr>
          <w:rFonts w:ascii="Arial" w:hAnsi="Arial" w:cs="Arial"/>
          <w:b/>
          <w:sz w:val="22"/>
          <w:szCs w:val="22"/>
        </w:rPr>
      </w:pPr>
      <w:r w:rsidRPr="00CD143C">
        <w:rPr>
          <w:rFonts w:ascii="Arial" w:hAnsi="Arial" w:cs="Arial"/>
          <w:sz w:val="22"/>
          <w:szCs w:val="22"/>
        </w:rPr>
        <w:t>tietoa kohteen esteettömyydestä / saavutettavuudesta tulee olla saatavilla Internet-sivuilta ja henkilökunnalta (erityisesti neuvonta)</w:t>
      </w:r>
    </w:p>
    <w:p w:rsidR="009D6A7F" w:rsidRPr="00CD143C" w:rsidRDefault="009D6A7F" w:rsidP="00275855">
      <w:pPr>
        <w:numPr>
          <w:ilvl w:val="0"/>
          <w:numId w:val="34"/>
        </w:numPr>
        <w:rPr>
          <w:rFonts w:ascii="Arial" w:hAnsi="Arial" w:cs="Arial"/>
          <w:b/>
          <w:sz w:val="22"/>
          <w:szCs w:val="22"/>
        </w:rPr>
      </w:pPr>
      <w:r w:rsidRPr="00CD143C">
        <w:rPr>
          <w:rFonts w:ascii="Arial" w:hAnsi="Arial" w:cs="Arial"/>
          <w:sz w:val="22"/>
          <w:szCs w:val="22"/>
        </w:rPr>
        <w:t>esteettömän vaihtoehtoisen sisäänkäynnin sijainti tulee opastaa</w:t>
      </w:r>
    </w:p>
    <w:p w:rsidR="009D6A7F" w:rsidRPr="00CD143C" w:rsidRDefault="009D6A7F" w:rsidP="00275855">
      <w:pPr>
        <w:numPr>
          <w:ilvl w:val="0"/>
          <w:numId w:val="34"/>
        </w:numPr>
        <w:rPr>
          <w:rFonts w:ascii="Arial" w:hAnsi="Arial" w:cs="Arial"/>
          <w:b/>
          <w:sz w:val="22"/>
          <w:szCs w:val="22"/>
        </w:rPr>
      </w:pPr>
      <w:r w:rsidRPr="00CD143C">
        <w:rPr>
          <w:rFonts w:ascii="Arial" w:hAnsi="Arial" w:cs="Arial"/>
          <w:sz w:val="22"/>
          <w:szCs w:val="22"/>
        </w:rPr>
        <w:t>tiedottamisen esteettömyys: Internetsivut, selkokieli, palveluntarjonta eri kielillä (viittomaki</w:t>
      </w:r>
      <w:r w:rsidRPr="00CD143C">
        <w:rPr>
          <w:rFonts w:ascii="Arial" w:hAnsi="Arial" w:cs="Arial"/>
          <w:sz w:val="22"/>
          <w:szCs w:val="22"/>
        </w:rPr>
        <w:t>e</w:t>
      </w:r>
      <w:r w:rsidRPr="00CD143C">
        <w:rPr>
          <w:rFonts w:ascii="Arial" w:hAnsi="Arial" w:cs="Arial"/>
          <w:sz w:val="22"/>
          <w:szCs w:val="22"/>
        </w:rPr>
        <w:t>li), visuaalinen / auditiivinen tiedotus</w:t>
      </w:r>
    </w:p>
    <w:p w:rsidR="009D6A7F" w:rsidRPr="00CD143C" w:rsidRDefault="009D6A7F" w:rsidP="00275855">
      <w:pPr>
        <w:numPr>
          <w:ilvl w:val="0"/>
          <w:numId w:val="34"/>
        </w:numPr>
        <w:rPr>
          <w:rFonts w:ascii="Arial" w:hAnsi="Arial" w:cs="Arial"/>
          <w:b/>
          <w:sz w:val="22"/>
          <w:szCs w:val="22"/>
        </w:rPr>
      </w:pPr>
      <w:r w:rsidRPr="00CD143C">
        <w:rPr>
          <w:rFonts w:ascii="Arial" w:hAnsi="Arial" w:cs="Arial"/>
          <w:sz w:val="22"/>
          <w:szCs w:val="22"/>
        </w:rPr>
        <w:t>asenteet: henkilökunnan kouluttaminen ikääntyneiden ja liikkumis- ja toimimisesteisten i</w:t>
      </w:r>
      <w:r w:rsidRPr="00CD143C">
        <w:rPr>
          <w:rFonts w:ascii="Arial" w:hAnsi="Arial" w:cs="Arial"/>
          <w:sz w:val="22"/>
          <w:szCs w:val="22"/>
        </w:rPr>
        <w:t>h</w:t>
      </w:r>
      <w:r w:rsidRPr="00CD143C">
        <w:rPr>
          <w:rFonts w:ascii="Arial" w:hAnsi="Arial" w:cs="Arial"/>
          <w:sz w:val="22"/>
          <w:szCs w:val="22"/>
        </w:rPr>
        <w:t>misten kohtaamiseen, henkilökunnan koulutus esteettömyysasioissa (myös henkilökohta</w:t>
      </w:r>
      <w:r w:rsidRPr="00CD143C">
        <w:rPr>
          <w:rFonts w:ascii="Arial" w:hAnsi="Arial" w:cs="Arial"/>
          <w:sz w:val="22"/>
          <w:szCs w:val="22"/>
        </w:rPr>
        <w:t>i</w:t>
      </w:r>
      <w:r w:rsidRPr="00CD143C">
        <w:rPr>
          <w:rFonts w:ascii="Arial" w:hAnsi="Arial" w:cs="Arial"/>
          <w:sz w:val="22"/>
          <w:szCs w:val="22"/>
        </w:rPr>
        <w:t>nen avustaja, opas- ja avustajakoirat)</w:t>
      </w:r>
    </w:p>
    <w:p w:rsidR="009D6A7F" w:rsidRPr="00CD143C" w:rsidRDefault="009D6A7F" w:rsidP="00275855">
      <w:pPr>
        <w:numPr>
          <w:ilvl w:val="0"/>
          <w:numId w:val="34"/>
        </w:numPr>
        <w:rPr>
          <w:rFonts w:ascii="Arial" w:hAnsi="Arial" w:cs="Arial"/>
          <w:b/>
          <w:sz w:val="22"/>
          <w:szCs w:val="22"/>
        </w:rPr>
      </w:pPr>
      <w:r w:rsidRPr="00CD143C">
        <w:rPr>
          <w:rFonts w:ascii="Arial" w:hAnsi="Arial" w:cs="Arial"/>
          <w:sz w:val="22"/>
          <w:szCs w:val="22"/>
        </w:rPr>
        <w:t>palohälytyksen antaminen sekä auditiivisessa että visuaalisessa muodossa (kuuluminen / näkyminen myös esteettömässä wc-tilassa)</w:t>
      </w:r>
    </w:p>
    <w:p w:rsidR="009D6A7F" w:rsidRPr="00CD143C" w:rsidRDefault="009D6A7F" w:rsidP="00CE51C0">
      <w:pPr>
        <w:numPr>
          <w:ilvl w:val="0"/>
          <w:numId w:val="34"/>
        </w:numPr>
        <w:rPr>
          <w:rFonts w:ascii="Arial" w:hAnsi="Arial" w:cs="Arial"/>
          <w:b/>
          <w:sz w:val="22"/>
          <w:szCs w:val="22"/>
        </w:rPr>
      </w:pPr>
      <w:r w:rsidRPr="00CD143C">
        <w:rPr>
          <w:rFonts w:ascii="Arial" w:hAnsi="Arial" w:cs="Arial"/>
          <w:sz w:val="22"/>
          <w:szCs w:val="22"/>
        </w:rPr>
        <w:t>induktio- ja palvelusilmukoiden toiminnan säännöllinen testaaminen</w:t>
      </w:r>
    </w:p>
    <w:p w:rsidR="009D6A7F" w:rsidRPr="00CD143C" w:rsidRDefault="009D6A7F" w:rsidP="00CE51C0">
      <w:pPr>
        <w:ind w:left="360"/>
        <w:rPr>
          <w:rFonts w:ascii="Arial" w:hAnsi="Arial" w:cs="Arial"/>
          <w:b/>
          <w:sz w:val="22"/>
          <w:szCs w:val="22"/>
        </w:rPr>
      </w:pPr>
    </w:p>
    <w:p w:rsidR="009D6A7F" w:rsidRPr="00CD143C" w:rsidRDefault="009D6A7F" w:rsidP="00CE51C0">
      <w:pPr>
        <w:ind w:left="360"/>
        <w:rPr>
          <w:rFonts w:ascii="Arial" w:hAnsi="Arial" w:cs="Arial"/>
          <w:b/>
          <w:sz w:val="22"/>
          <w:szCs w:val="22"/>
        </w:rPr>
      </w:pPr>
    </w:p>
    <w:p w:rsidR="009D6A7F" w:rsidRPr="00CD143C" w:rsidRDefault="009D6A7F" w:rsidP="005562BC">
      <w:pPr>
        <w:pStyle w:val="Heading1"/>
      </w:pPr>
      <w:bookmarkStart w:id="642" w:name="_Toc222112860"/>
      <w:r w:rsidRPr="00CD143C">
        <w:t>PALOTURVALLISUUS</w:t>
      </w:r>
      <w:bookmarkEnd w:id="642"/>
    </w:p>
    <w:p w:rsidR="009D6A7F" w:rsidRPr="00CD143C" w:rsidRDefault="009D6A7F" w:rsidP="00242B70">
      <w:pPr>
        <w:jc w:val="both"/>
        <w:rPr>
          <w:rFonts w:ascii="Arial" w:hAnsi="Arial" w:cs="Arial"/>
          <w:sz w:val="22"/>
        </w:rPr>
      </w:pPr>
    </w:p>
    <w:p w:rsidR="009D6A7F" w:rsidRPr="00CD143C" w:rsidRDefault="009D6A7F" w:rsidP="00242B70">
      <w:pPr>
        <w:jc w:val="both"/>
        <w:rPr>
          <w:rFonts w:ascii="Arial" w:hAnsi="Arial" w:cs="Arial"/>
          <w:sz w:val="22"/>
          <w:szCs w:val="20"/>
        </w:rPr>
      </w:pPr>
      <w:r w:rsidRPr="00CD143C">
        <w:rPr>
          <w:rFonts w:ascii="Arial" w:hAnsi="Arial" w:cs="Arial"/>
          <w:sz w:val="22"/>
        </w:rPr>
        <w:t>Vanhusten palvelukeskuksissa paloturvallisuuteen tulee kiinnittää erityistä huomiota. Paloturvall</w:t>
      </w:r>
      <w:r w:rsidRPr="00CD143C">
        <w:rPr>
          <w:rFonts w:ascii="Arial" w:hAnsi="Arial" w:cs="Arial"/>
          <w:sz w:val="22"/>
        </w:rPr>
        <w:t>i</w:t>
      </w:r>
      <w:r w:rsidRPr="00CD143C">
        <w:rPr>
          <w:rFonts w:ascii="Arial" w:hAnsi="Arial" w:cs="Arial"/>
          <w:sz w:val="22"/>
        </w:rPr>
        <w:t>suutta ko</w:t>
      </w:r>
      <w:r w:rsidRPr="00CD143C">
        <w:rPr>
          <w:rFonts w:ascii="Arial" w:hAnsi="Arial" w:cs="Arial"/>
          <w:sz w:val="22"/>
        </w:rPr>
        <w:t>s</w:t>
      </w:r>
      <w:r w:rsidRPr="00CD143C">
        <w:rPr>
          <w:rFonts w:ascii="Arial" w:hAnsi="Arial" w:cs="Arial"/>
          <w:sz w:val="22"/>
        </w:rPr>
        <w:t>kevat rakentamismääräykset edellyttävät, että henkilöturvallisuuden kannalta vaativiin kohteisiin laaditaan turvallisuusselvitys. Oleellista selvityksessä on henkilökuntamitoitus ja henkil</w:t>
      </w:r>
      <w:r w:rsidRPr="00CD143C">
        <w:rPr>
          <w:rFonts w:ascii="Arial" w:hAnsi="Arial" w:cs="Arial"/>
          <w:sz w:val="22"/>
        </w:rPr>
        <w:t>ö</w:t>
      </w:r>
      <w:r w:rsidRPr="00CD143C">
        <w:rPr>
          <w:rFonts w:ascii="Arial" w:hAnsi="Arial" w:cs="Arial"/>
          <w:sz w:val="22"/>
        </w:rPr>
        <w:t>kunnan mahdollisuudet se</w:t>
      </w:r>
      <w:r w:rsidRPr="00CD143C">
        <w:rPr>
          <w:rFonts w:ascii="Arial" w:hAnsi="Arial" w:cs="Arial"/>
          <w:sz w:val="22"/>
        </w:rPr>
        <w:t>l</w:t>
      </w:r>
      <w:r w:rsidRPr="00CD143C">
        <w:rPr>
          <w:rFonts w:ascii="Arial" w:hAnsi="Arial" w:cs="Arial"/>
          <w:sz w:val="22"/>
        </w:rPr>
        <w:t xml:space="preserve">viytyä asiakkaan turvaan saattamisesta </w:t>
      </w:r>
      <w:r w:rsidRPr="00CD143C">
        <w:rPr>
          <w:rFonts w:ascii="Arial" w:hAnsi="Arial" w:cs="Arial"/>
          <w:sz w:val="22"/>
          <w:szCs w:val="20"/>
        </w:rPr>
        <w:t>palotilanteessa.</w:t>
      </w:r>
    </w:p>
    <w:p w:rsidR="009D6A7F" w:rsidRPr="00CD143C" w:rsidRDefault="009D6A7F" w:rsidP="00242B70">
      <w:pPr>
        <w:jc w:val="both"/>
        <w:rPr>
          <w:rFonts w:ascii="Arial" w:hAnsi="Arial" w:cs="Arial"/>
          <w:sz w:val="22"/>
          <w:szCs w:val="20"/>
        </w:rPr>
      </w:pPr>
    </w:p>
    <w:p w:rsidR="009D6A7F" w:rsidRPr="00CD143C" w:rsidRDefault="009D6A7F" w:rsidP="00242B70">
      <w:pPr>
        <w:jc w:val="both"/>
        <w:rPr>
          <w:rFonts w:ascii="Arial" w:hAnsi="Arial" w:cs="Arial"/>
          <w:sz w:val="22"/>
          <w:szCs w:val="20"/>
        </w:rPr>
      </w:pPr>
      <w:r w:rsidRPr="00CD143C">
        <w:rPr>
          <w:rFonts w:ascii="Arial" w:hAnsi="Arial" w:cs="Arial"/>
          <w:sz w:val="22"/>
        </w:rPr>
        <w:t>Määräykset ja ohjeet rakennusten käyttöturvallisuudesta löytyvät Rakennusmääräyskokoelman osasta F2. Pelastusalan keskusjärjestö (SPEK) on julkaissut asiasta oppaan ”Turvallisuusselvity</w:t>
      </w:r>
      <w:r w:rsidRPr="00CD143C">
        <w:rPr>
          <w:rFonts w:ascii="Arial" w:hAnsi="Arial" w:cs="Arial"/>
          <w:sz w:val="22"/>
        </w:rPr>
        <w:t>k</w:t>
      </w:r>
      <w:r w:rsidRPr="00CD143C">
        <w:rPr>
          <w:rFonts w:ascii="Arial" w:hAnsi="Arial" w:cs="Arial"/>
          <w:sz w:val="22"/>
        </w:rPr>
        <w:t xml:space="preserve">sen laadintaopas”. Suomen Palopäällysliitto ry:n julkaisu ”Hoitotyön paloturvallisuusopas, </w:t>
      </w:r>
      <w:smartTag w:uri="urn:schemas-microsoft-com:office:smarttags" w:element="metricconverter">
        <w:smartTagPr>
          <w:attr w:name="ProductID" w:val="2002”"/>
        </w:smartTagPr>
        <w:r w:rsidRPr="00CD143C">
          <w:rPr>
            <w:rFonts w:ascii="Arial" w:hAnsi="Arial" w:cs="Arial"/>
            <w:sz w:val="22"/>
          </w:rPr>
          <w:t>2002”</w:t>
        </w:r>
      </w:smartTag>
      <w:r w:rsidRPr="00CD143C">
        <w:rPr>
          <w:rFonts w:ascii="Arial" w:hAnsi="Arial" w:cs="Arial"/>
          <w:sz w:val="22"/>
        </w:rPr>
        <w:t xml:space="preserve"> on hyvä apu palotuvallisuusseikkojen ymmärtämiseksi. Pelastuslaitos </w:t>
      </w:r>
      <w:r w:rsidRPr="00CD143C">
        <w:rPr>
          <w:rFonts w:ascii="Arial" w:hAnsi="Arial" w:cs="Arial"/>
          <w:sz w:val="22"/>
          <w:szCs w:val="20"/>
        </w:rPr>
        <w:t>ohjaa ja neuvoo suunnitteluk</w:t>
      </w:r>
      <w:r w:rsidRPr="00CD143C">
        <w:rPr>
          <w:rFonts w:ascii="Arial" w:hAnsi="Arial" w:cs="Arial"/>
          <w:sz w:val="22"/>
          <w:szCs w:val="20"/>
        </w:rPr>
        <w:t>y</w:t>
      </w:r>
      <w:r w:rsidRPr="00CD143C">
        <w:rPr>
          <w:rFonts w:ascii="Arial" w:hAnsi="Arial" w:cs="Arial"/>
          <w:sz w:val="22"/>
          <w:szCs w:val="20"/>
        </w:rPr>
        <w:t>symyksissä.</w:t>
      </w:r>
    </w:p>
    <w:p w:rsidR="009D6A7F" w:rsidRPr="00CD143C" w:rsidRDefault="009D6A7F" w:rsidP="0066220A">
      <w:pPr>
        <w:ind w:left="360"/>
        <w:rPr>
          <w:rFonts w:ascii="Arial" w:hAnsi="Arial" w:cs="Arial"/>
          <w:sz w:val="22"/>
          <w:szCs w:val="22"/>
        </w:rPr>
      </w:pPr>
    </w:p>
    <w:p w:rsidR="009D6A7F" w:rsidRPr="00CD143C" w:rsidRDefault="009D6A7F" w:rsidP="0066220A">
      <w:pPr>
        <w:ind w:left="360"/>
        <w:rPr>
          <w:rFonts w:ascii="Arial" w:hAnsi="Arial" w:cs="Arial"/>
          <w:sz w:val="22"/>
          <w:szCs w:val="22"/>
        </w:rPr>
      </w:pPr>
    </w:p>
    <w:p w:rsidR="009D6A7F" w:rsidRPr="00CD143C" w:rsidRDefault="009D6A7F" w:rsidP="00C76730">
      <w:pPr>
        <w:rPr>
          <w:rFonts w:ascii="Arial" w:hAnsi="Arial" w:cs="Arial"/>
          <w:sz w:val="22"/>
          <w:szCs w:val="22"/>
        </w:rPr>
      </w:pPr>
      <w:bookmarkStart w:id="643" w:name="_Toc222112861"/>
      <w:r w:rsidRPr="00CD143C">
        <w:rPr>
          <w:rStyle w:val="Heading1Char"/>
        </w:rPr>
        <w:t>LÄHTEET</w:t>
      </w:r>
      <w:bookmarkEnd w:id="643"/>
      <w:r w:rsidRPr="00CD143C">
        <w:rPr>
          <w:rFonts w:ascii="Arial" w:hAnsi="Arial" w:cs="Arial"/>
          <w:sz w:val="22"/>
          <w:szCs w:val="22"/>
        </w:rPr>
        <w:tab/>
        <w:t>Esteettömät liikuntatilat</w:t>
      </w:r>
    </w:p>
    <w:p w:rsidR="009D6A7F" w:rsidRPr="00CD143C" w:rsidRDefault="009D6A7F" w:rsidP="00C76730">
      <w:pPr>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Irma Verhe, Invalidiliitto / VYP, Suomen Invalidien Urheiluliitto SIU, </w:t>
      </w:r>
      <w:r w:rsidRPr="00CD143C">
        <w:rPr>
          <w:rFonts w:ascii="Arial" w:hAnsi="Arial" w:cs="Arial"/>
          <w:sz w:val="22"/>
          <w:szCs w:val="22"/>
        </w:rPr>
        <w:tab/>
      </w:r>
      <w:r w:rsidRPr="00CD143C">
        <w:rPr>
          <w:rFonts w:ascii="Arial" w:hAnsi="Arial" w:cs="Arial"/>
          <w:sz w:val="22"/>
          <w:szCs w:val="22"/>
        </w:rPr>
        <w:tab/>
        <w:t>Opetusministeriö Liikuntapaikkajulkaisu 63, Rakennustieto Oy, Helsinki</w:t>
      </w:r>
    </w:p>
    <w:p w:rsidR="009D6A7F" w:rsidRPr="00CD143C" w:rsidRDefault="009D6A7F" w:rsidP="00C76730">
      <w:pPr>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ISBN 951-682-457-9</w:t>
      </w:r>
    </w:p>
    <w:p w:rsidR="009D6A7F" w:rsidRPr="00CD143C" w:rsidRDefault="009D6A7F" w:rsidP="00C76730">
      <w:pPr>
        <w:rPr>
          <w:rFonts w:ascii="Arial" w:hAnsi="Arial" w:cs="Arial"/>
          <w:sz w:val="22"/>
          <w:szCs w:val="22"/>
        </w:rPr>
      </w:pPr>
    </w:p>
    <w:p w:rsidR="009D6A7F" w:rsidRPr="00CD143C" w:rsidRDefault="009D6A7F" w:rsidP="00C76730">
      <w:pPr>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Esteettömiä ratkaisuja </w:t>
      </w:r>
      <w:r w:rsidRPr="00CD143C">
        <w:rPr>
          <w:rFonts w:ascii="Arial" w:hAnsi="Arial" w:cs="Arial"/>
          <w:bCs/>
          <w:sz w:val="22"/>
          <w:szCs w:val="22"/>
        </w:rPr>
        <w:t xml:space="preserve">– </w:t>
      </w:r>
      <w:r w:rsidRPr="00CD143C">
        <w:rPr>
          <w:rFonts w:ascii="Arial" w:hAnsi="Arial" w:cs="Arial"/>
          <w:sz w:val="22"/>
          <w:szCs w:val="22"/>
        </w:rPr>
        <w:t>kuvitettu opas rakennusten</w:t>
      </w:r>
      <w:r w:rsidRPr="00CD143C">
        <w:rPr>
          <w:rFonts w:ascii="Arial" w:hAnsi="Arial" w:cs="Arial"/>
          <w:bCs/>
          <w:sz w:val="22"/>
          <w:szCs w:val="22"/>
        </w:rPr>
        <w:t xml:space="preserve"> </w:t>
      </w:r>
      <w:r w:rsidRPr="00CD143C">
        <w:rPr>
          <w:rFonts w:ascii="Arial" w:hAnsi="Arial" w:cs="Arial"/>
          <w:sz w:val="22"/>
          <w:szCs w:val="22"/>
        </w:rPr>
        <w:t xml:space="preserve">suunnitteluun </w:t>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sz w:val="22"/>
          <w:szCs w:val="22"/>
        </w:rPr>
        <w:t>ja korjausrakentamiseen (2006)</w:t>
      </w:r>
      <w:r w:rsidRPr="00CD143C">
        <w:rPr>
          <w:rFonts w:ascii="Arial" w:hAnsi="Arial" w:cs="Arial"/>
          <w:sz w:val="22"/>
          <w:szCs w:val="22"/>
        </w:rPr>
        <w:br/>
      </w:r>
      <w:r w:rsidRPr="00CD143C">
        <w:rPr>
          <w:rFonts w:ascii="Arial" w:hAnsi="Arial" w:cs="Arial"/>
          <w:sz w:val="22"/>
          <w:szCs w:val="22"/>
        </w:rPr>
        <w:tab/>
      </w:r>
      <w:r w:rsidRPr="00CD143C">
        <w:rPr>
          <w:rFonts w:ascii="Arial" w:hAnsi="Arial" w:cs="Arial"/>
          <w:sz w:val="22"/>
          <w:szCs w:val="22"/>
        </w:rPr>
        <w:tab/>
        <w:t xml:space="preserve">Helsinki kaikille –projekti ja Vammaisten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yhdyskuntasuunnittelupalvelu (VYP)</w:t>
      </w:r>
    </w:p>
    <w:p w:rsidR="009D6A7F" w:rsidRPr="00CD143C" w:rsidRDefault="009D6A7F" w:rsidP="0066220A">
      <w:pPr>
        <w:ind w:left="360"/>
        <w:rPr>
          <w:rFonts w:ascii="Arial" w:hAnsi="Arial" w:cs="Arial"/>
          <w:sz w:val="22"/>
          <w:szCs w:val="22"/>
        </w:rPr>
      </w:pPr>
    </w:p>
    <w:p w:rsidR="009D6A7F" w:rsidRPr="00CD143C" w:rsidRDefault="009D6A7F" w:rsidP="007E6E8D">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Esteetön rakennus ja ympäristö. Turvallinen toimia ja liikkua.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 xml:space="preserve">Suunnitteluopas. Rakennustietosäätiö. Rakennustieto Oy. Tampere. </w:t>
      </w:r>
      <w:r w:rsidRPr="00CD143C">
        <w:rPr>
          <w:rFonts w:ascii="Arial" w:hAnsi="Arial" w:cs="Arial"/>
          <w:sz w:val="22"/>
          <w:szCs w:val="22"/>
        </w:rPr>
        <w:tab/>
      </w:r>
      <w:r w:rsidRPr="00CD143C">
        <w:rPr>
          <w:rFonts w:ascii="Arial" w:hAnsi="Arial" w:cs="Arial"/>
          <w:sz w:val="22"/>
          <w:szCs w:val="22"/>
        </w:rPr>
        <w:tab/>
        <w:t>2007. ISBN 978-951-682-816-2</w:t>
      </w:r>
    </w:p>
    <w:p w:rsidR="009D6A7F" w:rsidRPr="00CD143C" w:rsidRDefault="009D6A7F" w:rsidP="007E6E8D">
      <w:pPr>
        <w:ind w:left="360"/>
        <w:rPr>
          <w:rFonts w:ascii="Arial" w:hAnsi="Arial" w:cs="Arial"/>
          <w:sz w:val="22"/>
          <w:szCs w:val="22"/>
        </w:rPr>
      </w:pPr>
    </w:p>
    <w:p w:rsidR="009D6A7F" w:rsidRPr="00CD143C" w:rsidRDefault="009D6A7F" w:rsidP="00FB5F37">
      <w:pPr>
        <w:spacing w:after="240" w:line="300" w:lineRule="atLeast"/>
        <w:rPr>
          <w:rFonts w:ascii="Arial" w:hAnsi="Arial" w:cs="Arial"/>
          <w:color w:val="333333"/>
          <w:sz w:val="22"/>
          <w:szCs w:val="22"/>
        </w:rPr>
      </w:pPr>
      <w:r w:rsidRPr="00CD143C">
        <w:rPr>
          <w:rFonts w:ascii="Arial" w:hAnsi="Arial" w:cs="Arial"/>
          <w:color w:val="333333"/>
        </w:rPr>
        <w:tab/>
      </w:r>
      <w:r w:rsidRPr="00CD143C">
        <w:rPr>
          <w:rFonts w:ascii="Arial" w:hAnsi="Arial" w:cs="Arial"/>
          <w:color w:val="333333"/>
        </w:rPr>
        <w:tab/>
      </w:r>
      <w:r w:rsidRPr="00CD143C">
        <w:rPr>
          <w:rFonts w:ascii="Arial" w:hAnsi="Arial" w:cs="Arial"/>
          <w:color w:val="333333"/>
          <w:sz w:val="22"/>
          <w:szCs w:val="22"/>
        </w:rPr>
        <w:t xml:space="preserve">Iäkkäiden ihmisten liikuntapaikkojen suunnittelu. </w:t>
      </w:r>
      <w:r w:rsidRPr="00CD143C">
        <w:rPr>
          <w:rFonts w:ascii="Arial" w:hAnsi="Arial" w:cs="Arial"/>
          <w:color w:val="333333"/>
          <w:sz w:val="22"/>
          <w:szCs w:val="22"/>
        </w:rPr>
        <w:tab/>
      </w:r>
      <w:r w:rsidRPr="00CD143C">
        <w:rPr>
          <w:rFonts w:ascii="Arial" w:hAnsi="Arial" w:cs="Arial"/>
          <w:color w:val="333333"/>
          <w:sz w:val="22"/>
          <w:szCs w:val="22"/>
        </w:rPr>
        <w:tab/>
      </w:r>
      <w:r w:rsidRPr="00CD143C">
        <w:rPr>
          <w:rFonts w:ascii="Arial" w:hAnsi="Arial" w:cs="Arial"/>
          <w:color w:val="333333"/>
          <w:sz w:val="22"/>
          <w:szCs w:val="22"/>
        </w:rPr>
        <w:tab/>
      </w:r>
      <w:r w:rsidRPr="00CD143C">
        <w:rPr>
          <w:rFonts w:ascii="Arial" w:hAnsi="Arial" w:cs="Arial"/>
          <w:color w:val="333333"/>
          <w:sz w:val="22"/>
          <w:szCs w:val="22"/>
        </w:rPr>
        <w:tab/>
        <w:t>Arki- ja terveysliikunnan tilat palvelu- ja hoiva-</w:t>
      </w:r>
      <w:r w:rsidRPr="00CD143C">
        <w:rPr>
          <w:rFonts w:ascii="Arial" w:hAnsi="Arial" w:cs="Arial"/>
          <w:color w:val="333333"/>
          <w:sz w:val="22"/>
          <w:szCs w:val="22"/>
        </w:rPr>
        <w:tab/>
      </w:r>
      <w:r w:rsidRPr="00CD143C">
        <w:rPr>
          <w:rFonts w:ascii="Arial" w:hAnsi="Arial" w:cs="Arial"/>
          <w:color w:val="333333"/>
          <w:sz w:val="22"/>
          <w:szCs w:val="22"/>
        </w:rPr>
        <w:tab/>
      </w:r>
      <w:r w:rsidRPr="00CD143C">
        <w:rPr>
          <w:rFonts w:ascii="Arial" w:hAnsi="Arial" w:cs="Arial"/>
          <w:color w:val="333333"/>
          <w:sz w:val="22"/>
          <w:szCs w:val="22"/>
        </w:rPr>
        <w:tab/>
      </w:r>
      <w:r w:rsidRPr="00CD143C">
        <w:rPr>
          <w:rFonts w:ascii="Arial" w:hAnsi="Arial" w:cs="Arial"/>
          <w:color w:val="333333"/>
          <w:sz w:val="22"/>
          <w:szCs w:val="22"/>
        </w:rPr>
        <w:tab/>
        <w:t xml:space="preserve">asumisympäristössä. Lehmuspuisto, V. Åkerblom, S. (2007) </w:t>
      </w:r>
      <w:r w:rsidRPr="00CD143C">
        <w:rPr>
          <w:rFonts w:ascii="Arial" w:hAnsi="Arial" w:cs="Arial"/>
          <w:color w:val="333333"/>
          <w:sz w:val="22"/>
          <w:szCs w:val="22"/>
        </w:rPr>
        <w:tab/>
      </w:r>
      <w:r w:rsidRPr="00CD143C">
        <w:rPr>
          <w:rFonts w:ascii="Arial" w:hAnsi="Arial" w:cs="Arial"/>
          <w:color w:val="333333"/>
          <w:sz w:val="22"/>
          <w:szCs w:val="22"/>
        </w:rPr>
        <w:tab/>
      </w:r>
      <w:r w:rsidRPr="00CD143C">
        <w:rPr>
          <w:rFonts w:ascii="Arial" w:hAnsi="Arial" w:cs="Arial"/>
          <w:color w:val="333333"/>
          <w:sz w:val="22"/>
          <w:szCs w:val="22"/>
        </w:rPr>
        <w:tab/>
        <w:t>Rakennustieto Oy. Opetusministeriö, Liikuntapai</w:t>
      </w:r>
      <w:r w:rsidRPr="00CD143C">
        <w:rPr>
          <w:rFonts w:ascii="Arial" w:hAnsi="Arial" w:cs="Arial"/>
          <w:color w:val="333333"/>
          <w:sz w:val="22"/>
          <w:szCs w:val="22"/>
        </w:rPr>
        <w:t>k</w:t>
      </w:r>
      <w:r w:rsidRPr="00CD143C">
        <w:rPr>
          <w:rFonts w:ascii="Arial" w:hAnsi="Arial" w:cs="Arial"/>
          <w:color w:val="333333"/>
          <w:sz w:val="22"/>
          <w:szCs w:val="22"/>
        </w:rPr>
        <w:t xml:space="preserve">kajulkaisu 94. </w:t>
      </w:r>
      <w:r w:rsidRPr="00CD143C">
        <w:rPr>
          <w:rFonts w:ascii="Arial" w:hAnsi="Arial" w:cs="Arial"/>
          <w:color w:val="333333"/>
          <w:sz w:val="22"/>
          <w:szCs w:val="22"/>
        </w:rPr>
        <w:tab/>
      </w:r>
      <w:r w:rsidRPr="00CD143C">
        <w:rPr>
          <w:rFonts w:ascii="Arial" w:hAnsi="Arial" w:cs="Arial"/>
          <w:color w:val="333333"/>
          <w:sz w:val="22"/>
          <w:szCs w:val="22"/>
        </w:rPr>
        <w:tab/>
      </w:r>
      <w:r w:rsidRPr="00CD143C">
        <w:rPr>
          <w:rFonts w:ascii="Arial" w:hAnsi="Arial" w:cs="Arial"/>
          <w:color w:val="333333"/>
          <w:sz w:val="22"/>
          <w:szCs w:val="22"/>
        </w:rPr>
        <w:tab/>
        <w:t>ISBN 978-951-682-853-7</w:t>
      </w:r>
    </w:p>
    <w:p w:rsidR="009D6A7F" w:rsidRPr="00CD143C" w:rsidRDefault="009D6A7F" w:rsidP="0066220A">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Liikkumisesteetön sauna</w:t>
      </w:r>
    </w:p>
    <w:p w:rsidR="009D6A7F" w:rsidRPr="00CD143C" w:rsidRDefault="009D6A7F" w:rsidP="0066220A">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r>
      <w:smartTag w:uri="urn:schemas-microsoft-com:office:smarttags" w:element="PersonName">
        <w:smartTagPr>
          <w:attr w:name="ProductID" w:val="Maija K￶nkk￶l￤"/>
        </w:smartTagPr>
        <w:r w:rsidRPr="00CD143C">
          <w:rPr>
            <w:rFonts w:ascii="Arial" w:hAnsi="Arial" w:cs="Arial"/>
            <w:sz w:val="22"/>
            <w:szCs w:val="22"/>
          </w:rPr>
          <w:t>Maija Könkkölä</w:t>
        </w:r>
      </w:smartTag>
      <w:r w:rsidRPr="00CD143C">
        <w:rPr>
          <w:rFonts w:ascii="Arial" w:hAnsi="Arial" w:cs="Arial"/>
          <w:sz w:val="22"/>
          <w:szCs w:val="22"/>
        </w:rPr>
        <w:t xml:space="preserve">, Invalidiliiton julkaisuja O.3., Invalidiliitto / VYP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ISBN 952-9615-57-4, Invapaino, Helsinki 2000</w:t>
      </w:r>
    </w:p>
    <w:p w:rsidR="009D6A7F" w:rsidRPr="00CD143C" w:rsidRDefault="009D6A7F" w:rsidP="0066220A">
      <w:pPr>
        <w:ind w:left="360"/>
        <w:rPr>
          <w:rFonts w:ascii="Arial" w:hAnsi="Arial" w:cs="Arial"/>
          <w:sz w:val="22"/>
          <w:szCs w:val="22"/>
        </w:rPr>
      </w:pPr>
    </w:p>
    <w:p w:rsidR="009D6A7F" w:rsidRPr="00CD143C" w:rsidRDefault="009D6A7F" w:rsidP="0066220A">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Kaikenkuuloisille! Kuulovammaisten huomioonottaminen</w:t>
      </w:r>
      <w:r w:rsidRPr="00CD143C">
        <w:rPr>
          <w:rFonts w:ascii="Arial" w:hAnsi="Arial" w:cs="Arial"/>
          <w:bCs/>
          <w:sz w:val="22"/>
          <w:szCs w:val="22"/>
        </w:rPr>
        <w:t xml:space="preserve"> </w:t>
      </w:r>
      <w:r w:rsidRPr="00CD143C">
        <w:rPr>
          <w:rFonts w:ascii="Arial" w:hAnsi="Arial" w:cs="Arial"/>
          <w:sz w:val="22"/>
          <w:szCs w:val="22"/>
        </w:rPr>
        <w:t xml:space="preserve">tilojen ja </w:t>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sz w:val="22"/>
          <w:szCs w:val="22"/>
        </w:rPr>
        <w:t>toimintojen suunnittelussa (2000) Heli Koivu, Kuulonhuoltoliitto ry</w:t>
      </w:r>
    </w:p>
    <w:p w:rsidR="009D6A7F" w:rsidRPr="00CD143C" w:rsidRDefault="009D6A7F" w:rsidP="0066220A">
      <w:pPr>
        <w:ind w:left="360"/>
        <w:rPr>
          <w:rFonts w:ascii="Arial" w:hAnsi="Arial" w:cs="Arial"/>
          <w:sz w:val="22"/>
          <w:szCs w:val="22"/>
        </w:rPr>
      </w:pPr>
    </w:p>
    <w:p w:rsidR="009D6A7F" w:rsidRPr="00CD143C" w:rsidRDefault="009D6A7F" w:rsidP="00F2373E">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Palvelutalojen valaistus, Suunnitteluohjeita</w:t>
      </w:r>
      <w:r w:rsidRPr="00CD143C">
        <w:rPr>
          <w:rFonts w:ascii="Arial" w:hAnsi="Arial" w:cs="Arial"/>
          <w:bCs/>
          <w:sz w:val="22"/>
          <w:szCs w:val="22"/>
        </w:rPr>
        <w:t xml:space="preserve"> </w:t>
      </w:r>
      <w:r w:rsidRPr="00CD143C">
        <w:rPr>
          <w:rFonts w:ascii="Arial" w:hAnsi="Arial" w:cs="Arial"/>
          <w:sz w:val="22"/>
          <w:szCs w:val="22"/>
        </w:rPr>
        <w:t xml:space="preserve">ikääntyneiden </w:t>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sz w:val="22"/>
          <w:szCs w:val="22"/>
        </w:rPr>
        <w:t>asuinympäristöön, Mikael Vilpponen,</w:t>
      </w:r>
      <w:r w:rsidRPr="00CD143C">
        <w:rPr>
          <w:rFonts w:ascii="Arial" w:hAnsi="Arial" w:cs="Arial"/>
          <w:bCs/>
          <w:sz w:val="22"/>
          <w:szCs w:val="22"/>
        </w:rPr>
        <w:t xml:space="preserve"> </w:t>
      </w:r>
      <w:r w:rsidRPr="00CD143C">
        <w:rPr>
          <w:rFonts w:ascii="Arial" w:hAnsi="Arial" w:cs="Arial"/>
          <w:sz w:val="22"/>
          <w:szCs w:val="22"/>
        </w:rPr>
        <w:t xml:space="preserve">Innojok Oy, </w:t>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bCs/>
          <w:sz w:val="22"/>
          <w:szCs w:val="22"/>
        </w:rPr>
        <w:tab/>
      </w:r>
      <w:r w:rsidRPr="00CD143C">
        <w:rPr>
          <w:rFonts w:ascii="Arial" w:hAnsi="Arial" w:cs="Arial"/>
          <w:sz w:val="22"/>
          <w:szCs w:val="22"/>
        </w:rPr>
        <w:t>ISBN 978-952-92-1575-1</w:t>
      </w:r>
      <w:r w:rsidRPr="00CD143C">
        <w:rPr>
          <w:rFonts w:ascii="Arial" w:hAnsi="Arial" w:cs="Arial"/>
          <w:bCs/>
          <w:sz w:val="22"/>
          <w:szCs w:val="22"/>
        </w:rPr>
        <w:t xml:space="preserve">  </w:t>
      </w:r>
    </w:p>
    <w:p w:rsidR="009D6A7F" w:rsidRPr="00CD143C" w:rsidRDefault="009D6A7F" w:rsidP="0066220A">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r>
    </w:p>
    <w:p w:rsidR="009D6A7F" w:rsidRPr="00CD143C" w:rsidRDefault="009D6A7F" w:rsidP="0066220A">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Selkeä ympäristö, näkövammaisille soveltuvan</w:t>
      </w:r>
      <w:r w:rsidRPr="00CD143C">
        <w:rPr>
          <w:rFonts w:ascii="Arial" w:hAnsi="Arial" w:cs="Arial"/>
          <w:bCs/>
          <w:sz w:val="22"/>
          <w:szCs w:val="22"/>
        </w:rPr>
        <w:t xml:space="preserve"> </w:t>
      </w:r>
      <w:r w:rsidRPr="00CD143C">
        <w:rPr>
          <w:rFonts w:ascii="Arial" w:hAnsi="Arial" w:cs="Arial"/>
          <w:sz w:val="22"/>
          <w:szCs w:val="22"/>
        </w:rPr>
        <w:t xml:space="preserve">ympäristön suunnittelu </w:t>
      </w:r>
      <w:r w:rsidRPr="00CD143C">
        <w:rPr>
          <w:rFonts w:ascii="Arial" w:hAnsi="Arial" w:cs="Arial"/>
          <w:sz w:val="22"/>
          <w:szCs w:val="22"/>
        </w:rPr>
        <w:tab/>
      </w:r>
      <w:r w:rsidRPr="00CD143C">
        <w:rPr>
          <w:rFonts w:ascii="Arial" w:hAnsi="Arial" w:cs="Arial"/>
          <w:sz w:val="22"/>
          <w:szCs w:val="22"/>
        </w:rPr>
        <w:tab/>
        <w:t xml:space="preserve">(1996) Irma Verhe, Näkövammaisten keskusliitto ry ja Rakennusalan </w:t>
      </w:r>
      <w:r w:rsidRPr="00CD143C">
        <w:rPr>
          <w:rFonts w:ascii="Arial" w:hAnsi="Arial" w:cs="Arial"/>
          <w:sz w:val="22"/>
          <w:szCs w:val="22"/>
        </w:rPr>
        <w:tab/>
      </w:r>
      <w:r w:rsidRPr="00CD143C">
        <w:rPr>
          <w:rFonts w:ascii="Arial" w:hAnsi="Arial" w:cs="Arial"/>
          <w:sz w:val="22"/>
          <w:szCs w:val="22"/>
        </w:rPr>
        <w:tab/>
        <w:t>kustantajat 1996</w:t>
      </w:r>
    </w:p>
    <w:p w:rsidR="009D6A7F" w:rsidRPr="00CD143C" w:rsidRDefault="009D6A7F" w:rsidP="00195638">
      <w:pPr>
        <w:autoSpaceDE w:val="0"/>
        <w:autoSpaceDN w:val="0"/>
        <w:adjustRightInd w:val="0"/>
        <w:rPr>
          <w:rFonts w:ascii="Arial" w:hAnsi="Arial" w:cs="Arial"/>
          <w:b/>
          <w:bCs/>
          <w:color w:val="000000"/>
          <w:sz w:val="22"/>
          <w:szCs w:val="22"/>
        </w:rPr>
      </w:pPr>
    </w:p>
    <w:p w:rsidR="009D6A7F" w:rsidRPr="00CD143C" w:rsidRDefault="009D6A7F" w:rsidP="00195638">
      <w:pPr>
        <w:autoSpaceDE w:val="0"/>
        <w:autoSpaceDN w:val="0"/>
        <w:adjustRightInd w:val="0"/>
        <w:rPr>
          <w:rFonts w:ascii="Arial" w:hAnsi="Arial" w:cs="Arial"/>
          <w:color w:val="000000"/>
          <w:sz w:val="22"/>
          <w:szCs w:val="22"/>
        </w:rPr>
      </w:pPr>
      <w:r w:rsidRPr="00CD143C">
        <w:rPr>
          <w:rFonts w:ascii="Arial" w:hAnsi="Arial" w:cs="Arial"/>
          <w:b/>
          <w:bCs/>
          <w:color w:val="000000"/>
          <w:sz w:val="22"/>
          <w:szCs w:val="22"/>
        </w:rPr>
        <w:tab/>
      </w:r>
      <w:r w:rsidRPr="00CD143C">
        <w:rPr>
          <w:rFonts w:ascii="Arial" w:hAnsi="Arial" w:cs="Arial"/>
          <w:b/>
          <w:bCs/>
          <w:color w:val="000000"/>
          <w:sz w:val="22"/>
          <w:szCs w:val="22"/>
        </w:rPr>
        <w:tab/>
      </w:r>
      <w:r w:rsidRPr="00CD143C">
        <w:rPr>
          <w:rFonts w:ascii="Arial" w:hAnsi="Arial" w:cs="Arial"/>
          <w:color w:val="000000"/>
          <w:sz w:val="22"/>
          <w:szCs w:val="22"/>
        </w:rPr>
        <w:t>Helsingin kaupungin katualueita koskevat tyyppipiiru</w:t>
      </w:r>
      <w:r w:rsidRPr="00CD143C">
        <w:rPr>
          <w:rFonts w:ascii="Arial" w:hAnsi="Arial" w:cs="Arial"/>
          <w:color w:val="000000"/>
          <w:sz w:val="22"/>
          <w:szCs w:val="22"/>
        </w:rPr>
        <w:t>s</w:t>
      </w:r>
      <w:r w:rsidRPr="00CD143C">
        <w:rPr>
          <w:rFonts w:ascii="Arial" w:hAnsi="Arial" w:cs="Arial"/>
          <w:color w:val="000000"/>
          <w:sz w:val="22"/>
          <w:szCs w:val="22"/>
        </w:rPr>
        <w:t xml:space="preserve">tukset, </w:t>
      </w:r>
      <w:r w:rsidRPr="00CD143C">
        <w:rPr>
          <w:rFonts w:ascii="Arial" w:hAnsi="Arial" w:cs="Arial"/>
          <w:color w:val="000000"/>
          <w:sz w:val="22"/>
          <w:szCs w:val="22"/>
        </w:rPr>
        <w:tab/>
      </w:r>
      <w:r w:rsidRPr="00CD143C">
        <w:rPr>
          <w:rFonts w:ascii="Arial" w:hAnsi="Arial" w:cs="Arial"/>
          <w:color w:val="000000"/>
          <w:sz w:val="22"/>
          <w:szCs w:val="22"/>
        </w:rPr>
        <w:tab/>
      </w:r>
      <w:r w:rsidRPr="00CD143C">
        <w:rPr>
          <w:rFonts w:ascii="Arial" w:hAnsi="Arial" w:cs="Arial"/>
          <w:color w:val="000000"/>
          <w:sz w:val="22"/>
          <w:szCs w:val="22"/>
        </w:rPr>
        <w:tab/>
        <w:t>www.hel.fi/helsinkikaikille</w:t>
      </w:r>
    </w:p>
    <w:p w:rsidR="009D6A7F" w:rsidRPr="00CD143C" w:rsidRDefault="009D6A7F" w:rsidP="00195638">
      <w:pPr>
        <w:autoSpaceDE w:val="0"/>
        <w:autoSpaceDN w:val="0"/>
        <w:adjustRightInd w:val="0"/>
        <w:rPr>
          <w:rFonts w:ascii="Arial" w:hAnsi="Arial" w:cs="Arial"/>
          <w:b/>
          <w:bCs/>
          <w:color w:val="000000"/>
          <w:sz w:val="22"/>
          <w:szCs w:val="22"/>
        </w:rPr>
      </w:pPr>
    </w:p>
    <w:p w:rsidR="009D6A7F" w:rsidRPr="00CD143C" w:rsidRDefault="009D6A7F" w:rsidP="00195638">
      <w:pPr>
        <w:autoSpaceDE w:val="0"/>
        <w:autoSpaceDN w:val="0"/>
        <w:adjustRightInd w:val="0"/>
        <w:rPr>
          <w:rFonts w:ascii="Arial" w:hAnsi="Arial" w:cs="Arial"/>
          <w:bCs/>
          <w:color w:val="000000"/>
          <w:sz w:val="22"/>
          <w:szCs w:val="22"/>
        </w:rPr>
      </w:pPr>
      <w:r w:rsidRPr="00CD143C">
        <w:rPr>
          <w:rFonts w:ascii="Arial" w:hAnsi="Arial" w:cs="Arial"/>
          <w:b/>
          <w:bCs/>
          <w:color w:val="000000"/>
          <w:sz w:val="22"/>
          <w:szCs w:val="22"/>
        </w:rPr>
        <w:tab/>
      </w:r>
      <w:r w:rsidRPr="00CD143C">
        <w:rPr>
          <w:rFonts w:ascii="Arial" w:hAnsi="Arial" w:cs="Arial"/>
          <w:b/>
          <w:bCs/>
          <w:color w:val="000000"/>
          <w:sz w:val="22"/>
          <w:szCs w:val="22"/>
        </w:rPr>
        <w:tab/>
      </w:r>
      <w:r w:rsidRPr="00CD143C">
        <w:rPr>
          <w:rFonts w:ascii="Arial" w:hAnsi="Arial" w:cs="Arial"/>
          <w:bCs/>
          <w:color w:val="000000"/>
          <w:sz w:val="22"/>
          <w:szCs w:val="22"/>
        </w:rPr>
        <w:t>SuRaKu –ohjekortit ja –kriteeritaulukot, www.hel.fi/helsinkikaikille</w:t>
      </w:r>
    </w:p>
    <w:p w:rsidR="009D6A7F" w:rsidRPr="00CD143C" w:rsidRDefault="009D6A7F" w:rsidP="005E4A36">
      <w:pPr>
        <w:autoSpaceDE w:val="0"/>
        <w:autoSpaceDN w:val="0"/>
        <w:adjustRightInd w:val="0"/>
        <w:rPr>
          <w:rFonts w:ascii="Arial" w:hAnsi="Arial" w:cs="Arial"/>
          <w:color w:val="000000"/>
          <w:sz w:val="22"/>
          <w:szCs w:val="22"/>
        </w:rPr>
      </w:pPr>
    </w:p>
    <w:p w:rsidR="009D6A7F" w:rsidRPr="00CD143C" w:rsidRDefault="009D6A7F" w:rsidP="0066220A">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Vanhusten asumisyksiköiden tilasuunnittelu, Opas, Espoon sosiaali- ja </w:t>
      </w:r>
      <w:r w:rsidRPr="00CD143C">
        <w:rPr>
          <w:rFonts w:ascii="Arial" w:hAnsi="Arial" w:cs="Arial"/>
          <w:sz w:val="22"/>
          <w:szCs w:val="22"/>
        </w:rPr>
        <w:tab/>
      </w:r>
      <w:r w:rsidRPr="00CD143C">
        <w:rPr>
          <w:rFonts w:ascii="Arial" w:hAnsi="Arial" w:cs="Arial"/>
          <w:sz w:val="22"/>
          <w:szCs w:val="22"/>
        </w:rPr>
        <w:tab/>
        <w:t>terveystoimi 2004</w:t>
      </w:r>
    </w:p>
    <w:p w:rsidR="009D6A7F" w:rsidRPr="00CD143C" w:rsidRDefault="009D6A7F" w:rsidP="0066220A">
      <w:pPr>
        <w:ind w:left="360"/>
        <w:rPr>
          <w:rFonts w:ascii="Arial" w:hAnsi="Arial" w:cs="Arial"/>
          <w:sz w:val="22"/>
          <w:szCs w:val="22"/>
        </w:rPr>
      </w:pPr>
    </w:p>
    <w:p w:rsidR="009D6A7F" w:rsidRPr="00CD143C" w:rsidRDefault="009D6A7F" w:rsidP="0066220A">
      <w:pPr>
        <w:ind w:left="360"/>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t xml:space="preserve">Vanhusten palvelutalojen pihan suunnitteluohje, Vanhustyön </w:t>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 xml:space="preserve">keskusliitto, Viherympäristöliitto, ISBN 951-806-103-3, Tyylipaino Oy, </w:t>
      </w:r>
      <w:r w:rsidRPr="00CD143C">
        <w:rPr>
          <w:rFonts w:ascii="Arial" w:hAnsi="Arial" w:cs="Arial"/>
          <w:sz w:val="22"/>
          <w:szCs w:val="22"/>
        </w:rPr>
        <w:tab/>
      </w:r>
      <w:r w:rsidRPr="00CD143C">
        <w:rPr>
          <w:rFonts w:ascii="Arial" w:hAnsi="Arial" w:cs="Arial"/>
          <w:sz w:val="22"/>
          <w:szCs w:val="22"/>
        </w:rPr>
        <w:tab/>
        <w:t>Helsinki 2004</w:t>
      </w:r>
    </w:p>
    <w:p w:rsidR="009D6A7F" w:rsidRPr="00CD143C" w:rsidRDefault="009D6A7F" w:rsidP="0066220A">
      <w:pPr>
        <w:ind w:left="360"/>
        <w:rPr>
          <w:rFonts w:ascii="Arial" w:hAnsi="Arial" w:cs="Arial"/>
          <w:sz w:val="22"/>
          <w:szCs w:val="22"/>
        </w:rPr>
      </w:pPr>
    </w:p>
    <w:p w:rsidR="009D6A7F" w:rsidRPr="00CD143C" w:rsidRDefault="009D6A7F" w:rsidP="0066220A">
      <w:pPr>
        <w:ind w:left="360"/>
        <w:rPr>
          <w:rFonts w:ascii="Arial" w:hAnsi="Arial" w:cs="Arial"/>
          <w:sz w:val="22"/>
          <w:szCs w:val="22"/>
        </w:rPr>
      </w:pPr>
      <w:r w:rsidRPr="00CD143C">
        <w:rPr>
          <w:rFonts w:ascii="Arial" w:hAnsi="Arial" w:cs="Arial"/>
          <w:sz w:val="22"/>
          <w:szCs w:val="22"/>
        </w:rPr>
        <w:t>Aiheeseen liittyviä RT-kortteja:</w:t>
      </w:r>
      <w:r w:rsidRPr="00CD143C">
        <w:rPr>
          <w:rFonts w:ascii="Arial" w:hAnsi="Arial" w:cs="Arial"/>
          <w:sz w:val="22"/>
          <w:szCs w:val="22"/>
        </w:rPr>
        <w:tab/>
      </w:r>
    </w:p>
    <w:p w:rsidR="009D6A7F" w:rsidRPr="00CD143C" w:rsidRDefault="009D6A7F" w:rsidP="0066220A">
      <w:pPr>
        <w:ind w:left="360"/>
        <w:rPr>
          <w:rFonts w:ascii="Arial" w:hAnsi="Arial" w:cs="Arial"/>
          <w:color w:val="000000"/>
        </w:rPr>
      </w:pPr>
      <w:r w:rsidRPr="00CD143C">
        <w:rPr>
          <w:rFonts w:ascii="Arial" w:hAnsi="Arial" w:cs="Arial"/>
          <w:sz w:val="22"/>
          <w:szCs w:val="22"/>
        </w:rPr>
        <w:tab/>
      </w:r>
      <w:r w:rsidRPr="00CD143C">
        <w:rPr>
          <w:rFonts w:ascii="Arial" w:hAnsi="Arial" w:cs="Arial"/>
          <w:sz w:val="22"/>
          <w:szCs w:val="22"/>
        </w:rPr>
        <w:tab/>
      </w:r>
      <w:r w:rsidRPr="00CD143C">
        <w:rPr>
          <w:rFonts w:ascii="Arial" w:hAnsi="Arial" w:cs="Arial"/>
          <w:color w:val="000000"/>
        </w:rPr>
        <w:t>RT 09-10047 Liikuntaesteisen opaste. 1979.</w:t>
      </w:r>
    </w:p>
    <w:p w:rsidR="009D6A7F" w:rsidRPr="00CD143C" w:rsidRDefault="009D6A7F" w:rsidP="000A13CC">
      <w:pPr>
        <w:ind w:left="360"/>
        <w:rPr>
          <w:rFonts w:ascii="Arial" w:hAnsi="Arial" w:cs="Arial"/>
          <w:color w:val="000000"/>
        </w:rPr>
      </w:pPr>
      <w:r w:rsidRPr="00CD143C">
        <w:rPr>
          <w:rFonts w:ascii="Arial" w:hAnsi="Arial" w:cs="Arial"/>
          <w:color w:val="000000"/>
        </w:rPr>
        <w:tab/>
      </w:r>
      <w:r w:rsidRPr="00CD143C">
        <w:rPr>
          <w:rFonts w:ascii="Arial" w:hAnsi="Arial" w:cs="Arial"/>
          <w:color w:val="000000"/>
        </w:rPr>
        <w:tab/>
        <w:t xml:space="preserve">RT 09-10409 Ihmisen mitat ja ulottuvuudet. 1989. </w:t>
      </w:r>
    </w:p>
    <w:p w:rsidR="009D6A7F" w:rsidRPr="00CD143C" w:rsidRDefault="009D6A7F" w:rsidP="000A13CC">
      <w:pPr>
        <w:ind w:left="360"/>
        <w:rPr>
          <w:rFonts w:ascii="Arial" w:hAnsi="Arial" w:cs="Arial"/>
          <w:color w:val="000000"/>
        </w:rPr>
      </w:pPr>
      <w:r w:rsidRPr="00CD143C">
        <w:rPr>
          <w:rFonts w:ascii="Arial" w:hAnsi="Arial" w:cs="Arial"/>
          <w:color w:val="000000"/>
        </w:rPr>
        <w:tab/>
      </w:r>
      <w:r w:rsidRPr="00CD143C">
        <w:rPr>
          <w:rFonts w:ascii="Arial" w:hAnsi="Arial" w:cs="Arial"/>
          <w:color w:val="000000"/>
        </w:rPr>
        <w:tab/>
        <w:t xml:space="preserve">RT 09-10720 Perustietoja liikunta- ja toimintaesteisistä. 2000. </w:t>
      </w:r>
    </w:p>
    <w:p w:rsidR="009D6A7F" w:rsidRPr="00CD143C" w:rsidRDefault="009D6A7F" w:rsidP="00406557">
      <w:pPr>
        <w:ind w:left="360"/>
        <w:rPr>
          <w:rFonts w:ascii="Arial" w:hAnsi="Arial" w:cs="Arial"/>
          <w:color w:val="000000"/>
        </w:rPr>
      </w:pPr>
      <w:r w:rsidRPr="00CD143C">
        <w:rPr>
          <w:rFonts w:ascii="Arial" w:hAnsi="Arial" w:cs="Arial"/>
          <w:color w:val="000000"/>
        </w:rPr>
        <w:tab/>
      </w:r>
      <w:r w:rsidRPr="00CD143C">
        <w:rPr>
          <w:rFonts w:ascii="Arial" w:hAnsi="Arial" w:cs="Arial"/>
          <w:color w:val="000000"/>
        </w:rPr>
        <w:tab/>
        <w:t xml:space="preserve">RT 09-10884 Esteetön liikkumis- ja toimimisympäristö. 2006.  </w:t>
      </w:r>
      <w:r w:rsidRPr="00CD143C">
        <w:rPr>
          <w:rFonts w:ascii="Arial" w:hAnsi="Arial" w:cs="Arial"/>
          <w:color w:val="000000"/>
        </w:rPr>
        <w:tab/>
      </w:r>
      <w:r w:rsidRPr="00CD143C">
        <w:rPr>
          <w:rFonts w:ascii="Arial" w:hAnsi="Arial" w:cs="Arial"/>
          <w:color w:val="000000"/>
        </w:rPr>
        <w:tab/>
        <w:t xml:space="preserve">RT 88-10777 Portaat ja luiskat. 2002. </w:t>
      </w:r>
    </w:p>
    <w:p w:rsidR="009D6A7F" w:rsidRPr="00CD143C" w:rsidRDefault="009D6A7F" w:rsidP="00406557">
      <w:pPr>
        <w:ind w:left="360"/>
        <w:rPr>
          <w:rFonts w:ascii="Arial" w:hAnsi="Arial" w:cs="Arial"/>
          <w:color w:val="000000"/>
        </w:rPr>
      </w:pPr>
      <w:r w:rsidRPr="00CD143C">
        <w:rPr>
          <w:rFonts w:ascii="Arial" w:hAnsi="Arial" w:cs="Arial"/>
          <w:color w:val="000000"/>
        </w:rPr>
        <w:tab/>
      </w:r>
      <w:r w:rsidRPr="00CD143C">
        <w:rPr>
          <w:rFonts w:ascii="Arial" w:hAnsi="Arial" w:cs="Arial"/>
          <w:color w:val="000000"/>
        </w:rPr>
        <w:tab/>
        <w:t xml:space="preserve">RT 88-10778 Suojakaiteet ja käsijohteet. 2002. </w:t>
      </w:r>
    </w:p>
    <w:p w:rsidR="009D6A7F" w:rsidRPr="00CD143C" w:rsidRDefault="009D6A7F" w:rsidP="00406557">
      <w:pPr>
        <w:ind w:left="360"/>
        <w:rPr>
          <w:rFonts w:ascii="Arial" w:hAnsi="Arial" w:cs="Arial"/>
          <w:color w:val="000000"/>
        </w:rPr>
      </w:pPr>
      <w:r w:rsidRPr="00CD143C">
        <w:rPr>
          <w:rFonts w:ascii="Arial" w:hAnsi="Arial" w:cs="Arial"/>
          <w:color w:val="000000"/>
        </w:rPr>
        <w:tab/>
      </w:r>
      <w:r w:rsidRPr="00CD143C">
        <w:rPr>
          <w:rFonts w:ascii="Arial" w:hAnsi="Arial" w:cs="Arial"/>
          <w:color w:val="000000"/>
        </w:rPr>
        <w:tab/>
        <w:t>RT 93-10534 Vanhusten palvelutalot ja –asunnot.1994.</w:t>
      </w:r>
    </w:p>
    <w:p w:rsidR="009D6A7F" w:rsidRPr="00CD143C" w:rsidRDefault="009D6A7F" w:rsidP="00406557">
      <w:pPr>
        <w:ind w:left="360"/>
        <w:rPr>
          <w:rFonts w:ascii="Arial" w:hAnsi="Arial" w:cs="Arial"/>
          <w:color w:val="000000"/>
        </w:rPr>
      </w:pPr>
      <w:r w:rsidRPr="00CD143C">
        <w:rPr>
          <w:rFonts w:ascii="Arial" w:hAnsi="Arial" w:cs="Arial"/>
          <w:color w:val="000000"/>
        </w:rPr>
        <w:tab/>
      </w:r>
      <w:r w:rsidRPr="00CD143C">
        <w:rPr>
          <w:rFonts w:ascii="Arial" w:hAnsi="Arial" w:cs="Arial"/>
          <w:color w:val="000000"/>
        </w:rPr>
        <w:tab/>
        <w:t>RT 94-10442 Ravintolat ja kahvilat. 1991.</w:t>
      </w:r>
      <w:r w:rsidRPr="00CD143C">
        <w:rPr>
          <w:rFonts w:ascii="Arial" w:hAnsi="Arial" w:cs="Arial"/>
          <w:color w:val="000000"/>
        </w:rPr>
        <w:tab/>
      </w:r>
      <w:r w:rsidRPr="00CD143C">
        <w:rPr>
          <w:rFonts w:ascii="Arial" w:hAnsi="Arial" w:cs="Arial"/>
          <w:color w:val="000000"/>
        </w:rPr>
        <w:tab/>
      </w:r>
      <w:r w:rsidRPr="00CD143C">
        <w:rPr>
          <w:rFonts w:ascii="Arial" w:hAnsi="Arial" w:cs="Arial"/>
          <w:color w:val="000000"/>
        </w:rPr>
        <w:tab/>
      </w:r>
      <w:r w:rsidRPr="00CD143C">
        <w:rPr>
          <w:rFonts w:ascii="Arial" w:hAnsi="Arial" w:cs="Arial"/>
          <w:color w:val="000000"/>
        </w:rPr>
        <w:tab/>
        <w:t xml:space="preserve"> </w:t>
      </w:r>
    </w:p>
    <w:p w:rsidR="009D6A7F" w:rsidRPr="00CD143C" w:rsidRDefault="009D6A7F" w:rsidP="000A13CC">
      <w:pPr>
        <w:ind w:left="360"/>
        <w:rPr>
          <w:rFonts w:ascii="Arial" w:hAnsi="Arial" w:cs="Arial"/>
          <w:color w:val="000000"/>
        </w:rPr>
      </w:pPr>
    </w:p>
    <w:p w:rsidR="009D6A7F" w:rsidRPr="00CD143C" w:rsidRDefault="009D6A7F" w:rsidP="0066220A">
      <w:pPr>
        <w:ind w:left="360"/>
        <w:rPr>
          <w:rFonts w:ascii="Arial" w:hAnsi="Arial" w:cs="Arial"/>
          <w:sz w:val="22"/>
          <w:szCs w:val="22"/>
        </w:rPr>
      </w:pPr>
    </w:p>
    <w:p w:rsidR="009D6A7F" w:rsidRPr="00CD143C" w:rsidRDefault="009D6A7F" w:rsidP="00D34BC1">
      <w:pPr>
        <w:rPr>
          <w:rFonts w:ascii="Arial" w:hAnsi="Arial" w:cs="Arial"/>
          <w:sz w:val="22"/>
          <w:szCs w:val="22"/>
        </w:rPr>
      </w:pPr>
    </w:p>
    <w:p w:rsidR="009D6A7F" w:rsidRPr="00CD143C" w:rsidRDefault="009D6A7F" w:rsidP="008963F7">
      <w:pPr>
        <w:rPr>
          <w:rFonts w:ascii="Arial" w:hAnsi="Arial" w:cs="Arial"/>
          <w:sz w:val="22"/>
          <w:szCs w:val="22"/>
        </w:rPr>
      </w:pPr>
    </w:p>
    <w:p w:rsidR="009D6A7F" w:rsidRPr="00CD143C" w:rsidRDefault="009D6A7F" w:rsidP="008963F7">
      <w:pPr>
        <w:rPr>
          <w:rFonts w:ascii="Arial" w:hAnsi="Arial" w:cs="Arial"/>
          <w:sz w:val="22"/>
          <w:szCs w:val="22"/>
        </w:rPr>
      </w:pPr>
    </w:p>
    <w:p w:rsidR="009D6A7F" w:rsidRPr="00CD143C" w:rsidRDefault="009D6A7F" w:rsidP="00BD54FE">
      <w:pPr>
        <w:pStyle w:val="Heading1"/>
        <w:numPr>
          <w:ilvl w:val="0"/>
          <w:numId w:val="0"/>
        </w:numPr>
      </w:pPr>
      <w:r w:rsidRPr="00CD143C">
        <w:br w:type="page"/>
      </w:r>
      <w:bookmarkStart w:id="644" w:name="_Toc222112862"/>
      <w:r w:rsidRPr="00CD143C">
        <w:t>LIITE 1</w:t>
      </w:r>
      <w:bookmarkEnd w:id="644"/>
    </w:p>
    <w:p w:rsidR="009D6A7F" w:rsidRPr="00CD143C" w:rsidRDefault="009D6A7F" w:rsidP="00707B5C">
      <w:pPr>
        <w:pStyle w:val="TyyliArialMolemmatreunat"/>
      </w:pPr>
    </w:p>
    <w:p w:rsidR="009D6A7F" w:rsidRPr="00CD143C" w:rsidRDefault="009D6A7F" w:rsidP="008963F7">
      <w:pPr>
        <w:jc w:val="both"/>
        <w:rPr>
          <w:rFonts w:ascii="Arial" w:hAnsi="Arial" w:cs="Arial"/>
          <w:caps/>
        </w:rPr>
      </w:pPr>
      <w:r w:rsidRPr="00CD143C">
        <w:rPr>
          <w:rFonts w:ascii="Arial" w:hAnsi="Arial" w:cs="Arial"/>
          <w:caps/>
        </w:rPr>
        <w:t>Hallintokunnat ja vastuualueet</w:t>
      </w:r>
    </w:p>
    <w:p w:rsidR="009D6A7F" w:rsidRPr="00CD143C" w:rsidRDefault="009D6A7F" w:rsidP="00707B5C">
      <w:pPr>
        <w:pStyle w:val="TyyliArialMolemmatreunat"/>
        <w:rPr>
          <w:rFonts w:cs="Arial"/>
        </w:rPr>
      </w:pPr>
    </w:p>
    <w:p w:rsidR="009D6A7F" w:rsidRPr="00CD143C" w:rsidRDefault="009D6A7F" w:rsidP="008963F7">
      <w:pPr>
        <w:jc w:val="both"/>
        <w:rPr>
          <w:rFonts w:ascii="Arial" w:hAnsi="Arial" w:cs="Arial"/>
          <w:u w:val="single"/>
        </w:rPr>
      </w:pPr>
      <w:r w:rsidRPr="00CD143C">
        <w:rPr>
          <w:rFonts w:ascii="Arial" w:hAnsi="Arial" w:cs="Arial"/>
          <w:u w:val="single"/>
        </w:rPr>
        <w:t>Rakennusvirasto (katu- ja puisto-osasto)</w:t>
      </w:r>
    </w:p>
    <w:p w:rsidR="009D6A7F" w:rsidRPr="00CD143C" w:rsidRDefault="009D6A7F" w:rsidP="00707B5C">
      <w:pPr>
        <w:pStyle w:val="TyyliArialMolemmatreunat"/>
        <w:rPr>
          <w:rFonts w:cs="Arial"/>
        </w:rPr>
      </w:pPr>
    </w:p>
    <w:p w:rsidR="009D6A7F" w:rsidRPr="00CD143C" w:rsidRDefault="009D6A7F" w:rsidP="00707B5C">
      <w:pPr>
        <w:pStyle w:val="TyyliArialMolemmatreunat"/>
        <w:rPr>
          <w:rFonts w:cs="Arial"/>
        </w:rPr>
      </w:pPr>
      <w:r w:rsidRPr="00CD143C">
        <w:rPr>
          <w:rFonts w:cs="Arial"/>
        </w:rPr>
        <w:tab/>
      </w:r>
      <w:r w:rsidRPr="00CD143C">
        <w:rPr>
          <w:rFonts w:cs="Arial"/>
          <w:sz w:val="24"/>
          <w:szCs w:val="24"/>
        </w:rPr>
        <w:t>Katu- ja viheralueet (rakenteellinen kunnossapito,</w:t>
      </w:r>
      <w:r w:rsidRPr="00CD143C">
        <w:rPr>
          <w:rFonts w:cs="Arial"/>
        </w:rPr>
        <w:t xml:space="preserve"> ylläpito) työmaat, valaistus</w:t>
      </w:r>
    </w:p>
    <w:p w:rsidR="009D6A7F" w:rsidRPr="00CD143C" w:rsidRDefault="009D6A7F" w:rsidP="00707B5C">
      <w:pPr>
        <w:pStyle w:val="TyyliArialMolemmatreunat"/>
        <w:rPr>
          <w:rFonts w:cs="Arial"/>
        </w:rPr>
      </w:pPr>
      <w:r w:rsidRPr="00CD143C">
        <w:rPr>
          <w:rFonts w:cs="Arial"/>
        </w:rPr>
        <w:tab/>
        <w:t>reunatuet</w:t>
      </w:r>
    </w:p>
    <w:p w:rsidR="009D6A7F" w:rsidRPr="00CD143C" w:rsidRDefault="009D6A7F" w:rsidP="00707B5C">
      <w:pPr>
        <w:pStyle w:val="TyyliArialMolemmatreunat"/>
        <w:rPr>
          <w:rFonts w:cs="Arial"/>
        </w:rPr>
      </w:pPr>
      <w:r w:rsidRPr="00CD143C">
        <w:rPr>
          <w:rFonts w:cs="Arial"/>
        </w:rPr>
        <w:tab/>
        <w:t>suojatiemerkinnät</w:t>
      </w:r>
    </w:p>
    <w:p w:rsidR="009D6A7F" w:rsidRPr="00CD143C" w:rsidRDefault="009D6A7F" w:rsidP="00707B5C">
      <w:pPr>
        <w:pStyle w:val="TyyliArialMolemmatreunat"/>
        <w:rPr>
          <w:rFonts w:cs="Arial"/>
        </w:rPr>
      </w:pPr>
      <w:r w:rsidRPr="00CD143C">
        <w:rPr>
          <w:rFonts w:cs="Arial"/>
        </w:rPr>
        <w:tab/>
        <w:t>keskisaarekkeet</w:t>
      </w:r>
    </w:p>
    <w:p w:rsidR="009D6A7F" w:rsidRPr="00CD143C" w:rsidRDefault="009D6A7F" w:rsidP="00707B5C">
      <w:pPr>
        <w:pStyle w:val="TyyliArialMolemmatreunat"/>
        <w:rPr>
          <w:rFonts w:cs="Arial"/>
        </w:rPr>
      </w:pPr>
      <w:r w:rsidRPr="00CD143C">
        <w:rPr>
          <w:rFonts w:cs="Arial"/>
        </w:rPr>
        <w:tab/>
        <w:t>kulkupintojen epätasaisuudet, painumat</w:t>
      </w:r>
    </w:p>
    <w:p w:rsidR="009D6A7F" w:rsidRPr="00CD143C" w:rsidRDefault="009D6A7F" w:rsidP="00707B5C">
      <w:pPr>
        <w:pStyle w:val="TyyliArialMolemmatreunat"/>
        <w:rPr>
          <w:rFonts w:cs="Arial"/>
        </w:rPr>
      </w:pPr>
      <w:r w:rsidRPr="00CD143C">
        <w:rPr>
          <w:rFonts w:cs="Arial"/>
        </w:rPr>
        <w:tab/>
        <w:t>portaat, käsijohteet</w:t>
      </w:r>
    </w:p>
    <w:p w:rsidR="009D6A7F" w:rsidRPr="00CD143C" w:rsidRDefault="009D6A7F" w:rsidP="00707B5C">
      <w:pPr>
        <w:pStyle w:val="TyyliArialMolemmatreunat"/>
        <w:rPr>
          <w:rFonts w:cs="Arial"/>
        </w:rPr>
      </w:pPr>
      <w:r w:rsidRPr="00CD143C">
        <w:rPr>
          <w:rFonts w:cs="Arial"/>
        </w:rPr>
        <w:tab/>
        <w:t>työmaiden valvonta</w:t>
      </w:r>
    </w:p>
    <w:p w:rsidR="009D6A7F" w:rsidRPr="00CD143C" w:rsidRDefault="009D6A7F" w:rsidP="00707B5C">
      <w:pPr>
        <w:pStyle w:val="TyyliArialMolemmatreunat"/>
        <w:rPr>
          <w:rFonts w:cs="Arial"/>
        </w:rPr>
      </w:pPr>
      <w:r w:rsidRPr="00CD143C">
        <w:rPr>
          <w:rFonts w:cs="Arial"/>
        </w:rPr>
        <w:tab/>
        <w:t>valaistuksen parantaminen</w:t>
      </w:r>
    </w:p>
    <w:p w:rsidR="009D6A7F" w:rsidRPr="00CD143C" w:rsidRDefault="009D6A7F" w:rsidP="00707B5C">
      <w:pPr>
        <w:pStyle w:val="TyyliArialMolemmatreunat"/>
        <w:rPr>
          <w:rFonts w:cs="Arial"/>
        </w:rPr>
      </w:pPr>
      <w:r w:rsidRPr="00CD143C">
        <w:rPr>
          <w:rFonts w:cs="Arial"/>
        </w:rPr>
        <w:tab/>
      </w:r>
      <w:r w:rsidRPr="00CD143C">
        <w:rPr>
          <w:rFonts w:cs="Arial"/>
          <w:sz w:val="24"/>
          <w:szCs w:val="24"/>
        </w:rPr>
        <w:t>rakenteiden sijoitusluvat (esimerkiksi luiska</w:t>
      </w:r>
      <w:r w:rsidRPr="00CD143C">
        <w:rPr>
          <w:rFonts w:cs="Arial"/>
        </w:rPr>
        <w:t xml:space="preserve"> katualueelle)</w:t>
      </w:r>
    </w:p>
    <w:p w:rsidR="009D6A7F" w:rsidRPr="00CD143C" w:rsidRDefault="009D6A7F" w:rsidP="00707B5C">
      <w:pPr>
        <w:pStyle w:val="TyyliArialMolemmatreunat"/>
        <w:rPr>
          <w:rFonts w:cs="Arial"/>
        </w:rPr>
      </w:pPr>
    </w:p>
    <w:p w:rsidR="009D6A7F" w:rsidRPr="00CD143C" w:rsidRDefault="009D6A7F" w:rsidP="008963F7">
      <w:pPr>
        <w:jc w:val="both"/>
        <w:rPr>
          <w:rFonts w:ascii="Arial" w:hAnsi="Arial" w:cs="Arial"/>
          <w:u w:val="single"/>
        </w:rPr>
      </w:pPr>
      <w:r w:rsidRPr="00CD143C">
        <w:rPr>
          <w:rFonts w:ascii="Arial" w:hAnsi="Arial" w:cs="Arial"/>
          <w:u w:val="single"/>
        </w:rPr>
        <w:t xml:space="preserve">Rakennusvalvontavirasto </w:t>
      </w:r>
    </w:p>
    <w:p w:rsidR="009D6A7F" w:rsidRPr="00CD143C" w:rsidRDefault="009D6A7F" w:rsidP="00707B5C">
      <w:pPr>
        <w:pStyle w:val="TyyliArialMolemmatreunat"/>
        <w:rPr>
          <w:rFonts w:cs="Arial"/>
        </w:rPr>
      </w:pPr>
      <w:r w:rsidRPr="00CD143C">
        <w:rPr>
          <w:rFonts w:cs="Arial"/>
        </w:rPr>
        <w:tab/>
      </w:r>
    </w:p>
    <w:p w:rsidR="009D6A7F" w:rsidRPr="00CD143C" w:rsidRDefault="009D6A7F" w:rsidP="00707B5C">
      <w:pPr>
        <w:pStyle w:val="TyyliArialMolemmatreunat"/>
        <w:rPr>
          <w:rFonts w:cs="Arial"/>
        </w:rPr>
      </w:pPr>
      <w:r w:rsidRPr="00CD143C">
        <w:rPr>
          <w:rFonts w:cs="Arial"/>
        </w:rPr>
        <w:tab/>
        <w:t>Rakennusluvat.</w:t>
      </w:r>
    </w:p>
    <w:p w:rsidR="009D6A7F" w:rsidRPr="00CD143C" w:rsidRDefault="009D6A7F" w:rsidP="00707B5C">
      <w:pPr>
        <w:pStyle w:val="TyyliArialMolemmatreunat"/>
        <w:rPr>
          <w:rFonts w:cs="Arial"/>
        </w:rPr>
      </w:pPr>
    </w:p>
    <w:p w:rsidR="009D6A7F" w:rsidRPr="00CD143C" w:rsidRDefault="009D6A7F" w:rsidP="008963F7">
      <w:pPr>
        <w:jc w:val="both"/>
        <w:rPr>
          <w:rFonts w:ascii="Arial" w:hAnsi="Arial" w:cs="Arial"/>
          <w:u w:val="single"/>
        </w:rPr>
      </w:pPr>
      <w:r w:rsidRPr="00CD143C">
        <w:rPr>
          <w:rFonts w:ascii="Arial" w:hAnsi="Arial" w:cs="Arial"/>
          <w:u w:val="single"/>
        </w:rPr>
        <w:t>Helsingin kaupungin liikennelaitos</w:t>
      </w:r>
    </w:p>
    <w:p w:rsidR="009D6A7F" w:rsidRPr="00CD143C" w:rsidRDefault="009D6A7F" w:rsidP="00707B5C">
      <w:pPr>
        <w:pStyle w:val="TyyliArialMolemmatreunat"/>
        <w:rPr>
          <w:rFonts w:cs="Arial"/>
        </w:rPr>
      </w:pPr>
      <w:r w:rsidRPr="00CD143C">
        <w:rPr>
          <w:rFonts w:cs="Arial"/>
        </w:rPr>
        <w:tab/>
      </w:r>
    </w:p>
    <w:p w:rsidR="009D6A7F" w:rsidRPr="00CD143C" w:rsidRDefault="009D6A7F" w:rsidP="00707B5C">
      <w:pPr>
        <w:pStyle w:val="TyyliArialMolemmatreunat"/>
        <w:rPr>
          <w:rFonts w:cs="Arial"/>
        </w:rPr>
      </w:pPr>
      <w:r w:rsidRPr="00CD143C">
        <w:rPr>
          <w:rFonts w:cs="Arial"/>
        </w:rPr>
        <w:tab/>
        <w:t>Linja-auto</w:t>
      </w:r>
      <w:r w:rsidRPr="00CD143C">
        <w:rPr>
          <w:rFonts w:cs="Arial"/>
          <w:sz w:val="24"/>
          <w:szCs w:val="24"/>
        </w:rPr>
        <w:t>- ja raitiovaunupysäkit, metroasemat,</w:t>
      </w:r>
      <w:r w:rsidRPr="00CD143C">
        <w:rPr>
          <w:rFonts w:cs="Arial"/>
        </w:rPr>
        <w:t xml:space="preserve"> palvelulinjat</w:t>
      </w:r>
    </w:p>
    <w:p w:rsidR="009D6A7F" w:rsidRPr="00CD143C" w:rsidRDefault="009D6A7F" w:rsidP="00707B5C">
      <w:pPr>
        <w:pStyle w:val="TyyliArialMolemmatreunat"/>
        <w:rPr>
          <w:rFonts w:cs="Arial"/>
        </w:rPr>
      </w:pPr>
    </w:p>
    <w:p w:rsidR="009D6A7F" w:rsidRPr="00CD143C" w:rsidRDefault="009D6A7F" w:rsidP="008963F7">
      <w:pPr>
        <w:jc w:val="both"/>
        <w:rPr>
          <w:rFonts w:ascii="Arial" w:hAnsi="Arial" w:cs="Arial"/>
          <w:u w:val="single"/>
        </w:rPr>
      </w:pPr>
      <w:r w:rsidRPr="00CD143C">
        <w:rPr>
          <w:rFonts w:ascii="Arial" w:hAnsi="Arial" w:cs="Arial"/>
          <w:u w:val="single"/>
        </w:rPr>
        <w:t>Helsingin Energia</w:t>
      </w:r>
    </w:p>
    <w:p w:rsidR="009D6A7F" w:rsidRPr="00CD143C" w:rsidRDefault="009D6A7F" w:rsidP="00707B5C">
      <w:pPr>
        <w:pStyle w:val="TyyliArialMolemmatreunat"/>
        <w:rPr>
          <w:rFonts w:cs="Arial"/>
        </w:rPr>
      </w:pPr>
    </w:p>
    <w:p w:rsidR="009D6A7F" w:rsidRPr="00CD143C" w:rsidRDefault="009D6A7F" w:rsidP="00707B5C">
      <w:pPr>
        <w:pStyle w:val="TyyliArialMolemmatreunat"/>
        <w:rPr>
          <w:rFonts w:cs="Arial"/>
        </w:rPr>
      </w:pPr>
      <w:r w:rsidRPr="00CD143C">
        <w:rPr>
          <w:rFonts w:cs="Arial"/>
        </w:rPr>
        <w:tab/>
        <w:t xml:space="preserve">Rikkinäiset </w:t>
      </w:r>
      <w:r w:rsidRPr="00CD143C">
        <w:rPr>
          <w:rFonts w:cs="Arial"/>
          <w:color w:val="000000"/>
          <w:szCs w:val="22"/>
        </w:rPr>
        <w:t xml:space="preserve">ja/tai likaiset </w:t>
      </w:r>
      <w:r w:rsidRPr="00CD143C">
        <w:rPr>
          <w:rFonts w:cs="Arial"/>
        </w:rPr>
        <w:t>valaisimet</w:t>
      </w:r>
    </w:p>
    <w:p w:rsidR="009D6A7F" w:rsidRPr="00CD143C" w:rsidRDefault="009D6A7F" w:rsidP="00707B5C">
      <w:pPr>
        <w:pStyle w:val="TyyliArialMolemmatreunat"/>
        <w:rPr>
          <w:rFonts w:cs="Arial"/>
        </w:rPr>
      </w:pPr>
      <w:r w:rsidRPr="00CD143C">
        <w:rPr>
          <w:rFonts w:cs="Arial"/>
        </w:rPr>
        <w:tab/>
      </w:r>
    </w:p>
    <w:p w:rsidR="009D6A7F" w:rsidRPr="00CD143C" w:rsidRDefault="009D6A7F" w:rsidP="008963F7">
      <w:pPr>
        <w:jc w:val="both"/>
        <w:rPr>
          <w:rFonts w:ascii="Arial" w:hAnsi="Arial" w:cs="Arial"/>
          <w:u w:val="single"/>
        </w:rPr>
      </w:pPr>
      <w:r w:rsidRPr="00CD143C">
        <w:rPr>
          <w:rFonts w:ascii="Arial" w:hAnsi="Arial" w:cs="Arial"/>
          <w:u w:val="single"/>
        </w:rPr>
        <w:t>Kiinteistövirasto (tilakeskus)</w:t>
      </w:r>
    </w:p>
    <w:p w:rsidR="009D6A7F" w:rsidRPr="00CD143C" w:rsidRDefault="009D6A7F" w:rsidP="00195638">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r>
    </w:p>
    <w:p w:rsidR="009D6A7F" w:rsidRPr="00CD143C" w:rsidRDefault="009D6A7F" w:rsidP="00195638">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t>Julkiset palvelutilat</w:t>
      </w:r>
    </w:p>
    <w:p w:rsidR="009D6A7F" w:rsidRPr="00CD143C" w:rsidRDefault="009D6A7F" w:rsidP="00707B5C">
      <w:pPr>
        <w:pStyle w:val="TyyliArialMolemmatreunat"/>
        <w:rPr>
          <w:rFonts w:cs="Arial"/>
        </w:rPr>
      </w:pPr>
      <w:r w:rsidRPr="00CD143C">
        <w:rPr>
          <w:rFonts w:cs="Arial"/>
        </w:rPr>
        <w:tab/>
        <w:t>Isännöitsijät</w:t>
      </w:r>
    </w:p>
    <w:p w:rsidR="009D6A7F" w:rsidRPr="00CD143C" w:rsidRDefault="009D6A7F" w:rsidP="00707B5C">
      <w:pPr>
        <w:pStyle w:val="TyyliArialMolemmatreunat"/>
        <w:rPr>
          <w:rFonts w:cs="Arial"/>
        </w:rPr>
      </w:pPr>
    </w:p>
    <w:p w:rsidR="009D6A7F" w:rsidRPr="00CD143C" w:rsidRDefault="009D6A7F" w:rsidP="008963F7">
      <w:pPr>
        <w:jc w:val="both"/>
        <w:rPr>
          <w:rFonts w:ascii="Arial" w:hAnsi="Arial" w:cs="Arial"/>
          <w:u w:val="single"/>
        </w:rPr>
      </w:pPr>
      <w:r w:rsidRPr="00CD143C">
        <w:rPr>
          <w:rFonts w:ascii="Arial" w:hAnsi="Arial" w:cs="Arial"/>
          <w:u w:val="single"/>
        </w:rPr>
        <w:t>Kaupunkisuunnitteluvirasto (liikennesuunnitteluosasto)</w:t>
      </w:r>
    </w:p>
    <w:p w:rsidR="009D6A7F" w:rsidRPr="00CD143C" w:rsidRDefault="009D6A7F" w:rsidP="00707B5C">
      <w:pPr>
        <w:pStyle w:val="TyyliArialMolemmatreunat"/>
        <w:rPr>
          <w:rFonts w:cs="Arial"/>
        </w:rPr>
      </w:pPr>
    </w:p>
    <w:p w:rsidR="009D6A7F" w:rsidRPr="00CD143C" w:rsidRDefault="009D6A7F" w:rsidP="00707B5C">
      <w:pPr>
        <w:pStyle w:val="TyyliArialMolemmatreunat"/>
        <w:rPr>
          <w:rFonts w:cs="Arial"/>
        </w:rPr>
      </w:pPr>
      <w:r w:rsidRPr="00CD143C">
        <w:rPr>
          <w:rFonts w:cs="Arial"/>
        </w:rPr>
        <w:tab/>
        <w:t>Kadunvarsipysäköintipaikat, liikennevalot</w:t>
      </w:r>
    </w:p>
    <w:p w:rsidR="009D6A7F" w:rsidRPr="00CD143C" w:rsidRDefault="009D6A7F" w:rsidP="00707B5C">
      <w:pPr>
        <w:pStyle w:val="TyyliArialMolemmatreunat"/>
        <w:rPr>
          <w:rFonts w:cs="Arial"/>
        </w:rPr>
      </w:pPr>
      <w:r w:rsidRPr="00CD143C">
        <w:rPr>
          <w:rFonts w:cs="Arial"/>
        </w:rPr>
        <w:tab/>
        <w:t>LE autopaikkojen sijoittaminen</w:t>
      </w:r>
    </w:p>
    <w:p w:rsidR="009D6A7F" w:rsidRPr="00CD143C" w:rsidRDefault="009D6A7F" w:rsidP="00707B5C">
      <w:pPr>
        <w:pStyle w:val="TyyliArialMolemmatreunat"/>
        <w:rPr>
          <w:rFonts w:cs="Arial"/>
        </w:rPr>
      </w:pPr>
      <w:r w:rsidRPr="00CD143C">
        <w:rPr>
          <w:rFonts w:cs="Arial"/>
        </w:rPr>
        <w:tab/>
        <w:t>ääniopasteet</w:t>
      </w:r>
    </w:p>
    <w:p w:rsidR="009D6A7F" w:rsidRPr="00CD143C" w:rsidRDefault="009D6A7F" w:rsidP="00707B5C">
      <w:pPr>
        <w:pStyle w:val="TyyliArialMolemmatreunat"/>
        <w:rPr>
          <w:rFonts w:cs="Arial"/>
        </w:rPr>
      </w:pPr>
      <w:r w:rsidRPr="00CD143C">
        <w:rPr>
          <w:rFonts w:cs="Arial"/>
        </w:rPr>
        <w:tab/>
        <w:t>”pidennetyt vihreät”</w:t>
      </w:r>
    </w:p>
    <w:p w:rsidR="009D6A7F" w:rsidRPr="00CD143C" w:rsidRDefault="009D6A7F" w:rsidP="00707B5C">
      <w:pPr>
        <w:pStyle w:val="TyyliArialMolemmatreunat"/>
        <w:rPr>
          <w:rFonts w:cs="Arial"/>
        </w:rPr>
      </w:pPr>
    </w:p>
    <w:p w:rsidR="009D6A7F" w:rsidRPr="00CD143C" w:rsidRDefault="009D6A7F" w:rsidP="008963F7">
      <w:pPr>
        <w:jc w:val="both"/>
        <w:rPr>
          <w:rFonts w:ascii="Arial" w:hAnsi="Arial" w:cs="Arial"/>
          <w:u w:val="single"/>
        </w:rPr>
      </w:pPr>
      <w:r w:rsidRPr="00CD143C">
        <w:rPr>
          <w:rFonts w:ascii="Arial" w:hAnsi="Arial" w:cs="Arial"/>
          <w:u w:val="single"/>
        </w:rPr>
        <w:t>Liikuntavirasto</w:t>
      </w:r>
    </w:p>
    <w:p w:rsidR="009D6A7F" w:rsidRPr="00CD143C" w:rsidRDefault="009D6A7F" w:rsidP="00707B5C">
      <w:pPr>
        <w:pStyle w:val="TyyliArialMolemmatreunat"/>
        <w:rPr>
          <w:rFonts w:cs="Arial"/>
        </w:rPr>
      </w:pPr>
    </w:p>
    <w:p w:rsidR="009D6A7F" w:rsidRPr="00CD143C" w:rsidRDefault="009D6A7F" w:rsidP="008963F7">
      <w:pPr>
        <w:rPr>
          <w:rFonts w:ascii="Arial" w:hAnsi="Arial" w:cs="Arial"/>
        </w:rPr>
      </w:pPr>
      <w:r w:rsidRPr="00CD143C">
        <w:rPr>
          <w:rFonts w:ascii="Arial" w:hAnsi="Arial" w:cs="Arial"/>
        </w:rPr>
        <w:tab/>
        <w:t>Liikuntapaikat, uimahallit ym.</w:t>
      </w:r>
    </w:p>
    <w:p w:rsidR="009D6A7F" w:rsidRPr="00CD143C" w:rsidRDefault="009D6A7F" w:rsidP="008963F7">
      <w:pPr>
        <w:rPr>
          <w:rFonts w:ascii="Arial" w:hAnsi="Arial" w:cs="Arial"/>
        </w:rPr>
      </w:pPr>
    </w:p>
    <w:p w:rsidR="009D6A7F" w:rsidRPr="00CD143C" w:rsidRDefault="009D6A7F" w:rsidP="008963F7">
      <w:pPr>
        <w:rPr>
          <w:rFonts w:ascii="Arial" w:hAnsi="Arial" w:cs="Arial"/>
          <w:u w:val="single"/>
        </w:rPr>
      </w:pPr>
      <w:r w:rsidRPr="00CD143C">
        <w:rPr>
          <w:rFonts w:ascii="Arial" w:hAnsi="Arial" w:cs="Arial"/>
          <w:u w:val="single"/>
        </w:rPr>
        <w:t>Ratahallintokeskus</w:t>
      </w:r>
    </w:p>
    <w:p w:rsidR="009D6A7F" w:rsidRPr="00CD143C" w:rsidRDefault="009D6A7F" w:rsidP="008963F7">
      <w:pPr>
        <w:rPr>
          <w:rFonts w:ascii="Arial" w:hAnsi="Arial" w:cs="Arial"/>
        </w:rPr>
      </w:pPr>
    </w:p>
    <w:p w:rsidR="009D6A7F" w:rsidRPr="00CD143C" w:rsidRDefault="009D6A7F" w:rsidP="008963F7">
      <w:pPr>
        <w:rPr>
          <w:rFonts w:ascii="Arial" w:hAnsi="Arial" w:cs="Arial"/>
        </w:rPr>
      </w:pPr>
      <w:r w:rsidRPr="00CD143C">
        <w:rPr>
          <w:rFonts w:ascii="Arial" w:hAnsi="Arial" w:cs="Arial"/>
        </w:rPr>
        <w:tab/>
        <w:t>Juna-asemat</w:t>
      </w:r>
    </w:p>
    <w:p w:rsidR="009D6A7F" w:rsidRPr="00CD143C" w:rsidRDefault="009D6A7F" w:rsidP="00195638">
      <w:pPr>
        <w:autoSpaceDE w:val="0"/>
        <w:autoSpaceDN w:val="0"/>
        <w:adjustRightInd w:val="0"/>
        <w:rPr>
          <w:rFonts w:ascii="Arial" w:hAnsi="Arial" w:cs="Arial"/>
          <w:color w:val="000000"/>
          <w:sz w:val="22"/>
          <w:szCs w:val="22"/>
        </w:rPr>
      </w:pPr>
    </w:p>
    <w:p w:rsidR="009D6A7F" w:rsidRPr="00CD143C" w:rsidRDefault="009D6A7F" w:rsidP="00195638">
      <w:pPr>
        <w:autoSpaceDE w:val="0"/>
        <w:autoSpaceDN w:val="0"/>
        <w:adjustRightInd w:val="0"/>
        <w:rPr>
          <w:rFonts w:ascii="Arial" w:hAnsi="Arial" w:cs="Arial"/>
          <w:color w:val="000000"/>
          <w:sz w:val="22"/>
          <w:szCs w:val="22"/>
          <w:u w:val="single"/>
        </w:rPr>
      </w:pPr>
      <w:r w:rsidRPr="00CD143C">
        <w:rPr>
          <w:rFonts w:ascii="Arial" w:hAnsi="Arial" w:cs="Arial"/>
          <w:color w:val="000000"/>
          <w:sz w:val="22"/>
          <w:szCs w:val="22"/>
          <w:u w:val="single"/>
        </w:rPr>
        <w:t>Sosiaalivirasto</w:t>
      </w:r>
    </w:p>
    <w:p w:rsidR="009D6A7F" w:rsidRPr="00CD143C" w:rsidRDefault="009D6A7F" w:rsidP="00195638">
      <w:pPr>
        <w:autoSpaceDE w:val="0"/>
        <w:autoSpaceDN w:val="0"/>
        <w:adjustRightInd w:val="0"/>
        <w:rPr>
          <w:rFonts w:ascii="Arial" w:hAnsi="Arial" w:cs="Arial"/>
          <w:color w:val="000000"/>
          <w:sz w:val="22"/>
          <w:szCs w:val="22"/>
        </w:rPr>
      </w:pPr>
    </w:p>
    <w:p w:rsidR="009D6A7F" w:rsidRPr="00CD143C" w:rsidRDefault="009D6A7F" w:rsidP="00195638">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t>Toiminnallinen asiantuntemus</w:t>
      </w:r>
    </w:p>
    <w:p w:rsidR="009D6A7F" w:rsidRPr="00CD143C" w:rsidRDefault="009D6A7F" w:rsidP="00195638">
      <w:pPr>
        <w:autoSpaceDE w:val="0"/>
        <w:autoSpaceDN w:val="0"/>
        <w:adjustRightInd w:val="0"/>
        <w:rPr>
          <w:rFonts w:ascii="Arial" w:hAnsi="Arial" w:cs="Arial"/>
          <w:color w:val="000000"/>
          <w:sz w:val="22"/>
          <w:szCs w:val="22"/>
        </w:rPr>
      </w:pPr>
      <w:r w:rsidRPr="00CD143C">
        <w:rPr>
          <w:rFonts w:ascii="Arial" w:hAnsi="Arial" w:cs="Arial"/>
          <w:color w:val="000000"/>
          <w:sz w:val="22"/>
          <w:szCs w:val="22"/>
        </w:rPr>
        <w:tab/>
        <w:t>Rakennushankkeiden tarveselvitykset</w:t>
      </w:r>
    </w:p>
    <w:p w:rsidR="009D6A7F" w:rsidRPr="00CD143C" w:rsidRDefault="009D6A7F" w:rsidP="008963F7">
      <w:pPr>
        <w:rPr>
          <w:rFonts w:ascii="Arial" w:hAnsi="Arial" w:cs="Arial"/>
          <w:b/>
          <w:sz w:val="32"/>
          <w:szCs w:val="32"/>
        </w:rPr>
      </w:pPr>
      <w:r w:rsidRPr="00CD143C">
        <w:rPr>
          <w:rFonts w:ascii="Arial" w:hAnsi="Arial" w:cs="Arial"/>
        </w:rPr>
        <w:br w:type="page"/>
      </w:r>
      <w:r w:rsidRPr="00CD143C">
        <w:rPr>
          <w:rFonts w:ascii="Arial" w:hAnsi="Arial" w:cs="Arial"/>
          <w:b/>
          <w:sz w:val="32"/>
          <w:szCs w:val="32"/>
        </w:rPr>
        <w:t>LIITE 2</w:t>
      </w:r>
    </w:p>
    <w:p w:rsidR="009D6A7F" w:rsidRPr="00CD143C" w:rsidRDefault="009D6A7F" w:rsidP="00CB1EA6">
      <w:pPr>
        <w:rPr>
          <w:rFonts w:ascii="Arial" w:hAnsi="Arial" w:cs="Arial"/>
          <w:sz w:val="22"/>
          <w:szCs w:val="22"/>
        </w:rPr>
      </w:pPr>
    </w:p>
    <w:p w:rsidR="009D6A7F" w:rsidRPr="00CD143C" w:rsidRDefault="009D6A7F" w:rsidP="006D0B49">
      <w:pPr>
        <w:outlineLvl w:val="0"/>
        <w:rPr>
          <w:rFonts w:ascii="Tahoma" w:hAnsi="Tahoma" w:cs="Tahoma"/>
          <w:sz w:val="40"/>
          <w:szCs w:val="40"/>
        </w:rPr>
      </w:pPr>
      <w:bookmarkStart w:id="645" w:name="_Toc213211240"/>
      <w:bookmarkStart w:id="646" w:name="_Toc197225989"/>
      <w:bookmarkStart w:id="647" w:name="_Toc207174525"/>
      <w:bookmarkStart w:id="648" w:name="_Toc207181685"/>
      <w:bookmarkStart w:id="649" w:name="_Toc222112863"/>
      <w:r w:rsidRPr="00CD143C">
        <w:rPr>
          <w:rFonts w:ascii="Tahoma" w:hAnsi="Tahoma" w:cs="Tahoma"/>
          <w:sz w:val="40"/>
          <w:szCs w:val="40"/>
        </w:rPr>
        <w:t>Palvelukeskus Kinaporin lähiympäristön</w:t>
      </w:r>
      <w:bookmarkEnd w:id="645"/>
      <w:r w:rsidRPr="00CD143C">
        <w:rPr>
          <w:rFonts w:ascii="Tahoma" w:hAnsi="Tahoma" w:cs="Tahoma"/>
          <w:sz w:val="40"/>
          <w:szCs w:val="40"/>
        </w:rPr>
        <w:t xml:space="preserve"> </w:t>
      </w:r>
      <w:bookmarkStart w:id="650" w:name="_Toc213211241"/>
      <w:r w:rsidRPr="00CD143C">
        <w:rPr>
          <w:rFonts w:ascii="Tahoma" w:hAnsi="Tahoma" w:cs="Tahoma"/>
          <w:sz w:val="40"/>
          <w:szCs w:val="40"/>
        </w:rPr>
        <w:t>turvallisuu</w:t>
      </w:r>
      <w:r w:rsidRPr="00CD143C">
        <w:rPr>
          <w:rFonts w:ascii="Tahoma" w:hAnsi="Tahoma" w:cs="Tahoma"/>
          <w:sz w:val="40"/>
          <w:szCs w:val="40"/>
        </w:rPr>
        <w:t>s</w:t>
      </w:r>
      <w:r w:rsidRPr="00CD143C">
        <w:rPr>
          <w:rFonts w:ascii="Tahoma" w:hAnsi="Tahoma" w:cs="Tahoma"/>
          <w:sz w:val="40"/>
          <w:szCs w:val="40"/>
        </w:rPr>
        <w:t>kartoitus 2007</w:t>
      </w:r>
      <w:bookmarkEnd w:id="646"/>
      <w:bookmarkEnd w:id="647"/>
      <w:bookmarkEnd w:id="648"/>
      <w:bookmarkEnd w:id="649"/>
      <w:bookmarkEnd w:id="650"/>
      <w:r w:rsidRPr="00CD143C">
        <w:rPr>
          <w:rFonts w:ascii="Tahoma" w:hAnsi="Tahoma" w:cs="Tahoma"/>
          <w:sz w:val="40"/>
          <w:szCs w:val="40"/>
        </w:rPr>
        <w:t xml:space="preserve">         </w:t>
      </w: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r w:rsidRPr="00CD143C">
        <w:rPr>
          <w:rFonts w:ascii="Tahoma" w:hAnsi="Tahoma" w:cs="Tahoma"/>
          <w:sz w:val="28"/>
          <w:szCs w:val="28"/>
        </w:rPr>
        <w:t xml:space="preserve">Palvelukeskus: Kinapori </w:t>
      </w:r>
    </w:p>
    <w:p w:rsidR="009D6A7F" w:rsidRPr="00CD143C" w:rsidRDefault="009D6A7F" w:rsidP="006D0B49">
      <w:pPr>
        <w:spacing w:line="360" w:lineRule="auto"/>
        <w:rPr>
          <w:rFonts w:ascii="Tahoma" w:hAnsi="Tahoma" w:cs="Tahoma"/>
          <w:sz w:val="28"/>
          <w:szCs w:val="28"/>
        </w:rPr>
      </w:pPr>
      <w:r w:rsidRPr="00CD143C">
        <w:rPr>
          <w:rFonts w:ascii="Tahoma" w:hAnsi="Tahoma" w:cs="Tahoma"/>
          <w:sz w:val="28"/>
          <w:szCs w:val="28"/>
        </w:rPr>
        <w:t>Pvm: 16.4.2007</w:t>
      </w:r>
    </w:p>
    <w:p w:rsidR="009D6A7F" w:rsidRPr="00CD143C" w:rsidRDefault="009D6A7F" w:rsidP="006D0B49">
      <w:pPr>
        <w:spacing w:line="360" w:lineRule="auto"/>
        <w:rPr>
          <w:rFonts w:ascii="Tahoma" w:hAnsi="Tahoma" w:cs="Tahoma"/>
          <w:sz w:val="28"/>
          <w:szCs w:val="28"/>
        </w:rPr>
      </w:pPr>
      <w:r w:rsidRPr="00CD143C">
        <w:rPr>
          <w:rFonts w:ascii="Tahoma" w:hAnsi="Tahoma" w:cs="Tahoma"/>
          <w:sz w:val="28"/>
          <w:szCs w:val="28"/>
        </w:rPr>
        <w:t xml:space="preserve">Katuosoite: Kinaporinkatu 9 </w:t>
      </w:r>
    </w:p>
    <w:p w:rsidR="009D6A7F" w:rsidRPr="00CD143C" w:rsidRDefault="009D6A7F" w:rsidP="006D0B49">
      <w:pPr>
        <w:spacing w:line="360" w:lineRule="auto"/>
        <w:outlineLvl w:val="0"/>
        <w:rPr>
          <w:rFonts w:ascii="Tahoma" w:hAnsi="Tahoma" w:cs="Tahoma"/>
          <w:sz w:val="28"/>
          <w:szCs w:val="28"/>
        </w:rPr>
      </w:pPr>
      <w:bookmarkStart w:id="651" w:name="_Toc209941927"/>
      <w:bookmarkStart w:id="652" w:name="_Toc213211242"/>
      <w:bookmarkStart w:id="653" w:name="_Toc196725186"/>
      <w:bookmarkStart w:id="654" w:name="_Toc197225990"/>
      <w:bookmarkStart w:id="655" w:name="_Toc207174526"/>
      <w:bookmarkStart w:id="656" w:name="_Toc207181686"/>
      <w:bookmarkStart w:id="657" w:name="_Toc222112864"/>
      <w:r w:rsidRPr="00CD143C">
        <w:rPr>
          <w:rFonts w:ascii="Tahoma" w:hAnsi="Tahoma" w:cs="Tahoma"/>
          <w:sz w:val="28"/>
          <w:szCs w:val="28"/>
        </w:rPr>
        <w:t>Kartoitettu alue (rajaus):  Hämeentie,</w:t>
      </w:r>
      <w:bookmarkEnd w:id="651"/>
      <w:bookmarkEnd w:id="652"/>
      <w:r w:rsidRPr="00CD143C">
        <w:rPr>
          <w:rFonts w:ascii="Tahoma" w:hAnsi="Tahoma" w:cs="Tahoma"/>
          <w:sz w:val="28"/>
          <w:szCs w:val="28"/>
        </w:rPr>
        <w:t xml:space="preserve"> </w:t>
      </w:r>
      <w:bookmarkStart w:id="658" w:name="_Toc209941928"/>
      <w:bookmarkStart w:id="659" w:name="_Toc213211243"/>
      <w:r w:rsidRPr="00CD143C">
        <w:rPr>
          <w:rFonts w:ascii="Tahoma" w:hAnsi="Tahoma" w:cs="Tahoma"/>
          <w:sz w:val="28"/>
          <w:szCs w:val="28"/>
        </w:rPr>
        <w:t>Helsinginkatu, Aleksis Kivenkatu, Kin</w:t>
      </w:r>
      <w:r w:rsidRPr="00CD143C">
        <w:rPr>
          <w:rFonts w:ascii="Tahoma" w:hAnsi="Tahoma" w:cs="Tahoma"/>
          <w:sz w:val="28"/>
          <w:szCs w:val="28"/>
        </w:rPr>
        <w:t>a</w:t>
      </w:r>
      <w:r w:rsidRPr="00CD143C">
        <w:rPr>
          <w:rFonts w:ascii="Tahoma" w:hAnsi="Tahoma" w:cs="Tahoma"/>
          <w:sz w:val="28"/>
          <w:szCs w:val="28"/>
        </w:rPr>
        <w:t>porinkatu,</w:t>
      </w:r>
      <w:bookmarkEnd w:id="658"/>
      <w:bookmarkEnd w:id="659"/>
      <w:r w:rsidRPr="00CD143C">
        <w:rPr>
          <w:rFonts w:ascii="Tahoma" w:hAnsi="Tahoma" w:cs="Tahoma"/>
          <w:sz w:val="28"/>
          <w:szCs w:val="28"/>
        </w:rPr>
        <w:t xml:space="preserve"> </w:t>
      </w:r>
      <w:bookmarkStart w:id="660" w:name="_Toc209941929"/>
      <w:bookmarkStart w:id="661" w:name="_Toc213211244"/>
      <w:r w:rsidRPr="00CD143C">
        <w:rPr>
          <w:rFonts w:ascii="Tahoma" w:hAnsi="Tahoma" w:cs="Tahoma"/>
          <w:sz w:val="28"/>
          <w:szCs w:val="28"/>
        </w:rPr>
        <w:t>Junatie</w:t>
      </w:r>
      <w:bookmarkEnd w:id="653"/>
      <w:bookmarkEnd w:id="654"/>
      <w:bookmarkEnd w:id="655"/>
      <w:bookmarkEnd w:id="656"/>
      <w:bookmarkEnd w:id="657"/>
      <w:bookmarkEnd w:id="660"/>
      <w:bookmarkEnd w:id="661"/>
      <w:r w:rsidRPr="00CD143C">
        <w:rPr>
          <w:rFonts w:ascii="Tahoma" w:hAnsi="Tahoma" w:cs="Tahoma"/>
          <w:sz w:val="28"/>
          <w:szCs w:val="28"/>
        </w:rPr>
        <w:t xml:space="preserve"> </w:t>
      </w:r>
    </w:p>
    <w:p w:rsidR="009D6A7F" w:rsidRPr="00CD143C" w:rsidRDefault="009D6A7F" w:rsidP="006D0B49">
      <w:pPr>
        <w:spacing w:line="360" w:lineRule="auto"/>
        <w:outlineLvl w:val="0"/>
        <w:rPr>
          <w:rFonts w:ascii="Tahoma" w:hAnsi="Tahoma" w:cs="Tahoma"/>
          <w:sz w:val="28"/>
          <w:szCs w:val="28"/>
        </w:rPr>
      </w:pPr>
      <w:bookmarkStart w:id="662" w:name="_Toc209941930"/>
      <w:bookmarkStart w:id="663" w:name="_Toc213211245"/>
      <w:bookmarkStart w:id="664" w:name="_Toc196725187"/>
      <w:bookmarkStart w:id="665" w:name="_Toc197225991"/>
      <w:bookmarkStart w:id="666" w:name="_Toc207174527"/>
      <w:bookmarkStart w:id="667" w:name="_Toc207181687"/>
      <w:bookmarkStart w:id="668" w:name="_Toc222112865"/>
      <w:r w:rsidRPr="00CD143C">
        <w:rPr>
          <w:rFonts w:ascii="Tahoma" w:hAnsi="Tahoma" w:cs="Tahoma"/>
          <w:sz w:val="28"/>
          <w:szCs w:val="28"/>
        </w:rPr>
        <w:t xml:space="preserve">Kartta </w:t>
      </w:r>
      <w:r w:rsidRPr="00CD143C">
        <w:rPr>
          <w:rFonts w:ascii="Tahoma" w:hAnsi="Tahoma" w:cs="Tahoma"/>
        </w:rPr>
        <w:t>(esim. internetistä löytyvä</w:t>
      </w:r>
      <w:bookmarkEnd w:id="662"/>
      <w:bookmarkEnd w:id="663"/>
      <w:r w:rsidRPr="00CD143C">
        <w:rPr>
          <w:rFonts w:ascii="Tahoma" w:hAnsi="Tahoma" w:cs="Tahoma"/>
        </w:rPr>
        <w:t xml:space="preserve"> </w:t>
      </w:r>
      <w:bookmarkStart w:id="669" w:name="_Toc209941931"/>
      <w:bookmarkStart w:id="670" w:name="_Toc213211246"/>
      <w:r w:rsidRPr="00CD143C">
        <w:rPr>
          <w:rFonts w:ascii="Tahoma" w:hAnsi="Tahoma" w:cs="Tahoma"/>
        </w:rPr>
        <w:t>pääkaupunkiseudun opaskartta)</w:t>
      </w:r>
      <w:bookmarkEnd w:id="664"/>
      <w:bookmarkEnd w:id="665"/>
      <w:bookmarkEnd w:id="666"/>
      <w:bookmarkEnd w:id="667"/>
      <w:bookmarkEnd w:id="668"/>
      <w:bookmarkEnd w:id="669"/>
      <w:bookmarkEnd w:id="670"/>
    </w:p>
    <w:p w:rsidR="009D6A7F" w:rsidRPr="00CD143C" w:rsidRDefault="009D6A7F" w:rsidP="006D0B49">
      <w:pPr>
        <w:spacing w:line="360" w:lineRule="auto"/>
        <w:rPr>
          <w:rFonts w:ascii="Tahoma" w:hAnsi="Tahoma" w:cs="Tahoma"/>
          <w:sz w:val="28"/>
          <w:szCs w:val="28"/>
        </w:rPr>
      </w:pPr>
      <w:r>
        <w:rPr>
          <w:noProof/>
        </w:rPr>
        <w:pict>
          <v:shapetype id="_x0000_t202" coordsize="21600,21600" o:spt="202" path="m,l,21600r21600,l21600,xe">
            <v:stroke joinstyle="miter"/>
            <v:path gradientshapeok="t" o:connecttype="rect"/>
          </v:shapetype>
          <v:shape id="_x0000_s1026" type="#_x0000_t202" style="position:absolute;margin-left:0;margin-top:14.15pt;width:259.95pt;height:266.5pt;z-index:251658240;mso-wrap-style:none">
            <v:textbox style="mso-next-textbox:#_x0000_s1026;mso-fit-shape-to-text:t">
              <w:txbxContent>
                <w:p w:rsidR="009D6A7F" w:rsidRDefault="009D6A7F" w:rsidP="006D0B49">
                  <w:r>
                    <w:object w:dxaOrig="5999" w:dyaOrig="59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3pt;height:243pt" o:ole="">
                        <v:imagedata r:id="rId13" o:title=""/>
                      </v:shape>
                      <o:OLEObject Type="Embed" ProgID="MSPhotoEd.3" ShapeID="_x0000_i1026" DrawAspect="Content" ObjectID="_1299563846" r:id="rId14"/>
                    </w:object>
                  </w:r>
                </w:p>
              </w:txbxContent>
            </v:textbox>
          </v:shape>
        </w:pict>
      </w: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rPr>
          <w:rFonts w:ascii="Tahoma" w:hAnsi="Tahoma" w:cs="Tahoma"/>
          <w:sz w:val="28"/>
          <w:szCs w:val="28"/>
        </w:rPr>
      </w:pPr>
    </w:p>
    <w:p w:rsidR="009D6A7F" w:rsidRPr="00CD143C" w:rsidRDefault="009D6A7F" w:rsidP="006D0B49">
      <w:pPr>
        <w:spacing w:line="360" w:lineRule="auto"/>
        <w:outlineLvl w:val="0"/>
        <w:rPr>
          <w:rFonts w:ascii="Tahoma" w:hAnsi="Tahoma" w:cs="Tahoma"/>
          <w:b/>
        </w:rPr>
      </w:pPr>
      <w:r w:rsidRPr="00CD143C">
        <w:rPr>
          <w:rFonts w:ascii="Tahoma" w:hAnsi="Tahoma" w:cs="Tahoma"/>
          <w:b/>
        </w:rPr>
        <w:br w:type="page"/>
      </w:r>
      <w:bookmarkStart w:id="671" w:name="_Toc196725188"/>
      <w:bookmarkStart w:id="672" w:name="_Toc197225992"/>
      <w:bookmarkStart w:id="673" w:name="_Toc207174528"/>
      <w:bookmarkStart w:id="674" w:name="_Toc207181688"/>
      <w:bookmarkStart w:id="675" w:name="_Toc209941932"/>
      <w:bookmarkStart w:id="676" w:name="_Toc213211247"/>
      <w:bookmarkStart w:id="677" w:name="_Toc222112866"/>
      <w:r w:rsidRPr="00CD143C">
        <w:rPr>
          <w:rFonts w:ascii="Tahoma" w:hAnsi="Tahoma" w:cs="Tahoma"/>
          <w:b/>
        </w:rPr>
        <w:t xml:space="preserve">Kartoitukseen osallistuja: </w:t>
      </w:r>
      <w:r w:rsidRPr="00CD143C">
        <w:rPr>
          <w:rFonts w:ascii="Tahoma" w:hAnsi="Tahoma" w:cs="Tahoma"/>
          <w:b/>
        </w:rPr>
        <w:tab/>
      </w:r>
      <w:r w:rsidRPr="00CD143C">
        <w:rPr>
          <w:rFonts w:ascii="Tahoma" w:hAnsi="Tahoma" w:cs="Tahoma"/>
          <w:b/>
        </w:rPr>
        <w:tab/>
      </w:r>
      <w:r w:rsidRPr="00CD143C">
        <w:rPr>
          <w:rFonts w:ascii="Tahoma" w:hAnsi="Tahoma" w:cs="Tahoma"/>
          <w:b/>
        </w:rPr>
        <w:tab/>
      </w:r>
      <w:r w:rsidRPr="00CD143C">
        <w:rPr>
          <w:rFonts w:ascii="Tahoma" w:hAnsi="Tahoma" w:cs="Tahoma"/>
          <w:b/>
        </w:rPr>
        <w:tab/>
      </w:r>
      <w:r w:rsidRPr="00CD143C">
        <w:rPr>
          <w:rFonts w:ascii="Tahoma" w:hAnsi="Tahoma" w:cs="Tahoma"/>
          <w:b/>
        </w:rPr>
        <w:tab/>
        <w:t>2</w:t>
      </w:r>
      <w:bookmarkEnd w:id="671"/>
      <w:bookmarkEnd w:id="672"/>
      <w:bookmarkEnd w:id="673"/>
      <w:bookmarkEnd w:id="674"/>
      <w:bookmarkEnd w:id="675"/>
      <w:bookmarkEnd w:id="676"/>
      <w:bookmarkEnd w:id="677"/>
    </w:p>
    <w:p w:rsidR="009D6A7F" w:rsidRPr="00CD143C" w:rsidRDefault="009D6A7F" w:rsidP="006D0B49">
      <w:pPr>
        <w:spacing w:line="360" w:lineRule="auto"/>
        <w:rPr>
          <w:rFonts w:ascii="Tahoma" w:hAnsi="Tahoma" w:cs="Tahoma"/>
        </w:rPr>
      </w:pPr>
      <w:r w:rsidRPr="00CD143C">
        <w:rPr>
          <w:rFonts w:ascii="Tahoma" w:hAnsi="Tahoma" w:cs="Tahoma"/>
        </w:rPr>
        <w:t>vastaajan ikä:_______________________</w:t>
      </w:r>
    </w:p>
    <w:p w:rsidR="009D6A7F" w:rsidRPr="00CD143C" w:rsidRDefault="009D6A7F" w:rsidP="006D0B49">
      <w:pPr>
        <w:spacing w:line="360" w:lineRule="auto"/>
        <w:rPr>
          <w:rFonts w:ascii="Tahoma" w:hAnsi="Tahoma" w:cs="Tahoma"/>
        </w:rPr>
      </w:pPr>
      <w:r w:rsidRPr="00CD143C">
        <w:rPr>
          <w:rFonts w:ascii="Tahoma" w:hAnsi="Tahoma" w:cs="Tahoma"/>
        </w:rPr>
        <w:t xml:space="preserve">nainen </w:t>
      </w:r>
      <w:r w:rsidRPr="00CD143C">
        <w:rPr>
          <w:rFonts w:ascii="Tahoma" w:hAnsi="Tahoma" w:cs="Tahoma"/>
        </w:rPr>
        <w:sym w:font="Wingdings" w:char="F0A8"/>
      </w:r>
      <w:r w:rsidRPr="00CD143C">
        <w:rPr>
          <w:rFonts w:ascii="Tahoma" w:hAnsi="Tahoma" w:cs="Tahoma"/>
        </w:rPr>
        <w:tab/>
        <w:t xml:space="preserve"> mies </w:t>
      </w:r>
      <w:r w:rsidRPr="00CD143C">
        <w:rPr>
          <w:rFonts w:ascii="Tahoma" w:hAnsi="Tahoma" w:cs="Tahoma"/>
        </w:rPr>
        <w:sym w:font="Wingdings" w:char="F0A8"/>
      </w:r>
    </w:p>
    <w:p w:rsidR="009D6A7F" w:rsidRPr="00CD143C" w:rsidRDefault="009D6A7F" w:rsidP="006D0B49">
      <w:pPr>
        <w:pBdr>
          <w:bottom w:val="single" w:sz="12" w:space="1" w:color="auto"/>
        </w:pBdr>
        <w:rPr>
          <w:rFonts w:ascii="Tahoma" w:hAnsi="Tahoma" w:cs="Tahoma"/>
        </w:rPr>
      </w:pPr>
      <w:r w:rsidRPr="00CD143C">
        <w:rPr>
          <w:rFonts w:ascii="Tahoma" w:hAnsi="Tahoma" w:cs="Tahoma"/>
        </w:rPr>
        <w:t xml:space="preserve">vastaajan </w:t>
      </w:r>
      <w:r w:rsidRPr="00CD143C">
        <w:rPr>
          <w:rFonts w:ascii="Tahoma" w:hAnsi="Tahoma" w:cs="Tahoma"/>
          <w:u w:val="single"/>
        </w:rPr>
        <w:t>oma</w:t>
      </w:r>
      <w:r w:rsidRPr="00CD143C">
        <w:rPr>
          <w:rFonts w:ascii="Tahoma" w:hAnsi="Tahoma" w:cs="Tahoma"/>
        </w:rPr>
        <w:t xml:space="preserve"> asuinalue (kadunnimi): __________________________________________</w:t>
      </w:r>
    </w:p>
    <w:p w:rsidR="009D6A7F" w:rsidRPr="00CD143C" w:rsidRDefault="009D6A7F" w:rsidP="006D0B49">
      <w:pPr>
        <w:pBdr>
          <w:bottom w:val="single" w:sz="12" w:space="1" w:color="auto"/>
        </w:pBdr>
        <w:rPr>
          <w:rFonts w:ascii="Tahoma" w:hAnsi="Tahoma" w:cs="Tahoma"/>
        </w:rPr>
      </w:pPr>
    </w:p>
    <w:p w:rsidR="009D6A7F" w:rsidRPr="00CD143C" w:rsidRDefault="009D6A7F" w:rsidP="006D0B49">
      <w:pPr>
        <w:pBdr>
          <w:bottom w:val="single" w:sz="12" w:space="1" w:color="auto"/>
        </w:pBdr>
        <w:outlineLvl w:val="0"/>
        <w:rPr>
          <w:rFonts w:ascii="Tahoma" w:hAnsi="Tahoma" w:cs="Tahoma"/>
        </w:rPr>
      </w:pPr>
      <w:bookmarkStart w:id="678" w:name="_Toc209941933"/>
      <w:bookmarkStart w:id="679" w:name="_Toc213211248"/>
      <w:bookmarkStart w:id="680" w:name="_Toc196725189"/>
      <w:bookmarkStart w:id="681" w:name="_Toc197225993"/>
      <w:bookmarkStart w:id="682" w:name="_Toc207174529"/>
      <w:bookmarkStart w:id="683" w:name="_Toc207181689"/>
      <w:bookmarkStart w:id="684" w:name="_Toc222112867"/>
      <w:r w:rsidRPr="00CD143C">
        <w:rPr>
          <w:rFonts w:ascii="Tahoma" w:hAnsi="Tahoma" w:cs="Tahoma"/>
          <w:b/>
        </w:rPr>
        <w:t>1.</w:t>
      </w:r>
      <w:r w:rsidRPr="00CD143C">
        <w:rPr>
          <w:rFonts w:ascii="Tahoma" w:hAnsi="Tahoma" w:cs="Tahoma"/>
        </w:rPr>
        <w:t xml:space="preserve"> Millä kulkuvälineellä yleensä tulette</w:t>
      </w:r>
      <w:bookmarkEnd w:id="678"/>
      <w:bookmarkEnd w:id="679"/>
      <w:r w:rsidRPr="00CD143C">
        <w:rPr>
          <w:rFonts w:ascii="Tahoma" w:hAnsi="Tahoma" w:cs="Tahoma"/>
        </w:rPr>
        <w:t xml:space="preserve"> </w:t>
      </w:r>
      <w:bookmarkStart w:id="685" w:name="_Toc209941934"/>
      <w:bookmarkStart w:id="686" w:name="_Toc213211249"/>
      <w:r w:rsidRPr="00CD143C">
        <w:rPr>
          <w:rFonts w:ascii="Tahoma" w:hAnsi="Tahoma" w:cs="Tahoma"/>
        </w:rPr>
        <w:t>palvelukeskukseen?</w:t>
      </w:r>
      <w:bookmarkEnd w:id="680"/>
      <w:bookmarkEnd w:id="681"/>
      <w:bookmarkEnd w:id="682"/>
      <w:bookmarkEnd w:id="683"/>
      <w:bookmarkEnd w:id="684"/>
      <w:bookmarkEnd w:id="685"/>
      <w:bookmarkEnd w:id="686"/>
      <w:r w:rsidRPr="00CD143C">
        <w:rPr>
          <w:rFonts w:ascii="Tahoma" w:hAnsi="Tahoma" w:cs="Tahoma"/>
        </w:rPr>
        <w:t xml:space="preserve"> </w:t>
      </w:r>
    </w:p>
    <w:p w:rsidR="009D6A7F" w:rsidRPr="00CD143C" w:rsidRDefault="009D6A7F" w:rsidP="006D0B49">
      <w:pPr>
        <w:pBdr>
          <w:bottom w:val="single" w:sz="12" w:space="1" w:color="auto"/>
        </w:pBdr>
        <w:spacing w:line="360" w:lineRule="auto"/>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spacing w:line="360" w:lineRule="auto"/>
        <w:rPr>
          <w:rFonts w:ascii="Tahoma" w:hAnsi="Tahoma" w:cs="Tahoma"/>
        </w:rPr>
      </w:pPr>
      <w:r w:rsidRPr="00CD143C">
        <w:rPr>
          <w:rFonts w:ascii="Tahoma" w:hAnsi="Tahoma" w:cs="Tahoma"/>
          <w:b/>
        </w:rPr>
        <w:t>2a.</w:t>
      </w:r>
      <w:r w:rsidRPr="00CD143C">
        <w:rPr>
          <w:rFonts w:ascii="Tahoma" w:hAnsi="Tahoma" w:cs="Tahoma"/>
        </w:rPr>
        <w:t xml:space="preserve"> Onko palvelukeskukseen tullessanne liikenteessä liikkuminen turvallista?</w:t>
      </w:r>
    </w:p>
    <w:p w:rsidR="009D6A7F" w:rsidRPr="00CD143C" w:rsidRDefault="009D6A7F" w:rsidP="006D0B49">
      <w:pPr>
        <w:spacing w:line="360" w:lineRule="auto"/>
        <w:rPr>
          <w:rFonts w:ascii="Tahoma" w:hAnsi="Tahoma" w:cs="Tahoma"/>
        </w:rPr>
      </w:pPr>
      <w:r w:rsidRPr="00CD143C">
        <w:rPr>
          <w:rFonts w:ascii="Tahoma" w:hAnsi="Tahoma" w:cs="Tahoma"/>
        </w:rPr>
        <w:t xml:space="preserve">kyllä </w:t>
      </w:r>
      <w:r w:rsidRPr="00CD143C">
        <w:rPr>
          <w:rFonts w:ascii="Tahoma" w:hAnsi="Tahoma" w:cs="Tahoma"/>
        </w:rPr>
        <w:sym w:font="Wingdings" w:char="F0A8"/>
      </w:r>
      <w:r w:rsidRPr="00CD143C">
        <w:rPr>
          <w:rFonts w:ascii="Tahoma" w:hAnsi="Tahoma" w:cs="Tahoma"/>
        </w:rPr>
        <w:t xml:space="preserve">  </w:t>
      </w:r>
      <w:r w:rsidRPr="00CD143C">
        <w:rPr>
          <w:rFonts w:ascii="Tahoma" w:hAnsi="Tahoma" w:cs="Tahoma"/>
        </w:rPr>
        <w:tab/>
        <w:t xml:space="preserve">ei  </w:t>
      </w:r>
      <w:r w:rsidRPr="00CD143C">
        <w:rPr>
          <w:rFonts w:ascii="Tahoma" w:hAnsi="Tahoma" w:cs="Tahoma"/>
        </w:rPr>
        <w:sym w:font="Wingdings" w:char="F0A8"/>
      </w:r>
      <w:r w:rsidRPr="00CD143C">
        <w:rPr>
          <w:rFonts w:ascii="Tahoma" w:hAnsi="Tahoma" w:cs="Tahoma"/>
        </w:rPr>
        <w:t xml:space="preserve">  </w:t>
      </w:r>
    </w:p>
    <w:p w:rsidR="009D6A7F" w:rsidRPr="00CD143C" w:rsidRDefault="009D6A7F" w:rsidP="006D0B49">
      <w:pPr>
        <w:spacing w:line="360" w:lineRule="auto"/>
        <w:rPr>
          <w:rFonts w:ascii="Tahoma" w:hAnsi="Tahoma" w:cs="Tahoma"/>
        </w:rPr>
      </w:pPr>
      <w:r w:rsidRPr="00CD143C">
        <w:rPr>
          <w:rFonts w:ascii="Tahoma" w:hAnsi="Tahoma" w:cs="Tahoma"/>
          <w:b/>
        </w:rPr>
        <w:t>2b.</w:t>
      </w:r>
      <w:r w:rsidRPr="00CD143C">
        <w:rPr>
          <w:rFonts w:ascii="Tahoma" w:hAnsi="Tahoma" w:cs="Tahoma"/>
        </w:rPr>
        <w:t xml:space="preserve"> Jos vaikeaa, mikä on suurin ongelma? __________________________________________________________________________________________________________________________________________________</w:t>
      </w:r>
    </w:p>
    <w:p w:rsidR="009D6A7F" w:rsidRPr="00CD143C" w:rsidRDefault="009D6A7F" w:rsidP="006D0B49">
      <w:pPr>
        <w:spacing w:line="360" w:lineRule="auto"/>
        <w:rPr>
          <w:rFonts w:ascii="Tahoma" w:hAnsi="Tahoma" w:cs="Tahoma"/>
        </w:rPr>
      </w:pPr>
      <w:r w:rsidRPr="00CD143C">
        <w:rPr>
          <w:rFonts w:ascii="Tahoma" w:hAnsi="Tahoma" w:cs="Tahoma"/>
        </w:rPr>
        <w:t>_________________________________________________________________________</w:t>
      </w:r>
    </w:p>
    <w:p w:rsidR="009D6A7F" w:rsidRPr="00CD143C" w:rsidRDefault="009D6A7F" w:rsidP="006D0B49">
      <w:pPr>
        <w:spacing w:line="360" w:lineRule="auto"/>
        <w:outlineLvl w:val="0"/>
        <w:rPr>
          <w:rFonts w:ascii="Tahoma" w:hAnsi="Tahoma" w:cs="Tahoma"/>
        </w:rPr>
      </w:pPr>
      <w:bookmarkStart w:id="687" w:name="_Toc196725190"/>
      <w:bookmarkStart w:id="688" w:name="_Toc197225994"/>
      <w:bookmarkStart w:id="689" w:name="_Toc207174530"/>
      <w:bookmarkStart w:id="690" w:name="_Toc207181690"/>
      <w:bookmarkStart w:id="691" w:name="_Toc209941935"/>
      <w:bookmarkStart w:id="692" w:name="_Toc213211250"/>
      <w:bookmarkStart w:id="693" w:name="_Toc222112868"/>
      <w:r w:rsidRPr="00CD143C">
        <w:rPr>
          <w:rFonts w:ascii="Tahoma" w:hAnsi="Tahoma" w:cs="Tahoma"/>
          <w:b/>
        </w:rPr>
        <w:t>3.</w:t>
      </w:r>
      <w:r w:rsidRPr="00CD143C">
        <w:rPr>
          <w:rFonts w:ascii="Tahoma" w:hAnsi="Tahoma" w:cs="Tahoma"/>
        </w:rPr>
        <w:t xml:space="preserve"> Millä kulkuvälineellä yleensä liikutte eniten?</w:t>
      </w:r>
      <w:bookmarkEnd w:id="687"/>
      <w:bookmarkEnd w:id="688"/>
      <w:bookmarkEnd w:id="689"/>
      <w:bookmarkEnd w:id="690"/>
      <w:bookmarkEnd w:id="691"/>
      <w:bookmarkEnd w:id="692"/>
      <w:bookmarkEnd w:id="693"/>
    </w:p>
    <w:p w:rsidR="009D6A7F" w:rsidRPr="00CD143C" w:rsidRDefault="009D6A7F" w:rsidP="006D0B49">
      <w:pPr>
        <w:spacing w:line="360" w:lineRule="auto"/>
        <w:rPr>
          <w:rFonts w:ascii="Tahoma" w:hAnsi="Tahoma" w:cs="Tahoma"/>
        </w:rPr>
      </w:pPr>
      <w:r w:rsidRPr="00CD143C">
        <w:rPr>
          <w:rFonts w:ascii="Tahoma" w:hAnsi="Tahoma" w:cs="Tahoma"/>
        </w:rPr>
        <w:t xml:space="preserve">kävellen                       </w:t>
      </w:r>
      <w:r w:rsidRPr="00CD143C">
        <w:rPr>
          <w:rFonts w:ascii="Tahoma" w:hAnsi="Tahoma" w:cs="Tahoma"/>
        </w:rPr>
        <w:sym w:font="Wingdings" w:char="F0A8"/>
      </w:r>
    </w:p>
    <w:p w:rsidR="009D6A7F" w:rsidRPr="00CD143C" w:rsidRDefault="009D6A7F" w:rsidP="006D0B49">
      <w:pPr>
        <w:spacing w:line="360" w:lineRule="auto"/>
        <w:rPr>
          <w:rFonts w:ascii="Tahoma" w:hAnsi="Tahoma" w:cs="Tahoma"/>
        </w:rPr>
      </w:pPr>
      <w:r w:rsidRPr="00CD143C">
        <w:rPr>
          <w:rFonts w:ascii="Tahoma" w:hAnsi="Tahoma" w:cs="Tahoma"/>
        </w:rPr>
        <w:t>polkupyörällä</w:t>
      </w:r>
      <w:r w:rsidRPr="00CD143C">
        <w:rPr>
          <w:rFonts w:ascii="Tahoma" w:hAnsi="Tahoma" w:cs="Tahoma"/>
        </w:rPr>
        <w:tab/>
      </w:r>
      <w:r w:rsidRPr="00CD143C">
        <w:rPr>
          <w:rFonts w:ascii="Tahoma" w:hAnsi="Tahoma" w:cs="Tahoma"/>
        </w:rPr>
        <w:sym w:font="Wingdings" w:char="F0A8"/>
      </w:r>
    </w:p>
    <w:p w:rsidR="009D6A7F" w:rsidRPr="00CD143C" w:rsidRDefault="009D6A7F" w:rsidP="006D0B49">
      <w:pPr>
        <w:spacing w:line="360" w:lineRule="auto"/>
        <w:rPr>
          <w:rFonts w:ascii="Tahoma" w:hAnsi="Tahoma" w:cs="Tahoma"/>
        </w:rPr>
      </w:pPr>
      <w:r w:rsidRPr="00CD143C">
        <w:rPr>
          <w:rFonts w:ascii="Tahoma" w:hAnsi="Tahoma" w:cs="Tahoma"/>
        </w:rPr>
        <w:t xml:space="preserve">henkilöautolla               </w:t>
      </w:r>
      <w:r w:rsidRPr="00CD143C">
        <w:rPr>
          <w:rFonts w:ascii="Tahoma" w:hAnsi="Tahoma" w:cs="Tahoma"/>
        </w:rPr>
        <w:sym w:font="Wingdings" w:char="F0A8"/>
      </w:r>
      <w:r w:rsidRPr="00CD143C">
        <w:rPr>
          <w:rFonts w:ascii="Tahoma" w:hAnsi="Tahoma" w:cs="Tahoma"/>
        </w:rPr>
        <w:t xml:space="preserve">        ajan itse  </w:t>
      </w:r>
      <w:r w:rsidRPr="00CD143C">
        <w:rPr>
          <w:rFonts w:ascii="Tahoma" w:hAnsi="Tahoma" w:cs="Tahoma"/>
        </w:rPr>
        <w:sym w:font="Wingdings" w:char="F0A8"/>
      </w:r>
    </w:p>
    <w:p w:rsidR="009D6A7F" w:rsidRPr="00CD143C" w:rsidRDefault="009D6A7F" w:rsidP="006D0B49">
      <w:pPr>
        <w:spacing w:line="360" w:lineRule="auto"/>
        <w:rPr>
          <w:rFonts w:ascii="Tahoma" w:hAnsi="Tahoma" w:cs="Tahoma"/>
        </w:rPr>
      </w:pPr>
      <w:r w:rsidRPr="00CD143C">
        <w:rPr>
          <w:rFonts w:ascii="Tahoma" w:hAnsi="Tahoma" w:cs="Tahoma"/>
        </w:rPr>
        <w:t xml:space="preserve">julkiset liikennevälineet  </w:t>
      </w:r>
      <w:r w:rsidRPr="00CD143C">
        <w:rPr>
          <w:rFonts w:ascii="Tahoma" w:hAnsi="Tahoma" w:cs="Tahoma"/>
        </w:rPr>
        <w:sym w:font="Wingdings" w:char="F0A8"/>
      </w:r>
      <w:r w:rsidRPr="00CD143C">
        <w:rPr>
          <w:rFonts w:ascii="Tahoma" w:hAnsi="Tahoma" w:cs="Tahoma"/>
        </w:rPr>
        <w:t xml:space="preserve">        palveluliikenne  </w:t>
      </w:r>
      <w:r w:rsidRPr="00CD143C">
        <w:rPr>
          <w:rFonts w:ascii="Tahoma" w:hAnsi="Tahoma" w:cs="Tahoma"/>
        </w:rPr>
        <w:sym w:font="Wingdings" w:char="F0A8"/>
      </w:r>
    </w:p>
    <w:p w:rsidR="009D6A7F" w:rsidRPr="00CD143C" w:rsidRDefault="009D6A7F" w:rsidP="006D0B49">
      <w:pPr>
        <w:spacing w:line="360" w:lineRule="auto"/>
        <w:rPr>
          <w:rFonts w:ascii="Tahoma" w:hAnsi="Tahoma" w:cs="Tahoma"/>
        </w:rPr>
      </w:pPr>
      <w:r w:rsidRPr="00CD143C">
        <w:rPr>
          <w:rFonts w:ascii="Tahoma" w:hAnsi="Tahoma" w:cs="Tahoma"/>
        </w:rPr>
        <w:t xml:space="preserve">taksi                            </w:t>
      </w:r>
      <w:r w:rsidRPr="00CD143C">
        <w:rPr>
          <w:rFonts w:ascii="Tahoma" w:hAnsi="Tahoma" w:cs="Tahoma"/>
        </w:rPr>
        <w:sym w:font="Wingdings" w:char="F0A8"/>
      </w:r>
    </w:p>
    <w:p w:rsidR="009D6A7F" w:rsidRPr="00CD143C" w:rsidRDefault="009D6A7F" w:rsidP="006D0B49">
      <w:pPr>
        <w:spacing w:line="360" w:lineRule="auto"/>
        <w:rPr>
          <w:rFonts w:ascii="Tahoma" w:hAnsi="Tahoma" w:cs="Tahoma"/>
        </w:rPr>
      </w:pPr>
      <w:r w:rsidRPr="00CD143C">
        <w:rPr>
          <w:rFonts w:ascii="Tahoma" w:hAnsi="Tahoma" w:cs="Tahoma"/>
        </w:rPr>
        <w:t>muu, mikä_________________________________________________________________</w:t>
      </w:r>
    </w:p>
    <w:p w:rsidR="009D6A7F" w:rsidRPr="00CD143C" w:rsidRDefault="009D6A7F" w:rsidP="006D0B49">
      <w:pPr>
        <w:spacing w:line="360" w:lineRule="auto"/>
        <w:outlineLvl w:val="0"/>
        <w:rPr>
          <w:rFonts w:ascii="Tahoma" w:hAnsi="Tahoma" w:cs="Tahoma"/>
          <w:b/>
        </w:rPr>
      </w:pPr>
      <w:bookmarkStart w:id="694" w:name="_Toc196725191"/>
      <w:bookmarkStart w:id="695" w:name="_Toc197225995"/>
      <w:bookmarkStart w:id="696" w:name="_Toc207174531"/>
      <w:bookmarkStart w:id="697" w:name="_Toc207181691"/>
      <w:bookmarkStart w:id="698" w:name="_Toc209941936"/>
      <w:bookmarkStart w:id="699" w:name="_Toc213211251"/>
      <w:bookmarkStart w:id="700" w:name="_Toc222112869"/>
      <w:r w:rsidRPr="00CD143C">
        <w:rPr>
          <w:rFonts w:ascii="Tahoma" w:hAnsi="Tahoma" w:cs="Tahoma"/>
          <w:b/>
        </w:rPr>
        <w:t>4.</w:t>
      </w:r>
      <w:r w:rsidRPr="00CD143C">
        <w:rPr>
          <w:rFonts w:ascii="Tahoma" w:hAnsi="Tahoma" w:cs="Tahoma"/>
        </w:rPr>
        <w:t xml:space="preserve"> Käytättekö jotain liikkumisen </w:t>
      </w:r>
      <w:r w:rsidRPr="00CD143C">
        <w:rPr>
          <w:rFonts w:ascii="Tahoma" w:hAnsi="Tahoma" w:cs="Tahoma"/>
          <w:u w:val="single"/>
        </w:rPr>
        <w:t>apuvälinettä</w:t>
      </w:r>
      <w:r w:rsidRPr="00CD143C">
        <w:rPr>
          <w:rFonts w:ascii="Tahoma" w:hAnsi="Tahoma" w:cs="Tahoma"/>
        </w:rPr>
        <w:t xml:space="preserve"> ?</w:t>
      </w:r>
      <w:bookmarkEnd w:id="694"/>
      <w:bookmarkEnd w:id="695"/>
      <w:bookmarkEnd w:id="696"/>
      <w:bookmarkEnd w:id="697"/>
      <w:bookmarkEnd w:id="698"/>
      <w:bookmarkEnd w:id="699"/>
      <w:bookmarkEnd w:id="700"/>
      <w:r w:rsidRPr="00CD143C">
        <w:rPr>
          <w:rFonts w:ascii="Tahoma" w:hAnsi="Tahoma" w:cs="Tahoma"/>
          <w:b/>
        </w:rPr>
        <w:t xml:space="preserve"> </w:t>
      </w:r>
    </w:p>
    <w:p w:rsidR="009D6A7F" w:rsidRPr="00CD143C" w:rsidRDefault="009D6A7F" w:rsidP="006D0B49">
      <w:pPr>
        <w:spacing w:line="360" w:lineRule="auto"/>
        <w:rPr>
          <w:rFonts w:ascii="Tahoma" w:hAnsi="Tahoma" w:cs="Tahoma"/>
        </w:rPr>
      </w:pPr>
      <w:r w:rsidRPr="00CD143C">
        <w:rPr>
          <w:rFonts w:ascii="Tahoma" w:hAnsi="Tahoma" w:cs="Tahoma"/>
        </w:rPr>
        <w:t>kävelykeppi</w:t>
      </w:r>
      <w:r w:rsidRPr="00CD143C">
        <w:rPr>
          <w:rFonts w:ascii="Tahoma" w:hAnsi="Tahoma" w:cs="Tahoma"/>
        </w:rPr>
        <w:tab/>
      </w:r>
      <w:r w:rsidRPr="00CD143C">
        <w:rPr>
          <w:rFonts w:ascii="Tahoma" w:hAnsi="Tahoma" w:cs="Tahoma"/>
        </w:rPr>
        <w:tab/>
      </w:r>
      <w:r w:rsidRPr="00CD143C">
        <w:rPr>
          <w:rFonts w:ascii="Tahoma" w:hAnsi="Tahoma" w:cs="Tahoma"/>
        </w:rPr>
        <w:sym w:font="Wingdings" w:char="F06F"/>
      </w:r>
    </w:p>
    <w:p w:rsidR="009D6A7F" w:rsidRPr="00CD143C" w:rsidRDefault="009D6A7F" w:rsidP="006D0B49">
      <w:pPr>
        <w:spacing w:line="360" w:lineRule="auto"/>
        <w:rPr>
          <w:rFonts w:ascii="Tahoma" w:hAnsi="Tahoma" w:cs="Tahoma"/>
        </w:rPr>
      </w:pPr>
      <w:r w:rsidRPr="00CD143C">
        <w:rPr>
          <w:rFonts w:ascii="Tahoma" w:hAnsi="Tahoma" w:cs="Tahoma"/>
        </w:rPr>
        <w:t xml:space="preserve">kävelysauvat   </w:t>
      </w:r>
      <w:r w:rsidRPr="00CD143C">
        <w:rPr>
          <w:rFonts w:ascii="Tahoma" w:hAnsi="Tahoma" w:cs="Tahoma"/>
        </w:rPr>
        <w:tab/>
      </w:r>
      <w:r w:rsidRPr="00CD143C">
        <w:rPr>
          <w:rFonts w:ascii="Tahoma" w:hAnsi="Tahoma" w:cs="Tahoma"/>
        </w:rPr>
        <w:sym w:font="Wingdings" w:char="F06F"/>
      </w:r>
    </w:p>
    <w:p w:rsidR="009D6A7F" w:rsidRPr="00CD143C" w:rsidRDefault="009D6A7F" w:rsidP="006D0B49">
      <w:pPr>
        <w:spacing w:line="360" w:lineRule="auto"/>
        <w:rPr>
          <w:rFonts w:ascii="Tahoma" w:hAnsi="Tahoma" w:cs="Tahoma"/>
        </w:rPr>
      </w:pPr>
      <w:r w:rsidRPr="00CD143C">
        <w:rPr>
          <w:rFonts w:ascii="Tahoma" w:hAnsi="Tahoma" w:cs="Tahoma"/>
        </w:rPr>
        <w:t>rollaattori</w:t>
      </w:r>
      <w:r w:rsidRPr="00CD143C">
        <w:rPr>
          <w:rFonts w:ascii="Tahoma" w:hAnsi="Tahoma" w:cs="Tahoma"/>
        </w:rPr>
        <w:tab/>
      </w:r>
      <w:r w:rsidRPr="00CD143C">
        <w:rPr>
          <w:rFonts w:ascii="Tahoma" w:hAnsi="Tahoma" w:cs="Tahoma"/>
        </w:rPr>
        <w:tab/>
      </w:r>
      <w:r w:rsidRPr="00CD143C">
        <w:rPr>
          <w:rFonts w:ascii="Tahoma" w:hAnsi="Tahoma" w:cs="Tahoma"/>
        </w:rPr>
        <w:sym w:font="Wingdings" w:char="F06F"/>
      </w:r>
    </w:p>
    <w:p w:rsidR="009D6A7F" w:rsidRPr="00CD143C" w:rsidRDefault="009D6A7F" w:rsidP="006D0B49">
      <w:pPr>
        <w:spacing w:line="360" w:lineRule="auto"/>
        <w:rPr>
          <w:rFonts w:ascii="Tahoma" w:hAnsi="Tahoma" w:cs="Tahoma"/>
        </w:rPr>
      </w:pPr>
      <w:r w:rsidRPr="00CD143C">
        <w:rPr>
          <w:rFonts w:ascii="Tahoma" w:hAnsi="Tahoma" w:cs="Tahoma"/>
        </w:rPr>
        <w:t>pyörätuoli</w:t>
      </w:r>
      <w:r w:rsidRPr="00CD143C">
        <w:rPr>
          <w:rFonts w:ascii="Tahoma" w:hAnsi="Tahoma" w:cs="Tahoma"/>
        </w:rPr>
        <w:tab/>
      </w:r>
      <w:r w:rsidRPr="00CD143C">
        <w:rPr>
          <w:rFonts w:ascii="Tahoma" w:hAnsi="Tahoma" w:cs="Tahoma"/>
        </w:rPr>
        <w:tab/>
      </w:r>
      <w:r w:rsidRPr="00CD143C">
        <w:rPr>
          <w:rFonts w:ascii="Tahoma" w:hAnsi="Tahoma" w:cs="Tahoma"/>
        </w:rPr>
        <w:sym w:font="Wingdings" w:char="F06F"/>
      </w:r>
    </w:p>
    <w:p w:rsidR="009D6A7F" w:rsidRPr="00CD143C" w:rsidRDefault="009D6A7F" w:rsidP="006D0B49">
      <w:pPr>
        <w:spacing w:line="360" w:lineRule="auto"/>
        <w:rPr>
          <w:rFonts w:ascii="Tahoma" w:hAnsi="Tahoma" w:cs="Tahoma"/>
        </w:rPr>
      </w:pPr>
      <w:r w:rsidRPr="00CD143C">
        <w:rPr>
          <w:rFonts w:ascii="Tahoma" w:hAnsi="Tahoma" w:cs="Tahoma"/>
        </w:rPr>
        <w:t>muu, mikä (esim. kuulolaite, valkoinen keppi) ______________________</w:t>
      </w:r>
      <w:r w:rsidRPr="00CD143C">
        <w:rPr>
          <w:rFonts w:ascii="Tahoma" w:hAnsi="Tahoma" w:cs="Tahoma"/>
        </w:rPr>
        <w:tab/>
        <w:t>_____________</w:t>
      </w:r>
    </w:p>
    <w:p w:rsidR="009D6A7F" w:rsidRPr="00CD143C" w:rsidRDefault="009D6A7F" w:rsidP="006D0B49">
      <w:pPr>
        <w:spacing w:line="360" w:lineRule="auto"/>
        <w:outlineLvl w:val="0"/>
        <w:rPr>
          <w:rFonts w:ascii="Tahoma" w:hAnsi="Tahoma" w:cs="Tahoma"/>
        </w:rPr>
      </w:pPr>
      <w:bookmarkStart w:id="701" w:name="_Toc209941937"/>
      <w:bookmarkStart w:id="702" w:name="_Toc213211252"/>
      <w:bookmarkStart w:id="703" w:name="_Toc196725192"/>
      <w:bookmarkStart w:id="704" w:name="_Toc197225996"/>
      <w:bookmarkStart w:id="705" w:name="_Toc207174532"/>
      <w:bookmarkStart w:id="706" w:name="_Toc207181692"/>
      <w:bookmarkStart w:id="707" w:name="_Toc222112870"/>
      <w:r w:rsidRPr="00CD143C">
        <w:rPr>
          <w:rFonts w:ascii="Tahoma" w:hAnsi="Tahoma" w:cs="Tahoma"/>
          <w:b/>
        </w:rPr>
        <w:t xml:space="preserve">5. </w:t>
      </w:r>
      <w:r w:rsidRPr="00CD143C">
        <w:rPr>
          <w:rFonts w:ascii="Tahoma" w:hAnsi="Tahoma" w:cs="Tahoma"/>
        </w:rPr>
        <w:t>Käytättekö yleensä jotain liikkumisen</w:t>
      </w:r>
      <w:bookmarkEnd w:id="701"/>
      <w:bookmarkEnd w:id="702"/>
      <w:r w:rsidRPr="00CD143C">
        <w:rPr>
          <w:rFonts w:ascii="Tahoma" w:hAnsi="Tahoma" w:cs="Tahoma"/>
        </w:rPr>
        <w:t xml:space="preserve"> </w:t>
      </w:r>
      <w:bookmarkStart w:id="708" w:name="_Toc209941938"/>
      <w:bookmarkStart w:id="709" w:name="_Toc213211253"/>
      <w:r w:rsidRPr="00CD143C">
        <w:rPr>
          <w:rFonts w:ascii="Tahoma" w:hAnsi="Tahoma" w:cs="Tahoma"/>
          <w:u w:val="single"/>
        </w:rPr>
        <w:t xml:space="preserve">turvallisuutta lisäävää välinettä </w:t>
      </w:r>
      <w:r w:rsidRPr="00CD143C">
        <w:rPr>
          <w:rFonts w:ascii="Tahoma" w:hAnsi="Tahoma" w:cs="Tahoma"/>
        </w:rPr>
        <w:t>?</w:t>
      </w:r>
      <w:bookmarkEnd w:id="703"/>
      <w:bookmarkEnd w:id="704"/>
      <w:bookmarkEnd w:id="705"/>
      <w:bookmarkEnd w:id="706"/>
      <w:bookmarkEnd w:id="707"/>
      <w:bookmarkEnd w:id="708"/>
      <w:bookmarkEnd w:id="709"/>
    </w:p>
    <w:p w:rsidR="009D6A7F" w:rsidRPr="00CD143C" w:rsidRDefault="009D6A7F" w:rsidP="006D0B49">
      <w:pPr>
        <w:spacing w:line="360" w:lineRule="auto"/>
        <w:rPr>
          <w:rFonts w:ascii="Tahoma" w:hAnsi="Tahoma" w:cs="Tahoma"/>
        </w:rPr>
      </w:pPr>
      <w:r w:rsidRPr="00CD143C">
        <w:rPr>
          <w:rFonts w:ascii="Tahoma" w:hAnsi="Tahoma" w:cs="Tahoma"/>
        </w:rPr>
        <w:t>liukuesteet</w:t>
      </w:r>
      <w:r w:rsidRPr="00CD143C">
        <w:rPr>
          <w:rFonts w:ascii="Tahoma" w:hAnsi="Tahoma" w:cs="Tahoma"/>
        </w:rPr>
        <w:tab/>
      </w:r>
      <w:r w:rsidRPr="00CD143C">
        <w:rPr>
          <w:rFonts w:ascii="Tahoma" w:hAnsi="Tahoma" w:cs="Tahoma"/>
        </w:rPr>
        <w:tab/>
        <w:t xml:space="preserve">kyllä </w:t>
      </w:r>
      <w:r w:rsidRPr="00CD143C">
        <w:rPr>
          <w:rFonts w:ascii="Tahoma" w:hAnsi="Tahoma" w:cs="Tahoma"/>
        </w:rPr>
        <w:sym w:font="Wingdings" w:char="F0A8"/>
      </w:r>
      <w:r w:rsidRPr="00CD143C">
        <w:rPr>
          <w:rFonts w:ascii="Tahoma" w:hAnsi="Tahoma" w:cs="Tahoma"/>
        </w:rPr>
        <w:tab/>
      </w:r>
      <w:r w:rsidRPr="00CD143C">
        <w:rPr>
          <w:rFonts w:ascii="Tahoma" w:hAnsi="Tahoma" w:cs="Tahoma"/>
        </w:rPr>
        <w:tab/>
        <w:t xml:space="preserve">ei </w:t>
      </w:r>
      <w:r w:rsidRPr="00CD143C">
        <w:rPr>
          <w:rFonts w:ascii="Tahoma" w:hAnsi="Tahoma" w:cs="Tahoma"/>
        </w:rPr>
        <w:sym w:font="Wingdings" w:char="F0A8"/>
      </w:r>
    </w:p>
    <w:p w:rsidR="009D6A7F" w:rsidRPr="00CD143C" w:rsidRDefault="009D6A7F" w:rsidP="006D0B49">
      <w:pPr>
        <w:spacing w:line="360" w:lineRule="auto"/>
        <w:rPr>
          <w:rFonts w:ascii="Tahoma" w:hAnsi="Tahoma" w:cs="Tahoma"/>
        </w:rPr>
      </w:pPr>
      <w:r w:rsidRPr="00CD143C">
        <w:rPr>
          <w:rFonts w:ascii="Tahoma" w:hAnsi="Tahoma" w:cs="Tahoma"/>
        </w:rPr>
        <w:t xml:space="preserve">heijastin </w:t>
      </w:r>
      <w:r w:rsidRPr="00CD143C">
        <w:rPr>
          <w:rFonts w:ascii="Tahoma" w:hAnsi="Tahoma" w:cs="Tahoma"/>
        </w:rPr>
        <w:tab/>
      </w:r>
      <w:r w:rsidRPr="00CD143C">
        <w:rPr>
          <w:rFonts w:ascii="Tahoma" w:hAnsi="Tahoma" w:cs="Tahoma"/>
        </w:rPr>
        <w:tab/>
        <w:t xml:space="preserve">kyllä </w:t>
      </w:r>
      <w:r w:rsidRPr="00CD143C">
        <w:rPr>
          <w:rFonts w:ascii="Tahoma" w:hAnsi="Tahoma" w:cs="Tahoma"/>
        </w:rPr>
        <w:sym w:font="Wingdings" w:char="F0A8"/>
      </w:r>
      <w:r w:rsidRPr="00CD143C">
        <w:rPr>
          <w:rFonts w:ascii="Tahoma" w:hAnsi="Tahoma" w:cs="Tahoma"/>
        </w:rPr>
        <w:tab/>
      </w:r>
      <w:r w:rsidRPr="00CD143C">
        <w:rPr>
          <w:rFonts w:ascii="Tahoma" w:hAnsi="Tahoma" w:cs="Tahoma"/>
        </w:rPr>
        <w:tab/>
        <w:t xml:space="preserve">ei </w:t>
      </w:r>
      <w:r w:rsidRPr="00CD143C">
        <w:rPr>
          <w:rFonts w:ascii="Tahoma" w:hAnsi="Tahoma" w:cs="Tahoma"/>
        </w:rPr>
        <w:sym w:font="Wingdings" w:char="F0A8"/>
      </w:r>
    </w:p>
    <w:p w:rsidR="009D6A7F" w:rsidRPr="00CD143C" w:rsidRDefault="009D6A7F" w:rsidP="006D0B49">
      <w:pPr>
        <w:spacing w:line="360" w:lineRule="auto"/>
        <w:rPr>
          <w:rFonts w:ascii="Tahoma" w:hAnsi="Tahoma" w:cs="Tahoma"/>
        </w:rPr>
      </w:pPr>
      <w:r w:rsidRPr="00CD143C">
        <w:rPr>
          <w:rFonts w:ascii="Tahoma" w:hAnsi="Tahoma" w:cs="Tahoma"/>
        </w:rPr>
        <w:t xml:space="preserve">turvavyö </w:t>
      </w:r>
      <w:r w:rsidRPr="00CD143C">
        <w:rPr>
          <w:rFonts w:ascii="Tahoma" w:hAnsi="Tahoma" w:cs="Tahoma"/>
        </w:rPr>
        <w:tab/>
      </w:r>
      <w:r w:rsidRPr="00CD143C">
        <w:rPr>
          <w:rFonts w:ascii="Tahoma" w:hAnsi="Tahoma" w:cs="Tahoma"/>
        </w:rPr>
        <w:tab/>
        <w:t xml:space="preserve">kyllä </w:t>
      </w:r>
      <w:r w:rsidRPr="00CD143C">
        <w:rPr>
          <w:rFonts w:ascii="Tahoma" w:hAnsi="Tahoma" w:cs="Tahoma"/>
        </w:rPr>
        <w:sym w:font="Wingdings" w:char="F0A8"/>
      </w:r>
      <w:r w:rsidRPr="00CD143C">
        <w:rPr>
          <w:rFonts w:ascii="Tahoma" w:hAnsi="Tahoma" w:cs="Tahoma"/>
        </w:rPr>
        <w:tab/>
      </w:r>
      <w:r w:rsidRPr="00CD143C">
        <w:rPr>
          <w:rFonts w:ascii="Tahoma" w:hAnsi="Tahoma" w:cs="Tahoma"/>
        </w:rPr>
        <w:tab/>
        <w:t xml:space="preserve">ei </w:t>
      </w:r>
      <w:r w:rsidRPr="00CD143C">
        <w:rPr>
          <w:rFonts w:ascii="Tahoma" w:hAnsi="Tahoma" w:cs="Tahoma"/>
        </w:rPr>
        <w:sym w:font="Wingdings" w:char="F0A8"/>
      </w:r>
    </w:p>
    <w:p w:rsidR="009D6A7F" w:rsidRPr="00CD143C" w:rsidRDefault="009D6A7F" w:rsidP="006D0B49">
      <w:pPr>
        <w:spacing w:line="360" w:lineRule="auto"/>
        <w:rPr>
          <w:rFonts w:ascii="Tahoma" w:hAnsi="Tahoma" w:cs="Tahoma"/>
          <w:b/>
        </w:rPr>
      </w:pPr>
      <w:r w:rsidRPr="00CD143C">
        <w:rPr>
          <w:rFonts w:ascii="Tahoma" w:hAnsi="Tahoma" w:cs="Tahoma"/>
        </w:rPr>
        <w:t>muu, mikä? _____________________________________________</w:t>
      </w:r>
    </w:p>
    <w:p w:rsidR="009D6A7F" w:rsidRPr="00CD143C" w:rsidRDefault="009D6A7F" w:rsidP="006D0B49">
      <w:pPr>
        <w:spacing w:line="360" w:lineRule="auto"/>
        <w:rPr>
          <w:rFonts w:ascii="Tahoma" w:hAnsi="Tahoma" w:cs="Tahoma"/>
          <w:b/>
        </w:rPr>
      </w:pPr>
    </w:p>
    <w:p w:rsidR="009D6A7F" w:rsidRPr="00CD143C" w:rsidRDefault="009D6A7F" w:rsidP="006D0B49">
      <w:pPr>
        <w:spacing w:line="360" w:lineRule="auto"/>
        <w:rPr>
          <w:rFonts w:ascii="Tahoma" w:hAnsi="Tahoma" w:cs="Tahoma"/>
          <w:b/>
          <w:sz w:val="28"/>
          <w:szCs w:val="28"/>
        </w:rPr>
      </w:pPr>
      <w:r w:rsidRPr="00CD143C">
        <w:rPr>
          <w:rFonts w:ascii="Tahoma" w:hAnsi="Tahoma" w:cs="Tahoma"/>
          <w:b/>
          <w:sz w:val="28"/>
          <w:szCs w:val="28"/>
        </w:rPr>
        <w:t xml:space="preserve">Onko liikkuminen palvelukeskuksen ympäristössä turvallista?         3        </w:t>
      </w:r>
    </w:p>
    <w:p w:rsidR="009D6A7F" w:rsidRPr="00CD143C" w:rsidRDefault="009D6A7F" w:rsidP="006D0B49">
      <w:pPr>
        <w:numPr>
          <w:ilvl w:val="0"/>
          <w:numId w:val="36"/>
        </w:numPr>
        <w:spacing w:line="360" w:lineRule="auto"/>
        <w:rPr>
          <w:rFonts w:ascii="Tahoma" w:hAnsi="Tahoma" w:cs="Tahoma"/>
        </w:rPr>
      </w:pPr>
      <w:r w:rsidRPr="00CD143C">
        <w:rPr>
          <w:rFonts w:ascii="Tahoma" w:hAnsi="Tahoma" w:cs="Tahoma"/>
        </w:rPr>
        <w:t xml:space="preserve">Oheisen lomakkeen avulla halutaan selvittää Helsingin kaupungin palvelukeskusten liikenneympäristöjen vaaranpaikkoja. </w:t>
      </w:r>
    </w:p>
    <w:p w:rsidR="009D6A7F" w:rsidRPr="00CD143C" w:rsidRDefault="009D6A7F" w:rsidP="006D0B49">
      <w:pPr>
        <w:spacing w:line="360" w:lineRule="auto"/>
        <w:rPr>
          <w:rFonts w:ascii="Tahoma" w:hAnsi="Tahoma" w:cs="Tahoma"/>
        </w:rPr>
      </w:pPr>
    </w:p>
    <w:p w:rsidR="009D6A7F" w:rsidRPr="00CD143C" w:rsidRDefault="009D6A7F" w:rsidP="006D0B49">
      <w:pPr>
        <w:spacing w:line="360" w:lineRule="auto"/>
        <w:rPr>
          <w:rFonts w:ascii="Tahoma" w:hAnsi="Tahoma" w:cs="Tahoma"/>
        </w:rPr>
        <w:sectPr w:rsidR="009D6A7F" w:rsidRPr="00CD143C">
          <w:footerReference w:type="default" r:id="rId15"/>
          <w:pgSz w:w="11906" w:h="16838"/>
          <w:pgMar w:top="1417" w:right="1134" w:bottom="1417" w:left="1134" w:header="708" w:footer="708" w:gutter="0"/>
          <w:cols w:space="708"/>
        </w:sectPr>
      </w:pPr>
    </w:p>
    <w:p w:rsidR="009D6A7F" w:rsidRPr="00CD143C" w:rsidRDefault="009D6A7F" w:rsidP="006D0B49">
      <w:pPr>
        <w:rPr>
          <w:rFonts w:ascii="Tahoma" w:hAnsi="Tahoma" w:cs="Tahoma"/>
          <w:b/>
        </w:rPr>
      </w:pPr>
      <w:r w:rsidRPr="00CD143C">
        <w:rPr>
          <w:rFonts w:ascii="Tahoma" w:hAnsi="Tahoma" w:cs="Tahoma"/>
          <w:b/>
        </w:rPr>
        <w:t>I Palvelukeskuksen lähialueen tu</w:t>
      </w:r>
      <w:r w:rsidRPr="00CD143C">
        <w:rPr>
          <w:rFonts w:ascii="Tahoma" w:hAnsi="Tahoma" w:cs="Tahoma"/>
          <w:b/>
        </w:rPr>
        <w:t>r</w:t>
      </w:r>
      <w:r w:rsidRPr="00CD143C">
        <w:rPr>
          <w:rFonts w:ascii="Tahoma" w:hAnsi="Tahoma" w:cs="Tahoma"/>
          <w:b/>
        </w:rPr>
        <w:t>vallisuus</w:t>
      </w: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Onko katujen ylittäminen turvalli</w:t>
      </w:r>
      <w:r w:rsidRPr="00CD143C">
        <w:rPr>
          <w:rFonts w:ascii="Tahoma" w:hAnsi="Tahoma" w:cs="Tahoma"/>
        </w:rPr>
        <w:t>s</w:t>
      </w:r>
      <w:r w:rsidRPr="00CD143C">
        <w:rPr>
          <w:rFonts w:ascii="Tahoma" w:hAnsi="Tahoma" w:cs="Tahoma"/>
        </w:rPr>
        <w:t xml:space="preserve">ta? </w:t>
      </w: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Onko liikennevaloja tarpeeksi vai tarvitaanko niitä lisää ja mihin?</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Ovatko liikennevalot ajastettu rii</w:t>
      </w:r>
      <w:r w:rsidRPr="00CD143C">
        <w:rPr>
          <w:rFonts w:ascii="Tahoma" w:hAnsi="Tahoma" w:cs="Tahoma"/>
        </w:rPr>
        <w:t>t</w:t>
      </w:r>
      <w:r w:rsidRPr="00CD143C">
        <w:rPr>
          <w:rFonts w:ascii="Tahoma" w:hAnsi="Tahoma" w:cs="Tahoma"/>
        </w:rPr>
        <w:t>tävän pitkiksi suojateiden turvall</w:t>
      </w:r>
      <w:r w:rsidRPr="00CD143C">
        <w:rPr>
          <w:rFonts w:ascii="Tahoma" w:hAnsi="Tahoma" w:cs="Tahoma"/>
        </w:rPr>
        <w:t>i</w:t>
      </w:r>
      <w:r w:rsidRPr="00CD143C">
        <w:rPr>
          <w:rFonts w:ascii="Tahoma" w:hAnsi="Tahoma" w:cs="Tahoma"/>
        </w:rPr>
        <w:t>seen ylittämiseen?</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Ovatko jalkakäytävien reunakivet liian korkeita ja missä?</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Onko katujen ylityksessä mahdo</w:t>
      </w:r>
      <w:r w:rsidRPr="00CD143C">
        <w:rPr>
          <w:rFonts w:ascii="Tahoma" w:hAnsi="Tahoma" w:cs="Tahoma"/>
        </w:rPr>
        <w:t>l</w:t>
      </w:r>
      <w:r w:rsidRPr="00CD143C">
        <w:rPr>
          <w:rFonts w:ascii="Tahoma" w:hAnsi="Tahoma" w:cs="Tahoma"/>
        </w:rPr>
        <w:t>lista nähdä tarpeeksi kauas? (este</w:t>
      </w:r>
      <w:r w:rsidRPr="00CD143C">
        <w:rPr>
          <w:rFonts w:ascii="Tahoma" w:hAnsi="Tahoma" w:cs="Tahoma"/>
        </w:rPr>
        <w:t>i</w:t>
      </w:r>
      <w:r w:rsidRPr="00CD143C">
        <w:rPr>
          <w:rFonts w:ascii="Tahoma" w:hAnsi="Tahoma" w:cs="Tahoma"/>
        </w:rPr>
        <w:t>tä, pensaita, puita, rakennuksia)</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Onko lähiympäristön valaistus rii</w:t>
      </w:r>
      <w:r w:rsidRPr="00CD143C">
        <w:rPr>
          <w:rFonts w:ascii="Tahoma" w:hAnsi="Tahoma" w:cs="Tahoma"/>
        </w:rPr>
        <w:t>t</w:t>
      </w:r>
      <w:r w:rsidRPr="00CD143C">
        <w:rPr>
          <w:rFonts w:ascii="Tahoma" w:hAnsi="Tahoma" w:cs="Tahoma"/>
        </w:rPr>
        <w:t>tävä vai tarvitaanko lisää valoja ja mihin?</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Onko suojateitä riittävästi ja ova</w:t>
      </w:r>
      <w:r w:rsidRPr="00CD143C">
        <w:rPr>
          <w:rFonts w:ascii="Tahoma" w:hAnsi="Tahoma" w:cs="Tahoma"/>
        </w:rPr>
        <w:t>t</w:t>
      </w:r>
      <w:r w:rsidRPr="00CD143C">
        <w:rPr>
          <w:rFonts w:ascii="Tahoma" w:hAnsi="Tahoma" w:cs="Tahoma"/>
        </w:rPr>
        <w:t>ko ne oikeissa paikoissa?</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numPr>
          <w:ilvl w:val="0"/>
          <w:numId w:val="37"/>
        </w:numPr>
        <w:rPr>
          <w:rFonts w:ascii="Tahoma" w:hAnsi="Tahoma" w:cs="Tahoma"/>
        </w:rPr>
      </w:pPr>
      <w:r w:rsidRPr="00CD143C">
        <w:rPr>
          <w:rFonts w:ascii="Tahoma" w:hAnsi="Tahoma" w:cs="Tahoma"/>
        </w:rPr>
        <w:t>Onko esteitä, jotka haittaavat lii</w:t>
      </w:r>
      <w:r w:rsidRPr="00CD143C">
        <w:rPr>
          <w:rFonts w:ascii="Tahoma" w:hAnsi="Tahoma" w:cs="Tahoma"/>
        </w:rPr>
        <w:t>k</w:t>
      </w:r>
      <w:r w:rsidRPr="00CD143C">
        <w:rPr>
          <w:rFonts w:ascii="Tahoma" w:hAnsi="Tahoma" w:cs="Tahoma"/>
        </w:rPr>
        <w:t>kumista jalkakäytävillä? (esim. ja</w:t>
      </w:r>
      <w:r w:rsidRPr="00CD143C">
        <w:rPr>
          <w:rFonts w:ascii="Tahoma" w:hAnsi="Tahoma" w:cs="Tahoma"/>
        </w:rPr>
        <w:t>l</w:t>
      </w:r>
      <w:r w:rsidRPr="00CD143C">
        <w:rPr>
          <w:rFonts w:ascii="Tahoma" w:hAnsi="Tahoma" w:cs="Tahoma"/>
        </w:rPr>
        <w:t>kakäytäville parkkeeratut autot, standit, terassit)</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spacing w:line="480" w:lineRule="auto"/>
        <w:outlineLvl w:val="0"/>
        <w:rPr>
          <w:rFonts w:ascii="Tahoma" w:hAnsi="Tahoma" w:cs="Tahoma"/>
          <w:b/>
        </w:rPr>
      </w:pPr>
    </w:p>
    <w:p w:rsidR="009D6A7F" w:rsidRPr="00CD143C" w:rsidRDefault="009D6A7F" w:rsidP="006D0B49">
      <w:pPr>
        <w:spacing w:line="480" w:lineRule="auto"/>
        <w:outlineLvl w:val="0"/>
        <w:rPr>
          <w:rFonts w:ascii="Tahoma" w:hAnsi="Tahoma" w:cs="Tahoma"/>
          <w:b/>
        </w:rPr>
      </w:pPr>
      <w:bookmarkStart w:id="710" w:name="_Toc196725193"/>
      <w:bookmarkStart w:id="711" w:name="_Toc197225997"/>
      <w:bookmarkStart w:id="712" w:name="_Toc207174533"/>
      <w:bookmarkStart w:id="713" w:name="_Toc207181693"/>
      <w:bookmarkStart w:id="714" w:name="_Toc209941939"/>
      <w:bookmarkStart w:id="715" w:name="_Toc213211254"/>
      <w:bookmarkStart w:id="716" w:name="_Toc222112871"/>
      <w:r w:rsidRPr="00CD143C">
        <w:rPr>
          <w:rFonts w:ascii="Tahoma" w:hAnsi="Tahoma" w:cs="Tahoma"/>
          <w:b/>
        </w:rPr>
        <w:t>Lisätiedot, esim. paikka:</w:t>
      </w:r>
      <w:bookmarkEnd w:id="710"/>
      <w:bookmarkEnd w:id="711"/>
      <w:bookmarkEnd w:id="712"/>
      <w:bookmarkEnd w:id="713"/>
      <w:bookmarkEnd w:id="714"/>
      <w:bookmarkEnd w:id="715"/>
      <w:bookmarkEnd w:id="716"/>
    </w:p>
    <w:p w:rsidR="009D6A7F" w:rsidRPr="00CD143C" w:rsidRDefault="009D6A7F" w:rsidP="006D0B49">
      <w:pPr>
        <w:pBdr>
          <w:bottom w:val="single" w:sz="12" w:space="31" w:color="auto"/>
        </w:pBdr>
        <w:spacing w:line="480" w:lineRule="auto"/>
        <w:rPr>
          <w:rFonts w:ascii="Tahoma" w:hAnsi="Tahoma" w:cs="Tahoma"/>
        </w:rPr>
      </w:pPr>
      <w:r w:rsidRPr="00CD143C">
        <w:rPr>
          <w:rFonts w:ascii="Tahoma" w:hAnsi="Tahoma" w:cs="Tahom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6A7F" w:rsidRPr="00CD143C" w:rsidRDefault="009D6A7F" w:rsidP="006D0B49">
      <w:pPr>
        <w:pBdr>
          <w:bottom w:val="single" w:sz="12" w:space="31" w:color="auto"/>
        </w:pBdr>
        <w:spacing w:line="480" w:lineRule="auto"/>
        <w:rPr>
          <w:rFonts w:ascii="Tahoma" w:hAnsi="Tahoma" w:cs="Tahoma"/>
        </w:rPr>
      </w:pPr>
      <w:r w:rsidRPr="00CD143C">
        <w:rPr>
          <w:rFonts w:ascii="Tahoma" w:hAnsi="Tahoma" w:cs="Tahoma"/>
        </w:rPr>
        <w:t>__________________________________</w:t>
      </w:r>
    </w:p>
    <w:p w:rsidR="009D6A7F" w:rsidRPr="00CD143C" w:rsidRDefault="009D6A7F" w:rsidP="006D0B49">
      <w:pPr>
        <w:pBdr>
          <w:bottom w:val="single" w:sz="12" w:space="31" w:color="auto"/>
        </w:pBdr>
        <w:spacing w:line="480" w:lineRule="auto"/>
        <w:rPr>
          <w:rFonts w:ascii="Tahoma" w:hAnsi="Tahoma" w:cs="Tahoma"/>
        </w:rPr>
      </w:pPr>
      <w:r w:rsidRPr="00CD143C">
        <w:rPr>
          <w:rFonts w:ascii="Tahoma" w:hAnsi="Tahoma" w:cs="Tahoma"/>
        </w:rPr>
        <w:t>__________________________________</w:t>
      </w:r>
    </w:p>
    <w:p w:rsidR="009D6A7F" w:rsidRPr="00CD143C" w:rsidRDefault="009D6A7F" w:rsidP="006D0B49">
      <w:pPr>
        <w:pBdr>
          <w:bottom w:val="single" w:sz="12" w:space="31" w:color="auto"/>
        </w:pBdr>
        <w:spacing w:line="480" w:lineRule="auto"/>
        <w:rPr>
          <w:rFonts w:ascii="Tahoma" w:hAnsi="Tahoma" w:cs="Tahoma"/>
        </w:rPr>
      </w:pPr>
      <w:r w:rsidRPr="00CD143C">
        <w:rPr>
          <w:rFonts w:ascii="Tahoma" w:hAnsi="Tahoma" w:cs="Tahoma"/>
        </w:rPr>
        <w:t>__________________________________</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ind w:left="360"/>
        <w:rPr>
          <w:rFonts w:ascii="Tahoma" w:hAnsi="Tahoma" w:cs="Tahoma"/>
        </w:rPr>
      </w:pPr>
      <w:r w:rsidRPr="00CD143C">
        <w:rPr>
          <w:rFonts w:ascii="Tahoma" w:hAnsi="Tahoma" w:cs="Tahoma"/>
        </w:rPr>
        <w:t>9. Onko parkkipaikkoja riittävästi, vai tarvitaanko lisää ja mihin?</w:t>
      </w: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r w:rsidRPr="00CD143C">
        <w:rPr>
          <w:rFonts w:ascii="Tahoma" w:hAnsi="Tahoma" w:cs="Tahoma"/>
        </w:rPr>
        <w:t>10. Onko pyöräilijöistä haittaa ja mi</w:t>
      </w:r>
      <w:r w:rsidRPr="00CD143C">
        <w:rPr>
          <w:rFonts w:ascii="Tahoma" w:hAnsi="Tahoma" w:cs="Tahoma"/>
        </w:rPr>
        <w:t>s</w:t>
      </w:r>
      <w:r w:rsidRPr="00CD143C">
        <w:rPr>
          <w:rFonts w:ascii="Tahoma" w:hAnsi="Tahoma" w:cs="Tahoma"/>
        </w:rPr>
        <w:t>sä ongelmat esiintyvät?</w:t>
      </w: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r w:rsidRPr="00CD143C">
        <w:rPr>
          <w:rFonts w:ascii="Tahoma" w:hAnsi="Tahoma" w:cs="Tahoma"/>
        </w:rPr>
        <w:t>11. Tarvitaanko palvelukeskuksen opasteita ja mihin?</w:t>
      </w: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r w:rsidRPr="00CD143C">
        <w:rPr>
          <w:rFonts w:ascii="Tahoma" w:hAnsi="Tahoma" w:cs="Tahoma"/>
        </w:rPr>
        <w:t>12. Onko paikkoja, minne on vaikea päästä?</w:t>
      </w: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r w:rsidRPr="00CD143C">
        <w:rPr>
          <w:rFonts w:ascii="Tahoma" w:hAnsi="Tahoma" w:cs="Tahoma"/>
        </w:rPr>
        <w:t>13. Mitä esteitä on, kun tulet palvel</w:t>
      </w:r>
      <w:r w:rsidRPr="00CD143C">
        <w:rPr>
          <w:rFonts w:ascii="Tahoma" w:hAnsi="Tahoma" w:cs="Tahoma"/>
        </w:rPr>
        <w:t>u</w:t>
      </w:r>
      <w:r w:rsidRPr="00CD143C">
        <w:rPr>
          <w:rFonts w:ascii="Tahoma" w:hAnsi="Tahoma" w:cs="Tahoma"/>
        </w:rPr>
        <w:t>keskukseen ja missä?</w:t>
      </w: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r w:rsidRPr="00CD143C">
        <w:rPr>
          <w:rFonts w:ascii="Tahoma" w:hAnsi="Tahoma" w:cs="Tahoma"/>
        </w:rPr>
        <w:t>14. Onko talvikunnossa pidosta hu</w:t>
      </w:r>
      <w:r w:rsidRPr="00CD143C">
        <w:rPr>
          <w:rFonts w:ascii="Tahoma" w:hAnsi="Tahoma" w:cs="Tahoma"/>
        </w:rPr>
        <w:t>o</w:t>
      </w:r>
      <w:r w:rsidRPr="00CD143C">
        <w:rPr>
          <w:rFonts w:ascii="Tahoma" w:hAnsi="Tahoma" w:cs="Tahoma"/>
        </w:rPr>
        <w:t>lehdittu riittävästi?</w:t>
      </w: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ind w:left="360"/>
        <w:rPr>
          <w:rFonts w:ascii="Tahoma" w:hAnsi="Tahoma" w:cs="Tahoma"/>
        </w:rPr>
      </w:pPr>
    </w:p>
    <w:p w:rsidR="009D6A7F" w:rsidRPr="00CD143C" w:rsidRDefault="009D6A7F" w:rsidP="006D0B49">
      <w:pPr>
        <w:outlineLvl w:val="0"/>
        <w:rPr>
          <w:rFonts w:ascii="Tahoma" w:hAnsi="Tahoma" w:cs="Tahoma"/>
        </w:rPr>
      </w:pPr>
    </w:p>
    <w:p w:rsidR="009D6A7F" w:rsidRPr="00CD143C" w:rsidRDefault="009D6A7F" w:rsidP="006D0B49">
      <w:pPr>
        <w:outlineLvl w:val="0"/>
        <w:rPr>
          <w:rFonts w:ascii="Tahoma" w:hAnsi="Tahoma" w:cs="Tahoma"/>
          <w:b/>
        </w:rPr>
      </w:pPr>
      <w:r w:rsidRPr="00CD143C">
        <w:rPr>
          <w:rFonts w:ascii="Tahoma" w:hAnsi="Tahoma" w:cs="Tahoma"/>
          <w:b/>
        </w:rPr>
        <w:t xml:space="preserve">  </w:t>
      </w:r>
      <w:bookmarkStart w:id="717" w:name="_Toc196725194"/>
      <w:bookmarkStart w:id="718" w:name="_Toc197225998"/>
      <w:bookmarkStart w:id="719" w:name="_Toc207174534"/>
      <w:bookmarkStart w:id="720" w:name="_Toc207181694"/>
      <w:bookmarkStart w:id="721" w:name="_Toc209941940"/>
      <w:bookmarkStart w:id="722" w:name="_Toc213211255"/>
      <w:bookmarkStart w:id="723" w:name="_Toc222112872"/>
      <w:r w:rsidRPr="00CD143C">
        <w:rPr>
          <w:rFonts w:ascii="Tahoma" w:hAnsi="Tahoma" w:cs="Tahoma"/>
          <w:b/>
        </w:rPr>
        <w:t>Yleinen turvallisuus</w:t>
      </w:r>
      <w:bookmarkEnd w:id="717"/>
      <w:bookmarkEnd w:id="718"/>
      <w:bookmarkEnd w:id="719"/>
      <w:bookmarkEnd w:id="720"/>
      <w:bookmarkEnd w:id="721"/>
      <w:bookmarkEnd w:id="722"/>
      <w:bookmarkEnd w:id="723"/>
    </w:p>
    <w:p w:rsidR="009D6A7F" w:rsidRPr="00CD143C" w:rsidRDefault="009D6A7F" w:rsidP="006D0B49">
      <w:pPr>
        <w:ind w:left="360" w:firstLine="360"/>
        <w:rPr>
          <w:rFonts w:ascii="Tahoma" w:hAnsi="Tahoma" w:cs="Tahoma"/>
          <w:sz w:val="32"/>
          <w:szCs w:val="32"/>
        </w:rPr>
      </w:pPr>
    </w:p>
    <w:p w:rsidR="009D6A7F" w:rsidRPr="00CD143C" w:rsidRDefault="009D6A7F" w:rsidP="00C96513">
      <w:pPr>
        <w:ind w:left="360" w:hanging="360"/>
        <w:rPr>
          <w:rFonts w:ascii="Tahoma" w:hAnsi="Tahoma" w:cs="Tahoma"/>
        </w:rPr>
      </w:pPr>
      <w:r w:rsidRPr="00CD143C">
        <w:rPr>
          <w:rFonts w:ascii="Tahoma" w:hAnsi="Tahoma" w:cs="Tahoma"/>
        </w:rPr>
        <w:t xml:space="preserve">    15. Lähialueen puistot; tarvitaanko   tukikaiteita ja penkkejä?</w:t>
      </w:r>
    </w:p>
    <w:p w:rsidR="009D6A7F" w:rsidRPr="00CD143C" w:rsidRDefault="009D6A7F" w:rsidP="006D0B49">
      <w:pPr>
        <w:rPr>
          <w:rFonts w:ascii="Tahoma" w:hAnsi="Tahoma" w:cs="Tahoma"/>
        </w:rPr>
      </w:pPr>
      <w:r w:rsidRPr="00CD143C">
        <w:rPr>
          <w:rFonts w:ascii="Tahoma" w:hAnsi="Tahoma" w:cs="Tahoma"/>
        </w:rPr>
        <w:t xml:space="preserve">   </w:t>
      </w:r>
    </w:p>
    <w:p w:rsidR="009D6A7F" w:rsidRPr="00CD143C" w:rsidRDefault="009D6A7F" w:rsidP="006D0B49">
      <w:pPr>
        <w:rPr>
          <w:rFonts w:ascii="Tahoma" w:hAnsi="Tahoma" w:cs="Tahoma"/>
        </w:rPr>
      </w:pPr>
    </w:p>
    <w:p w:rsidR="009D6A7F" w:rsidRPr="00CD143C" w:rsidRDefault="009D6A7F" w:rsidP="00C96513">
      <w:pPr>
        <w:ind w:left="360" w:hanging="360"/>
        <w:rPr>
          <w:rFonts w:ascii="Tahoma" w:hAnsi="Tahoma" w:cs="Tahoma"/>
        </w:rPr>
      </w:pPr>
      <w:r w:rsidRPr="00CD143C">
        <w:rPr>
          <w:rFonts w:ascii="Tahoma" w:hAnsi="Tahoma" w:cs="Tahoma"/>
        </w:rPr>
        <w:t xml:space="preserve">    16. Onko apuvälineillä liikkuminen tu</w:t>
      </w:r>
      <w:r w:rsidRPr="00CD143C">
        <w:rPr>
          <w:rFonts w:ascii="Tahoma" w:hAnsi="Tahoma" w:cs="Tahoma"/>
        </w:rPr>
        <w:t>r</w:t>
      </w:r>
      <w:r w:rsidRPr="00CD143C">
        <w:rPr>
          <w:rFonts w:ascii="Tahoma" w:hAnsi="Tahoma" w:cs="Tahoma"/>
        </w:rPr>
        <w:t>vallista? (luiskat, madallukset, kaiteet)</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C96513">
      <w:pPr>
        <w:ind w:left="360" w:hanging="360"/>
        <w:rPr>
          <w:rFonts w:ascii="Tahoma" w:hAnsi="Tahoma" w:cs="Tahoma"/>
        </w:rPr>
      </w:pPr>
      <w:r w:rsidRPr="00CD143C">
        <w:rPr>
          <w:rFonts w:ascii="Tahoma" w:hAnsi="Tahoma" w:cs="Tahoma"/>
        </w:rPr>
        <w:t xml:space="preserve">    17. Onko metroaseman ympäristö tu</w:t>
      </w:r>
      <w:r w:rsidRPr="00CD143C">
        <w:rPr>
          <w:rFonts w:ascii="Tahoma" w:hAnsi="Tahoma" w:cs="Tahoma"/>
        </w:rPr>
        <w:t>r</w:t>
      </w:r>
      <w:r w:rsidRPr="00CD143C">
        <w:rPr>
          <w:rFonts w:ascii="Tahoma" w:hAnsi="Tahoma" w:cs="Tahoma"/>
        </w:rPr>
        <w:t>vallinen ja onko liikkuminen helppoa? (onko hissejä, liukuportaita tarpeeksi)</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r w:rsidRPr="00CD143C">
        <w:rPr>
          <w:rFonts w:ascii="Tahoma" w:hAnsi="Tahoma" w:cs="Tahoma"/>
        </w:rPr>
        <w:t xml:space="preserve">    18. Uskallatko liikkua ulkona iltaisin? </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r w:rsidRPr="00CD143C">
        <w:rPr>
          <w:rFonts w:ascii="Tahoma" w:hAnsi="Tahoma" w:cs="Tahoma"/>
        </w:rPr>
        <w:t xml:space="preserve">    19. Onko alue turvallinen?</w:t>
      </w: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p>
    <w:p w:rsidR="009D6A7F" w:rsidRPr="00CD143C" w:rsidRDefault="009D6A7F" w:rsidP="006D0B49">
      <w:pPr>
        <w:rPr>
          <w:rFonts w:ascii="Tahoma" w:hAnsi="Tahoma" w:cs="Tahoma"/>
        </w:rPr>
      </w:pPr>
      <w:r w:rsidRPr="00CD143C">
        <w:rPr>
          <w:rFonts w:ascii="Tahoma" w:hAnsi="Tahoma" w:cs="Tahoma"/>
        </w:rPr>
        <w:t xml:space="preserve">    20. Oletko kokenut muiden ihmisten taholta uhkaavaa käytöstä?</w:t>
      </w:r>
    </w:p>
    <w:p w:rsidR="009D6A7F" w:rsidRPr="00CD143C" w:rsidRDefault="009D6A7F" w:rsidP="006D0B49">
      <w:pPr>
        <w:rPr>
          <w:rFonts w:ascii="Tahoma" w:hAnsi="Tahoma" w:cs="Tahoma"/>
          <w:b/>
        </w:rPr>
      </w:pPr>
      <w:r w:rsidRPr="00CD143C">
        <w:rPr>
          <w:rFonts w:ascii="Tahoma" w:hAnsi="Tahoma" w:cs="Tahoma"/>
          <w:b/>
        </w:rPr>
        <w:t xml:space="preserve">                                                            4                                              Lisätiedot, esim. paikka:</w:t>
      </w:r>
    </w:p>
    <w:p w:rsidR="009D6A7F" w:rsidRPr="00CD143C" w:rsidRDefault="009D6A7F" w:rsidP="006D0B49">
      <w:pPr>
        <w:spacing w:line="480" w:lineRule="auto"/>
        <w:rPr>
          <w:rFonts w:ascii="Courier New" w:hAnsi="Courier New" w:cs="Courier New"/>
        </w:rPr>
      </w:pPr>
      <w:r w:rsidRPr="00CD143C">
        <w:rPr>
          <w:rFonts w:ascii="Courier New" w:hAnsi="Courier New" w:cs="Courier New"/>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6A7F" w:rsidRPr="00CD143C" w:rsidRDefault="009D6A7F" w:rsidP="006D0B49">
      <w:pPr>
        <w:spacing w:line="480" w:lineRule="auto"/>
        <w:rPr>
          <w:rFonts w:ascii="Courier New" w:hAnsi="Courier New" w:cs="Courier New"/>
        </w:rPr>
        <w:sectPr w:rsidR="009D6A7F" w:rsidRPr="00CD143C">
          <w:type w:val="continuous"/>
          <w:pgSz w:w="11906" w:h="16838"/>
          <w:pgMar w:top="851" w:right="1134" w:bottom="709" w:left="1134" w:header="708" w:footer="708" w:gutter="0"/>
          <w:cols w:num="2" w:space="708" w:equalWidth="0">
            <w:col w:w="4465" w:space="708"/>
            <w:col w:w="4465"/>
          </w:cols>
        </w:sectPr>
      </w:pPr>
      <w:r w:rsidRPr="00CD143C">
        <w:rPr>
          <w:rFonts w:ascii="Courier New" w:hAnsi="Courier New" w:cs="Courier New"/>
        </w:rPr>
        <w:t>_______________________________</w:t>
      </w:r>
    </w:p>
    <w:p w:rsidR="009D6A7F" w:rsidRPr="00CD143C" w:rsidRDefault="009D6A7F" w:rsidP="006D0B49">
      <w:pPr>
        <w:rPr>
          <w:rFonts w:ascii="Tahoma" w:hAnsi="Tahoma" w:cs="Tahoma"/>
        </w:rPr>
        <w:sectPr w:rsidR="009D6A7F" w:rsidRPr="00CD143C">
          <w:type w:val="continuous"/>
          <w:pgSz w:w="11906" w:h="16838"/>
          <w:pgMar w:top="851" w:right="1134" w:bottom="709" w:left="1134" w:header="708" w:footer="708" w:gutter="0"/>
          <w:cols w:num="2" w:space="708" w:equalWidth="0">
            <w:col w:w="4465" w:space="708"/>
            <w:col w:w="4465"/>
          </w:cols>
        </w:sectPr>
      </w:pPr>
    </w:p>
    <w:p w:rsidR="009D6A7F" w:rsidRPr="00CD143C" w:rsidRDefault="009D6A7F" w:rsidP="006D0B49">
      <w:pPr>
        <w:rPr>
          <w:rFonts w:ascii="Tahoma" w:hAnsi="Tahoma" w:cs="Tahoma"/>
          <w:b/>
        </w:rPr>
      </w:pPr>
      <w:r w:rsidRPr="00CD143C">
        <w:rPr>
          <w:rFonts w:ascii="Tahoma" w:hAnsi="Tahoma" w:cs="Tahoma"/>
          <w:b/>
        </w:rPr>
        <w:t xml:space="preserve">                                                                                                                                      5.</w:t>
      </w:r>
    </w:p>
    <w:p w:rsidR="009D6A7F" w:rsidRPr="00CD143C" w:rsidRDefault="009D6A7F" w:rsidP="006D0B49">
      <w:pPr>
        <w:outlineLvl w:val="0"/>
        <w:rPr>
          <w:rFonts w:ascii="Tahoma" w:hAnsi="Tahoma" w:cs="Tahoma"/>
          <w:b/>
        </w:rPr>
      </w:pPr>
      <w:bookmarkStart w:id="724" w:name="_Toc209941941"/>
      <w:bookmarkStart w:id="725" w:name="_Toc213211256"/>
      <w:bookmarkStart w:id="726" w:name="_Toc196725195"/>
      <w:bookmarkStart w:id="727" w:name="_Toc197225999"/>
      <w:bookmarkStart w:id="728" w:name="_Toc207174535"/>
      <w:bookmarkStart w:id="729" w:name="_Toc207181695"/>
      <w:bookmarkStart w:id="730" w:name="_Toc222112873"/>
      <w:r w:rsidRPr="00CD143C">
        <w:rPr>
          <w:rFonts w:ascii="Tahoma" w:hAnsi="Tahoma" w:cs="Tahoma"/>
          <w:b/>
        </w:rPr>
        <w:t>Tähän voitte vielä kirjoittaa muita</w:t>
      </w:r>
      <w:bookmarkEnd w:id="724"/>
      <w:bookmarkEnd w:id="725"/>
      <w:r w:rsidRPr="00CD143C">
        <w:rPr>
          <w:rFonts w:ascii="Tahoma" w:hAnsi="Tahoma" w:cs="Tahoma"/>
          <w:b/>
        </w:rPr>
        <w:t xml:space="preserve"> </w:t>
      </w:r>
      <w:bookmarkStart w:id="731" w:name="_Toc209941942"/>
      <w:bookmarkStart w:id="732" w:name="_Toc213211257"/>
      <w:r w:rsidRPr="00CD143C">
        <w:rPr>
          <w:rFonts w:ascii="Tahoma" w:hAnsi="Tahoma" w:cs="Tahoma"/>
          <w:b/>
        </w:rPr>
        <w:t>huomioitanne liikenneasioista</w:t>
      </w:r>
      <w:bookmarkEnd w:id="731"/>
      <w:bookmarkEnd w:id="732"/>
      <w:r w:rsidRPr="00CD143C">
        <w:rPr>
          <w:rFonts w:ascii="Tahoma" w:hAnsi="Tahoma" w:cs="Tahoma"/>
          <w:b/>
        </w:rPr>
        <w:t xml:space="preserve"> </w:t>
      </w:r>
      <w:bookmarkStart w:id="733" w:name="_Toc209941943"/>
      <w:bookmarkStart w:id="734" w:name="_Toc213211258"/>
      <w:r w:rsidRPr="00CD143C">
        <w:rPr>
          <w:rFonts w:ascii="Tahoma" w:hAnsi="Tahoma" w:cs="Tahoma"/>
          <w:b/>
        </w:rPr>
        <w:t>Helsingissä:</w:t>
      </w:r>
      <w:bookmarkEnd w:id="726"/>
      <w:bookmarkEnd w:id="727"/>
      <w:bookmarkEnd w:id="728"/>
      <w:bookmarkEnd w:id="729"/>
      <w:bookmarkEnd w:id="730"/>
      <w:bookmarkEnd w:id="733"/>
      <w:bookmarkEnd w:id="734"/>
    </w:p>
    <w:p w:rsidR="009D6A7F" w:rsidRPr="00CD143C" w:rsidRDefault="009D6A7F" w:rsidP="006D0B49">
      <w:pPr>
        <w:rPr>
          <w:rFonts w:ascii="Tahoma" w:hAnsi="Tahoma" w:cs="Tahoma"/>
        </w:rPr>
      </w:pPr>
    </w:p>
    <w:p w:rsidR="009D6A7F" w:rsidRPr="00CD143C" w:rsidRDefault="009D6A7F" w:rsidP="006D0B49">
      <w:pPr>
        <w:spacing w:line="360" w:lineRule="auto"/>
        <w:rPr>
          <w:rFonts w:ascii="Tahoma" w:hAnsi="Tahoma" w:cs="Tahoma"/>
        </w:rPr>
      </w:pPr>
      <w:r w:rsidRPr="00CD143C">
        <w:rPr>
          <w:rFonts w:ascii="Tahoma" w:hAnsi="Tahoma" w:cs="Tahom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6A7F" w:rsidRPr="00CD143C" w:rsidRDefault="009D6A7F" w:rsidP="006D0B49">
      <w:pPr>
        <w:rPr>
          <w:rFonts w:ascii="Tahoma" w:hAnsi="Tahoma" w:cs="Tahoma"/>
        </w:rPr>
      </w:pPr>
    </w:p>
    <w:p w:rsidR="009D6A7F" w:rsidRPr="00CD143C" w:rsidRDefault="009D6A7F" w:rsidP="006D0B49">
      <w:pPr>
        <w:rPr>
          <w:rFonts w:ascii="Courier New" w:hAnsi="Courier New" w:cs="Courier New"/>
        </w:rPr>
        <w:sectPr w:rsidR="009D6A7F" w:rsidRPr="00CD143C">
          <w:type w:val="continuous"/>
          <w:pgSz w:w="11906" w:h="16838"/>
          <w:pgMar w:top="851" w:right="1134" w:bottom="709" w:left="1134" w:header="708" w:footer="708" w:gutter="0"/>
          <w:cols w:space="708"/>
        </w:sectPr>
      </w:pPr>
    </w:p>
    <w:p w:rsidR="009D6A7F" w:rsidRPr="00CD143C" w:rsidRDefault="009D6A7F" w:rsidP="006D0B49">
      <w:pPr>
        <w:spacing w:line="480" w:lineRule="auto"/>
        <w:outlineLvl w:val="0"/>
        <w:rPr>
          <w:rFonts w:ascii="Tahoma" w:hAnsi="Tahoma" w:cs="Tahoma"/>
          <w:b/>
        </w:rPr>
      </w:pPr>
      <w:bookmarkStart w:id="735" w:name="_Toc196725196"/>
      <w:bookmarkStart w:id="736" w:name="_Toc197226000"/>
      <w:bookmarkStart w:id="737" w:name="_Toc207174536"/>
      <w:bookmarkStart w:id="738" w:name="_Toc207181696"/>
      <w:bookmarkStart w:id="739" w:name="_Toc209941944"/>
      <w:bookmarkStart w:id="740" w:name="_Toc213211259"/>
      <w:bookmarkStart w:id="741" w:name="_Toc222112874"/>
      <w:r w:rsidRPr="00CD143C">
        <w:rPr>
          <w:rFonts w:ascii="Tahoma" w:hAnsi="Tahoma" w:cs="Tahoma"/>
          <w:b/>
        </w:rPr>
        <w:t>Kiitos vastauksistanne!</w:t>
      </w:r>
      <w:bookmarkEnd w:id="735"/>
      <w:bookmarkEnd w:id="736"/>
      <w:bookmarkEnd w:id="737"/>
      <w:bookmarkEnd w:id="738"/>
      <w:bookmarkEnd w:id="739"/>
      <w:bookmarkEnd w:id="740"/>
      <w:bookmarkEnd w:id="741"/>
    </w:p>
    <w:p w:rsidR="009D6A7F" w:rsidRPr="00CD143C" w:rsidRDefault="009D6A7F" w:rsidP="006D0B49">
      <w:pPr>
        <w:numPr>
          <w:ilvl w:val="0"/>
          <w:numId w:val="38"/>
        </w:numPr>
        <w:spacing w:line="480" w:lineRule="auto"/>
        <w:rPr>
          <w:rFonts w:ascii="Courier New" w:hAnsi="Courier New" w:cs="Courier New"/>
        </w:rPr>
      </w:pPr>
      <w:r w:rsidRPr="00CD143C">
        <w:rPr>
          <w:rFonts w:ascii="Tahoma" w:hAnsi="Tahoma" w:cs="Tahoma"/>
        </w:rPr>
        <w:t>Palautus palvelukeskuksen henkilökunnalle</w:t>
      </w:r>
    </w:p>
    <w:p w:rsidR="009D6A7F" w:rsidRPr="00CD143C" w:rsidRDefault="009D6A7F" w:rsidP="006D0B49">
      <w:pPr>
        <w:numPr>
          <w:ilvl w:val="0"/>
          <w:numId w:val="38"/>
        </w:numPr>
        <w:rPr>
          <w:rFonts w:ascii="Tahoma" w:hAnsi="Tahoma" w:cs="Tahoma"/>
        </w:rPr>
      </w:pPr>
      <w:r w:rsidRPr="00CD143C">
        <w:rPr>
          <w:rFonts w:ascii="Tahoma" w:hAnsi="Tahoma" w:cs="Tahoma"/>
        </w:rPr>
        <w:t>Vastaukset käsitellään ja todetut ongelmakohdat tiedotetaan kaupungin organisa</w:t>
      </w:r>
      <w:r w:rsidRPr="00CD143C">
        <w:rPr>
          <w:rFonts w:ascii="Tahoma" w:hAnsi="Tahoma" w:cs="Tahoma"/>
        </w:rPr>
        <w:t>a</w:t>
      </w:r>
      <w:r w:rsidRPr="00CD143C">
        <w:rPr>
          <w:rFonts w:ascii="Tahoma" w:hAnsi="Tahoma" w:cs="Tahoma"/>
        </w:rPr>
        <w:t>tiossa eteenpäin!</w:t>
      </w:r>
    </w:p>
    <w:p w:rsidR="009D6A7F" w:rsidRPr="00CD143C" w:rsidRDefault="009D6A7F" w:rsidP="00C96513">
      <w:pPr>
        <w:rPr>
          <w:rFonts w:ascii="Tahoma" w:hAnsi="Tahoma" w:cs="Tahoma"/>
        </w:rPr>
      </w:pPr>
    </w:p>
    <w:p w:rsidR="009D6A7F" w:rsidRPr="00CD143C" w:rsidRDefault="009D6A7F" w:rsidP="00C96513">
      <w:pPr>
        <w:rPr>
          <w:rFonts w:ascii="Tahoma" w:hAnsi="Tahoma" w:cs="Tahoma"/>
        </w:rPr>
      </w:pPr>
    </w:p>
    <w:p w:rsidR="009D6A7F" w:rsidRPr="00CD143C" w:rsidRDefault="009D6A7F" w:rsidP="00C96513">
      <w:pPr>
        <w:outlineLvl w:val="0"/>
        <w:rPr>
          <w:rFonts w:ascii="Tahoma" w:hAnsi="Tahoma" w:cs="Tahoma"/>
        </w:rPr>
      </w:pPr>
      <w:bookmarkStart w:id="742" w:name="_Toc196725197"/>
      <w:bookmarkStart w:id="743" w:name="_Toc197226001"/>
      <w:bookmarkStart w:id="744" w:name="_Toc207174537"/>
      <w:bookmarkStart w:id="745" w:name="_Toc207181697"/>
      <w:bookmarkStart w:id="746" w:name="_Toc209941945"/>
      <w:bookmarkStart w:id="747" w:name="_Toc213211260"/>
      <w:bookmarkStart w:id="748" w:name="_Toc222112875"/>
      <w:r w:rsidRPr="00CD143C">
        <w:rPr>
          <w:rFonts w:ascii="Tahoma" w:hAnsi="Tahoma" w:cs="Tahoma"/>
        </w:rPr>
        <w:t>Kyselyn toteuttaa</w:t>
      </w:r>
      <w:bookmarkEnd w:id="742"/>
      <w:bookmarkEnd w:id="743"/>
      <w:bookmarkEnd w:id="744"/>
      <w:bookmarkEnd w:id="745"/>
      <w:bookmarkEnd w:id="746"/>
      <w:bookmarkEnd w:id="747"/>
      <w:bookmarkEnd w:id="748"/>
    </w:p>
    <w:p w:rsidR="009D6A7F" w:rsidRPr="00CD143C" w:rsidRDefault="009D6A7F" w:rsidP="00C96513">
      <w:pPr>
        <w:rPr>
          <w:rFonts w:ascii="Tahoma" w:hAnsi="Tahoma" w:cs="Tahoma"/>
        </w:rPr>
      </w:pPr>
      <w:r w:rsidRPr="00CD143C">
        <w:rPr>
          <w:rFonts w:ascii="Tahoma" w:hAnsi="Tahoma" w:cs="Tahoma"/>
        </w:rPr>
        <w:t>Helsingin kaupunki, Sosiaalivirasto / palvelukeskukset</w:t>
      </w:r>
    </w:p>
    <w:p w:rsidR="009D6A7F" w:rsidRPr="00CD143C" w:rsidRDefault="009D6A7F" w:rsidP="00C96513">
      <w:pPr>
        <w:ind w:hanging="284"/>
        <w:rPr>
          <w:rFonts w:ascii="Tahoma" w:hAnsi="Tahoma" w:cs="Tahoma"/>
        </w:rPr>
      </w:pPr>
    </w:p>
    <w:p w:rsidR="009D6A7F" w:rsidRPr="00CD143C" w:rsidRDefault="009D6A7F" w:rsidP="00C96513">
      <w:pPr>
        <w:ind w:hanging="284"/>
        <w:outlineLvl w:val="0"/>
        <w:rPr>
          <w:rFonts w:ascii="Tahoma" w:hAnsi="Tahoma" w:cs="Tahoma"/>
        </w:rPr>
      </w:pPr>
      <w:r w:rsidRPr="00CD143C">
        <w:rPr>
          <w:rFonts w:ascii="Tahoma" w:hAnsi="Tahoma" w:cs="Tahoma"/>
        </w:rPr>
        <w:t xml:space="preserve">   </w:t>
      </w:r>
      <w:bookmarkStart w:id="749" w:name="_Toc196725198"/>
      <w:bookmarkStart w:id="750" w:name="_Toc197226002"/>
      <w:bookmarkStart w:id="751" w:name="_Toc207174538"/>
      <w:bookmarkStart w:id="752" w:name="_Toc207181698"/>
      <w:bookmarkStart w:id="753" w:name="_Toc209941946"/>
      <w:bookmarkStart w:id="754" w:name="_Toc213211261"/>
      <w:bookmarkStart w:id="755" w:name="_Toc222112876"/>
      <w:r w:rsidRPr="00CD143C">
        <w:rPr>
          <w:rFonts w:ascii="Tahoma" w:hAnsi="Tahoma" w:cs="Tahoma"/>
        </w:rPr>
        <w:t>Yhteistyössä mukana</w:t>
      </w:r>
      <w:bookmarkEnd w:id="749"/>
      <w:bookmarkEnd w:id="750"/>
      <w:bookmarkEnd w:id="751"/>
      <w:bookmarkEnd w:id="752"/>
      <w:bookmarkEnd w:id="753"/>
      <w:bookmarkEnd w:id="754"/>
      <w:bookmarkEnd w:id="755"/>
    </w:p>
    <w:p w:rsidR="009D6A7F" w:rsidRPr="00CD143C" w:rsidRDefault="009D6A7F" w:rsidP="00C96513">
      <w:pPr>
        <w:rPr>
          <w:rFonts w:ascii="Tahoma" w:hAnsi="Tahoma" w:cs="Tahoma"/>
        </w:rPr>
      </w:pPr>
      <w:r w:rsidRPr="00CD143C">
        <w:rPr>
          <w:rFonts w:ascii="Tahoma" w:hAnsi="Tahoma" w:cs="Tahoma"/>
        </w:rPr>
        <w:t>”Helsinki kaikille” - projekti</w:t>
      </w:r>
    </w:p>
    <w:p w:rsidR="009D6A7F" w:rsidRPr="00CD143C" w:rsidRDefault="009D6A7F" w:rsidP="00C96513">
      <w:pPr>
        <w:ind w:hanging="284"/>
        <w:rPr>
          <w:rFonts w:ascii="Tahoma" w:hAnsi="Tahoma" w:cs="Tahoma"/>
        </w:rPr>
      </w:pPr>
      <w:r w:rsidRPr="00CD143C">
        <w:rPr>
          <w:rFonts w:ascii="Tahoma" w:hAnsi="Tahoma" w:cs="Tahoma"/>
        </w:rPr>
        <w:t xml:space="preserve">    Helsingin Liikenneturvallisuusyhdistys</w:t>
      </w:r>
    </w:p>
    <w:p w:rsidR="009D6A7F" w:rsidRPr="00CD143C" w:rsidRDefault="009D6A7F" w:rsidP="00DE254F">
      <w:pPr>
        <w:ind w:hanging="284"/>
        <w:rPr>
          <w:rFonts w:ascii="Tahoma" w:hAnsi="Tahoma" w:cs="Tahoma"/>
        </w:rPr>
      </w:pPr>
      <w:r w:rsidRPr="00CD143C">
        <w:rPr>
          <w:rFonts w:ascii="Tahoma" w:hAnsi="Tahoma" w:cs="Tahoma"/>
        </w:rPr>
        <w:t xml:space="preserve">    Liikenneturva</w:t>
      </w:r>
    </w:p>
    <w:p w:rsidR="009D6A7F" w:rsidRPr="00CD143C" w:rsidRDefault="009D6A7F" w:rsidP="00DE254F">
      <w:pPr>
        <w:ind w:hanging="284"/>
        <w:rPr>
          <w:rFonts w:ascii="Tahoma" w:hAnsi="Tahoma" w:cs="Tahoma"/>
        </w:rPr>
      </w:pPr>
    </w:p>
    <w:p w:rsidR="009D6A7F" w:rsidRPr="00CD143C" w:rsidRDefault="009D6A7F" w:rsidP="00DE254F">
      <w:pPr>
        <w:ind w:hanging="284"/>
        <w:rPr>
          <w:rFonts w:ascii="Tahoma" w:hAnsi="Tahoma" w:cs="Tahoma"/>
        </w:rPr>
        <w:sectPr w:rsidR="009D6A7F" w:rsidRPr="00CD143C">
          <w:type w:val="continuous"/>
          <w:pgSz w:w="11906" w:h="16838"/>
          <w:pgMar w:top="851" w:right="1134" w:bottom="709" w:left="1134" w:header="708" w:footer="708" w:gutter="0"/>
          <w:cols w:space="708"/>
        </w:sectPr>
      </w:pPr>
    </w:p>
    <w:p w:rsidR="009D6A7F" w:rsidRPr="00CD143C" w:rsidRDefault="009D6A7F" w:rsidP="00DB5F9F">
      <w:pPr>
        <w:pStyle w:val="Heading2"/>
        <w:numPr>
          <w:ilvl w:val="0"/>
          <w:numId w:val="0"/>
        </w:numPr>
      </w:pPr>
      <w:bookmarkStart w:id="756" w:name="_Toc209941947"/>
      <w:bookmarkStart w:id="757" w:name="_Toc213211262"/>
      <w:bookmarkStart w:id="758" w:name="_Toc222112877"/>
      <w:bookmarkStart w:id="759" w:name="_Toc185653810"/>
      <w:bookmarkStart w:id="760" w:name="_Toc185666065"/>
      <w:bookmarkStart w:id="761" w:name="_Toc185666455"/>
      <w:r w:rsidRPr="00CD143C">
        <w:rPr>
          <w:sz w:val="32"/>
          <w:szCs w:val="32"/>
        </w:rPr>
        <w:t>LIITE 3</w:t>
      </w:r>
      <w:bookmarkEnd w:id="756"/>
      <w:bookmarkEnd w:id="757"/>
      <w:bookmarkEnd w:id="758"/>
    </w:p>
    <w:p w:rsidR="009D6A7F" w:rsidRPr="00CD143C" w:rsidRDefault="009D6A7F" w:rsidP="00DB5F9F">
      <w:pPr>
        <w:pStyle w:val="Heading2"/>
        <w:numPr>
          <w:ilvl w:val="0"/>
          <w:numId w:val="0"/>
        </w:numPr>
      </w:pPr>
      <w:bookmarkStart w:id="762" w:name="_Toc209941948"/>
      <w:bookmarkStart w:id="763" w:name="_Toc213211263"/>
      <w:bookmarkStart w:id="764" w:name="_Toc222112878"/>
      <w:r w:rsidRPr="00CD143C">
        <w:t>Hissiprojekti</w:t>
      </w:r>
      <w:bookmarkEnd w:id="759"/>
      <w:bookmarkEnd w:id="760"/>
      <w:bookmarkEnd w:id="761"/>
      <w:bookmarkEnd w:id="762"/>
      <w:bookmarkEnd w:id="763"/>
      <w:bookmarkEnd w:id="764"/>
    </w:p>
    <w:p w:rsidR="009D6A7F" w:rsidRPr="00CD143C" w:rsidRDefault="009D6A7F" w:rsidP="00DB5F9F">
      <w:pPr>
        <w:rPr>
          <w:rFonts w:ascii="Arial" w:hAnsi="Arial" w:cs="Arial"/>
        </w:rPr>
      </w:pPr>
    </w:p>
    <w:p w:rsidR="009D6A7F" w:rsidRPr="00CD143C" w:rsidRDefault="009D6A7F" w:rsidP="00DB5F9F">
      <w:pPr>
        <w:rPr>
          <w:rFonts w:ascii="Arial" w:hAnsi="Arial" w:cs="Arial"/>
          <w:sz w:val="22"/>
          <w:szCs w:val="22"/>
        </w:rPr>
      </w:pPr>
      <w:r w:rsidRPr="00CD143C">
        <w:rPr>
          <w:rFonts w:ascii="Arial" w:hAnsi="Arial" w:cs="Arial"/>
          <w:sz w:val="22"/>
          <w:szCs w:val="22"/>
        </w:rPr>
        <w:t>Helsingin kaupunginvaltuusto käynnisti vuonna 2000 Helsingin kaupungin hissiprojektin. Sen t</w:t>
      </w:r>
      <w:r w:rsidRPr="00CD143C">
        <w:rPr>
          <w:rFonts w:ascii="Arial" w:hAnsi="Arial" w:cs="Arial"/>
          <w:sz w:val="22"/>
          <w:szCs w:val="22"/>
        </w:rPr>
        <w:t>a</w:t>
      </w:r>
      <w:r w:rsidRPr="00CD143C">
        <w:rPr>
          <w:rFonts w:ascii="Arial" w:hAnsi="Arial" w:cs="Arial"/>
          <w:sz w:val="22"/>
          <w:szCs w:val="22"/>
        </w:rPr>
        <w:t>voitteena on edistää hissien rakentamista sekä yksityisten että kaupungin omistamiin asuintaloihin. Erityisenä tavoitteena on parantaa vanhusten mahdollisuuksia asua entistä pitempään kotonaan ja v</w:t>
      </w:r>
      <w:r w:rsidRPr="00CD143C">
        <w:rPr>
          <w:rFonts w:ascii="Arial" w:hAnsi="Arial" w:cs="Arial"/>
          <w:sz w:val="22"/>
          <w:szCs w:val="22"/>
        </w:rPr>
        <w:t>ä</w:t>
      </w:r>
      <w:r w:rsidRPr="00CD143C">
        <w:rPr>
          <w:rFonts w:ascii="Arial" w:hAnsi="Arial" w:cs="Arial"/>
          <w:sz w:val="22"/>
          <w:szCs w:val="22"/>
        </w:rPr>
        <w:t>hentää siten laitospaikkatarvetta.</w:t>
      </w:r>
    </w:p>
    <w:p w:rsidR="009D6A7F" w:rsidRPr="00CD143C" w:rsidRDefault="009D6A7F" w:rsidP="00DB5F9F">
      <w:pPr>
        <w:rPr>
          <w:rFonts w:ascii="Arial" w:hAnsi="Arial" w:cs="Arial"/>
          <w:sz w:val="22"/>
          <w:szCs w:val="22"/>
        </w:rPr>
      </w:pPr>
    </w:p>
    <w:p w:rsidR="009D6A7F" w:rsidRPr="00CD143C" w:rsidRDefault="009D6A7F" w:rsidP="00DB5F9F">
      <w:pPr>
        <w:rPr>
          <w:rFonts w:ascii="Arial" w:hAnsi="Arial" w:cs="Arial"/>
          <w:sz w:val="22"/>
          <w:szCs w:val="22"/>
        </w:rPr>
      </w:pPr>
      <w:r w:rsidRPr="00CD143C">
        <w:rPr>
          <w:rFonts w:ascii="Arial" w:hAnsi="Arial" w:cs="Arial"/>
          <w:sz w:val="22"/>
          <w:szCs w:val="22"/>
        </w:rPr>
        <w:t xml:space="preserve">Lisätietoja hissiprojektista: </w:t>
      </w:r>
      <w:r w:rsidRPr="00CD143C">
        <w:rPr>
          <w:rFonts w:ascii="Arial" w:hAnsi="Arial" w:cs="Arial"/>
          <w:sz w:val="22"/>
          <w:szCs w:val="22"/>
        </w:rPr>
        <w:tab/>
        <w:t xml:space="preserve"> </w:t>
      </w:r>
      <w:hyperlink r:id="rId16" w:history="1">
        <w:r w:rsidRPr="00CD143C">
          <w:rPr>
            <w:rStyle w:val="Hyperlink"/>
            <w:rFonts w:ascii="Arial" w:hAnsi="Arial" w:cs="Arial"/>
            <w:color w:val="auto"/>
            <w:sz w:val="22"/>
            <w:szCs w:val="22"/>
          </w:rPr>
          <w:t>http://www.hel2.fi/hissiprojekti/asiamies.html</w:t>
        </w:r>
      </w:hyperlink>
    </w:p>
    <w:p w:rsidR="009D6A7F" w:rsidRPr="00CD143C" w:rsidRDefault="009D6A7F" w:rsidP="00DB5F9F">
      <w:pPr>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r>
    </w:p>
    <w:p w:rsidR="009D6A7F" w:rsidRPr="00CD143C" w:rsidRDefault="009D6A7F" w:rsidP="00DB5F9F">
      <w:pPr>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Erkki Holappa</w:t>
      </w:r>
    </w:p>
    <w:p w:rsidR="009D6A7F" w:rsidRPr="00931888" w:rsidRDefault="009D6A7F" w:rsidP="00DB5F9F">
      <w:pPr>
        <w:rPr>
          <w:rFonts w:ascii="Arial" w:hAnsi="Arial" w:cs="Arial"/>
          <w:sz w:val="22"/>
          <w:szCs w:val="22"/>
        </w:rPr>
      </w:pP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t>puh. (09) 310 36122</w:t>
      </w:r>
      <w:r w:rsidRPr="00CD143C">
        <w:rPr>
          <w:rFonts w:ascii="Arial" w:hAnsi="Arial" w:cs="Arial"/>
          <w:sz w:val="22"/>
          <w:szCs w:val="22"/>
        </w:rPr>
        <w:br/>
      </w:r>
      <w:r w:rsidRPr="00CD143C">
        <w:rPr>
          <w:rFonts w:ascii="Arial" w:hAnsi="Arial" w:cs="Arial"/>
          <w:sz w:val="22"/>
          <w:szCs w:val="22"/>
        </w:rPr>
        <w:tab/>
      </w:r>
      <w:r w:rsidRPr="00CD143C">
        <w:rPr>
          <w:rFonts w:ascii="Arial" w:hAnsi="Arial" w:cs="Arial"/>
          <w:sz w:val="22"/>
          <w:szCs w:val="22"/>
        </w:rPr>
        <w:tab/>
      </w:r>
      <w:r w:rsidRPr="00CD143C">
        <w:rPr>
          <w:rFonts w:ascii="Arial" w:hAnsi="Arial" w:cs="Arial"/>
          <w:sz w:val="22"/>
          <w:szCs w:val="22"/>
        </w:rPr>
        <w:tab/>
      </w:r>
      <w:hyperlink r:id="rId17" w:history="1">
        <w:r w:rsidRPr="00CD143C">
          <w:rPr>
            <w:rStyle w:val="Hyperlink"/>
            <w:rFonts w:ascii="Arial" w:hAnsi="Arial" w:cs="Arial"/>
            <w:color w:val="auto"/>
            <w:sz w:val="22"/>
            <w:szCs w:val="22"/>
            <w:u w:val="none"/>
          </w:rPr>
          <w:t>erkki.holappa (at) hel.fi</w:t>
        </w:r>
      </w:hyperlink>
    </w:p>
    <w:p w:rsidR="009D6A7F" w:rsidRDefault="009D6A7F" w:rsidP="00CB1EA6">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Pr="00A11B14" w:rsidRDefault="009D6A7F" w:rsidP="00A11B14">
      <w:pPr>
        <w:rPr>
          <w:rFonts w:ascii="Arial" w:hAnsi="Arial" w:cs="Arial"/>
          <w:sz w:val="22"/>
          <w:szCs w:val="22"/>
        </w:rPr>
      </w:pPr>
    </w:p>
    <w:p w:rsidR="009D6A7F" w:rsidRDefault="009D6A7F" w:rsidP="00A11B14">
      <w:pPr>
        <w:rPr>
          <w:rFonts w:ascii="Arial" w:hAnsi="Arial" w:cs="Arial"/>
          <w:sz w:val="22"/>
          <w:szCs w:val="22"/>
        </w:rPr>
      </w:pPr>
    </w:p>
    <w:p w:rsidR="009D6A7F" w:rsidRPr="00A11B14" w:rsidRDefault="009D6A7F" w:rsidP="00A11B14">
      <w:pPr>
        <w:tabs>
          <w:tab w:val="left" w:pos="4049"/>
        </w:tabs>
        <w:rPr>
          <w:rFonts w:ascii="Arial" w:hAnsi="Arial" w:cs="Arial"/>
          <w:sz w:val="22"/>
          <w:szCs w:val="22"/>
        </w:rPr>
      </w:pPr>
      <w:r>
        <w:rPr>
          <w:rFonts w:ascii="Arial" w:hAnsi="Arial" w:cs="Arial"/>
          <w:sz w:val="22"/>
          <w:szCs w:val="22"/>
        </w:rPr>
        <w:tab/>
      </w:r>
    </w:p>
    <w:sectPr w:rsidR="009D6A7F" w:rsidRPr="00A11B14" w:rsidSect="009D6A7F">
      <w:headerReference w:type="even" r:id="rId18"/>
      <w:headerReference w:type="default" r:id="rId19"/>
      <w:footerReference w:type="even" r:id="rId20"/>
      <w:footerReference w:type="default" r:id="rId21"/>
      <w:headerReference w:type="first" r:id="rId22"/>
      <w:footerReference w:type="first" r:id="rId23"/>
      <w:pgSz w:w="11906" w:h="16838"/>
      <w:pgMar w:top="1417" w:right="1134"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A7F" w:rsidRDefault="009D6A7F">
      <w:r>
        <w:separator/>
      </w:r>
    </w:p>
  </w:endnote>
  <w:endnote w:type="continuationSeparator" w:id="1">
    <w:p w:rsidR="009D6A7F" w:rsidRDefault="009D6A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M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7F" w:rsidRPr="009318F8" w:rsidRDefault="009D6A7F">
    <w:pPr>
      <w:pStyle w:val="Footer"/>
      <w:rPr>
        <w:rFonts w:ascii="Arial" w:hAnsi="Arial" w:cs="Arial"/>
      </w:rPr>
    </w:pPr>
    <w:r>
      <w:tab/>
    </w:r>
    <w:r w:rsidRPr="009318F8">
      <w:rPr>
        <w:rFonts w:ascii="Arial" w:hAnsi="Arial" w:cs="Arial"/>
      </w:rPr>
      <w:fldChar w:fldCharType="begin"/>
    </w:r>
    <w:r w:rsidRPr="009318F8">
      <w:rPr>
        <w:rFonts w:ascii="Arial" w:hAnsi="Arial" w:cs="Arial"/>
      </w:rPr>
      <w:instrText xml:space="preserve"> PAGE </w:instrText>
    </w:r>
    <w:r w:rsidRPr="009318F8">
      <w:rPr>
        <w:rFonts w:ascii="Arial" w:hAnsi="Arial" w:cs="Arial"/>
      </w:rPr>
      <w:fldChar w:fldCharType="separate"/>
    </w:r>
    <w:r>
      <w:rPr>
        <w:rFonts w:ascii="Arial" w:hAnsi="Arial" w:cs="Arial"/>
        <w:noProof/>
      </w:rPr>
      <w:t>82</w:t>
    </w:r>
    <w:r w:rsidRPr="009318F8">
      <w:rPr>
        <w:rFonts w:ascii="Arial" w:hAnsi="Arial" w:cs="Arial"/>
      </w:rPr>
      <w:fldChar w:fldCharType="end"/>
    </w:r>
    <w:r w:rsidRPr="009318F8">
      <w:rPr>
        <w:rFonts w:ascii="Arial" w:hAnsi="Arial" w:cs="Arial"/>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7F" w:rsidRDefault="009D6A7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7F" w:rsidRPr="00A11B14" w:rsidRDefault="009D6A7F" w:rsidP="00A11B14">
    <w:pPr>
      <w:pStyle w:val="Footer"/>
      <w:rPr>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7F" w:rsidRDefault="009D6A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A7F" w:rsidRDefault="009D6A7F">
      <w:r>
        <w:separator/>
      </w:r>
    </w:p>
  </w:footnote>
  <w:footnote w:type="continuationSeparator" w:id="1">
    <w:p w:rsidR="009D6A7F" w:rsidRDefault="009D6A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7F" w:rsidRDefault="009D6A7F" w:rsidP="005723C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D6A7F" w:rsidRDefault="009D6A7F" w:rsidP="00DF238C">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7F" w:rsidRPr="00C14C98" w:rsidRDefault="009D6A7F" w:rsidP="00A11B14">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A7F" w:rsidRDefault="009D6A7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56D4B"/>
    <w:multiLevelType w:val="hybridMultilevel"/>
    <w:tmpl w:val="432C588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
    <w:nsid w:val="0010108E"/>
    <w:multiLevelType w:val="hybridMultilevel"/>
    <w:tmpl w:val="AFFABB5C"/>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
    <w:nsid w:val="06FE71CF"/>
    <w:multiLevelType w:val="hybridMultilevel"/>
    <w:tmpl w:val="E13AF436"/>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
    <w:nsid w:val="085D0F2A"/>
    <w:multiLevelType w:val="hybridMultilevel"/>
    <w:tmpl w:val="BE10E03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
    <w:nsid w:val="087770B1"/>
    <w:multiLevelType w:val="hybridMultilevel"/>
    <w:tmpl w:val="05D4E04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5">
    <w:nsid w:val="08A55F88"/>
    <w:multiLevelType w:val="hybridMultilevel"/>
    <w:tmpl w:val="5B3C9BE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6">
    <w:nsid w:val="09814415"/>
    <w:multiLevelType w:val="hybridMultilevel"/>
    <w:tmpl w:val="5E2ADCB4"/>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7">
    <w:nsid w:val="0BE63020"/>
    <w:multiLevelType w:val="hybridMultilevel"/>
    <w:tmpl w:val="164A9200"/>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8">
    <w:nsid w:val="10826F57"/>
    <w:multiLevelType w:val="hybridMultilevel"/>
    <w:tmpl w:val="34E6C0B4"/>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9">
    <w:nsid w:val="15016B22"/>
    <w:multiLevelType w:val="hybridMultilevel"/>
    <w:tmpl w:val="A492F368"/>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0">
    <w:nsid w:val="164D3A2D"/>
    <w:multiLevelType w:val="hybridMultilevel"/>
    <w:tmpl w:val="FC060774"/>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1">
    <w:nsid w:val="18E70E0D"/>
    <w:multiLevelType w:val="hybridMultilevel"/>
    <w:tmpl w:val="5CA6E09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2">
    <w:nsid w:val="195C0C93"/>
    <w:multiLevelType w:val="hybridMultilevel"/>
    <w:tmpl w:val="0D524298"/>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3">
    <w:nsid w:val="1E4F6C0E"/>
    <w:multiLevelType w:val="hybridMultilevel"/>
    <w:tmpl w:val="23C6DBD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4">
    <w:nsid w:val="22430B01"/>
    <w:multiLevelType w:val="hybridMultilevel"/>
    <w:tmpl w:val="AE961C40"/>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5">
    <w:nsid w:val="224E4453"/>
    <w:multiLevelType w:val="hybridMultilevel"/>
    <w:tmpl w:val="233AEC7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6">
    <w:nsid w:val="24ED62E6"/>
    <w:multiLevelType w:val="hybridMultilevel"/>
    <w:tmpl w:val="BACCD50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7">
    <w:nsid w:val="25387C51"/>
    <w:multiLevelType w:val="hybridMultilevel"/>
    <w:tmpl w:val="083A14C0"/>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8">
    <w:nsid w:val="25740B65"/>
    <w:multiLevelType w:val="hybridMultilevel"/>
    <w:tmpl w:val="AD288358"/>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9">
    <w:nsid w:val="27383F0A"/>
    <w:multiLevelType w:val="hybridMultilevel"/>
    <w:tmpl w:val="49A498D8"/>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0">
    <w:nsid w:val="2B2323DF"/>
    <w:multiLevelType w:val="hybridMultilevel"/>
    <w:tmpl w:val="9E5CAD96"/>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1">
    <w:nsid w:val="2E1A5597"/>
    <w:multiLevelType w:val="hybridMultilevel"/>
    <w:tmpl w:val="AD80910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2">
    <w:nsid w:val="329B233F"/>
    <w:multiLevelType w:val="hybridMultilevel"/>
    <w:tmpl w:val="A6A8269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3">
    <w:nsid w:val="37A56DF4"/>
    <w:multiLevelType w:val="hybridMultilevel"/>
    <w:tmpl w:val="07C4511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4">
    <w:nsid w:val="3819433D"/>
    <w:multiLevelType w:val="hybridMultilevel"/>
    <w:tmpl w:val="62886BF8"/>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5">
    <w:nsid w:val="385265B7"/>
    <w:multiLevelType w:val="hybridMultilevel"/>
    <w:tmpl w:val="E60CE054"/>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6">
    <w:nsid w:val="38665C7B"/>
    <w:multiLevelType w:val="hybridMultilevel"/>
    <w:tmpl w:val="AF90A7A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7">
    <w:nsid w:val="395A6008"/>
    <w:multiLevelType w:val="hybridMultilevel"/>
    <w:tmpl w:val="CF6ACA3C"/>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8">
    <w:nsid w:val="3A3A083F"/>
    <w:multiLevelType w:val="hybridMultilevel"/>
    <w:tmpl w:val="19F656B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9">
    <w:nsid w:val="3EBA37CC"/>
    <w:multiLevelType w:val="multilevel"/>
    <w:tmpl w:val="07B27A70"/>
    <w:lvl w:ilvl="0">
      <w:start w:val="1"/>
      <w:numFmt w:val="decimal"/>
      <w:lvlText w:val="%1."/>
      <w:lvlJc w:val="left"/>
      <w:pPr>
        <w:tabs>
          <w:tab w:val="num" w:pos="2520"/>
        </w:tabs>
        <w:ind w:left="252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pStyle w:val="Heading4"/>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3EE513F9"/>
    <w:multiLevelType w:val="hybridMultilevel"/>
    <w:tmpl w:val="CDEA278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1">
    <w:nsid w:val="418B3698"/>
    <w:multiLevelType w:val="hybridMultilevel"/>
    <w:tmpl w:val="4566C5D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2">
    <w:nsid w:val="437C3BEA"/>
    <w:multiLevelType w:val="hybridMultilevel"/>
    <w:tmpl w:val="69647FD6"/>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3">
    <w:nsid w:val="43BC53E6"/>
    <w:multiLevelType w:val="hybridMultilevel"/>
    <w:tmpl w:val="DC66F266"/>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4">
    <w:nsid w:val="481F1391"/>
    <w:multiLevelType w:val="hybridMultilevel"/>
    <w:tmpl w:val="B3BCB7F4"/>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5">
    <w:nsid w:val="493F3572"/>
    <w:multiLevelType w:val="hybridMultilevel"/>
    <w:tmpl w:val="256ACA0C"/>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6">
    <w:nsid w:val="50E77B5E"/>
    <w:multiLevelType w:val="hybridMultilevel"/>
    <w:tmpl w:val="476E92D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7">
    <w:nsid w:val="56681232"/>
    <w:multiLevelType w:val="hybridMultilevel"/>
    <w:tmpl w:val="8796055C"/>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8">
    <w:nsid w:val="5C003A4E"/>
    <w:multiLevelType w:val="hybridMultilevel"/>
    <w:tmpl w:val="1726561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9">
    <w:nsid w:val="5EC03D83"/>
    <w:multiLevelType w:val="hybridMultilevel"/>
    <w:tmpl w:val="270A1AE8"/>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0">
    <w:nsid w:val="5F0503A6"/>
    <w:multiLevelType w:val="hybridMultilevel"/>
    <w:tmpl w:val="2D0A464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1">
    <w:nsid w:val="602D5B63"/>
    <w:multiLevelType w:val="hybridMultilevel"/>
    <w:tmpl w:val="5D5CEF1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2">
    <w:nsid w:val="64B94D81"/>
    <w:multiLevelType w:val="hybridMultilevel"/>
    <w:tmpl w:val="0B3C42B6"/>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3">
    <w:nsid w:val="677F4DB5"/>
    <w:multiLevelType w:val="hybridMultilevel"/>
    <w:tmpl w:val="AFD4073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nsid w:val="6A88282A"/>
    <w:multiLevelType w:val="hybridMultilevel"/>
    <w:tmpl w:val="3DF44D6C"/>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5">
    <w:nsid w:val="6E992656"/>
    <w:multiLevelType w:val="hybridMultilevel"/>
    <w:tmpl w:val="E65CFE7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6">
    <w:nsid w:val="75A63EA1"/>
    <w:multiLevelType w:val="hybridMultilevel"/>
    <w:tmpl w:val="3EE444E0"/>
    <w:lvl w:ilvl="0" w:tplc="040B000F">
      <w:start w:val="1"/>
      <w:numFmt w:val="decimal"/>
      <w:lvlText w:val="%1."/>
      <w:lvlJc w:val="left"/>
      <w:pPr>
        <w:tabs>
          <w:tab w:val="num" w:pos="720"/>
        </w:tabs>
        <w:ind w:left="720" w:hanging="360"/>
      </w:pPr>
      <w:rPr>
        <w:rFonts w:cs="Times New Roman" w:hint="default"/>
      </w:rPr>
    </w:lvl>
    <w:lvl w:ilvl="1" w:tplc="040B0019" w:tentative="1">
      <w:start w:val="1"/>
      <w:numFmt w:val="lowerLetter"/>
      <w:lvlText w:val="%2."/>
      <w:lvlJc w:val="left"/>
      <w:pPr>
        <w:tabs>
          <w:tab w:val="num" w:pos="1440"/>
        </w:tabs>
        <w:ind w:left="1440" w:hanging="360"/>
      </w:pPr>
      <w:rPr>
        <w:rFonts w:cs="Times New Roman"/>
      </w:rPr>
    </w:lvl>
    <w:lvl w:ilvl="2" w:tplc="040B001B" w:tentative="1">
      <w:start w:val="1"/>
      <w:numFmt w:val="lowerRoman"/>
      <w:lvlText w:val="%3."/>
      <w:lvlJc w:val="right"/>
      <w:pPr>
        <w:tabs>
          <w:tab w:val="num" w:pos="2160"/>
        </w:tabs>
        <w:ind w:left="2160" w:hanging="180"/>
      </w:pPr>
      <w:rPr>
        <w:rFonts w:cs="Times New Roman"/>
      </w:rPr>
    </w:lvl>
    <w:lvl w:ilvl="3" w:tplc="040B000F" w:tentative="1">
      <w:start w:val="1"/>
      <w:numFmt w:val="decimal"/>
      <w:lvlText w:val="%4."/>
      <w:lvlJc w:val="left"/>
      <w:pPr>
        <w:tabs>
          <w:tab w:val="num" w:pos="2880"/>
        </w:tabs>
        <w:ind w:left="2880" w:hanging="360"/>
      </w:pPr>
      <w:rPr>
        <w:rFonts w:cs="Times New Roman"/>
      </w:rPr>
    </w:lvl>
    <w:lvl w:ilvl="4" w:tplc="040B0019" w:tentative="1">
      <w:start w:val="1"/>
      <w:numFmt w:val="lowerLetter"/>
      <w:lvlText w:val="%5."/>
      <w:lvlJc w:val="left"/>
      <w:pPr>
        <w:tabs>
          <w:tab w:val="num" w:pos="3600"/>
        </w:tabs>
        <w:ind w:left="3600" w:hanging="360"/>
      </w:pPr>
      <w:rPr>
        <w:rFonts w:cs="Times New Roman"/>
      </w:rPr>
    </w:lvl>
    <w:lvl w:ilvl="5" w:tplc="040B001B" w:tentative="1">
      <w:start w:val="1"/>
      <w:numFmt w:val="lowerRoman"/>
      <w:lvlText w:val="%6."/>
      <w:lvlJc w:val="right"/>
      <w:pPr>
        <w:tabs>
          <w:tab w:val="num" w:pos="4320"/>
        </w:tabs>
        <w:ind w:left="4320" w:hanging="180"/>
      </w:pPr>
      <w:rPr>
        <w:rFonts w:cs="Times New Roman"/>
      </w:rPr>
    </w:lvl>
    <w:lvl w:ilvl="6" w:tplc="040B000F" w:tentative="1">
      <w:start w:val="1"/>
      <w:numFmt w:val="decimal"/>
      <w:lvlText w:val="%7."/>
      <w:lvlJc w:val="left"/>
      <w:pPr>
        <w:tabs>
          <w:tab w:val="num" w:pos="5040"/>
        </w:tabs>
        <w:ind w:left="5040" w:hanging="360"/>
      </w:pPr>
      <w:rPr>
        <w:rFonts w:cs="Times New Roman"/>
      </w:rPr>
    </w:lvl>
    <w:lvl w:ilvl="7" w:tplc="040B0019" w:tentative="1">
      <w:start w:val="1"/>
      <w:numFmt w:val="lowerLetter"/>
      <w:lvlText w:val="%8."/>
      <w:lvlJc w:val="left"/>
      <w:pPr>
        <w:tabs>
          <w:tab w:val="num" w:pos="5760"/>
        </w:tabs>
        <w:ind w:left="5760" w:hanging="360"/>
      </w:pPr>
      <w:rPr>
        <w:rFonts w:cs="Times New Roman"/>
      </w:rPr>
    </w:lvl>
    <w:lvl w:ilvl="8" w:tplc="040B001B" w:tentative="1">
      <w:start w:val="1"/>
      <w:numFmt w:val="lowerRoman"/>
      <w:lvlText w:val="%9."/>
      <w:lvlJc w:val="right"/>
      <w:pPr>
        <w:tabs>
          <w:tab w:val="num" w:pos="6480"/>
        </w:tabs>
        <w:ind w:left="6480" w:hanging="180"/>
      </w:pPr>
      <w:rPr>
        <w:rFonts w:cs="Times New Roman"/>
      </w:rPr>
    </w:lvl>
  </w:abstractNum>
  <w:abstractNum w:abstractNumId="47">
    <w:nsid w:val="777E72ED"/>
    <w:multiLevelType w:val="hybridMultilevel"/>
    <w:tmpl w:val="6FE652F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8">
    <w:nsid w:val="78E110F4"/>
    <w:multiLevelType w:val="hybridMultilevel"/>
    <w:tmpl w:val="368E52C0"/>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9">
    <w:nsid w:val="7C005739"/>
    <w:multiLevelType w:val="hybridMultilevel"/>
    <w:tmpl w:val="CC9CF200"/>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50">
    <w:nsid w:val="7CCE2F9B"/>
    <w:multiLevelType w:val="hybridMultilevel"/>
    <w:tmpl w:val="2A403356"/>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51">
    <w:nsid w:val="7D380E13"/>
    <w:multiLevelType w:val="hybridMultilevel"/>
    <w:tmpl w:val="1578172A"/>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52">
    <w:nsid w:val="7DA20DCB"/>
    <w:multiLevelType w:val="hybridMultilevel"/>
    <w:tmpl w:val="C1BA96EE"/>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53">
    <w:nsid w:val="7F221006"/>
    <w:multiLevelType w:val="hybridMultilevel"/>
    <w:tmpl w:val="EA8A2FE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0"/>
  </w:num>
  <w:num w:numId="3">
    <w:abstractNumId w:val="4"/>
  </w:num>
  <w:num w:numId="4">
    <w:abstractNumId w:val="38"/>
  </w:num>
  <w:num w:numId="5">
    <w:abstractNumId w:val="12"/>
  </w:num>
  <w:num w:numId="6">
    <w:abstractNumId w:val="21"/>
  </w:num>
  <w:num w:numId="7">
    <w:abstractNumId w:val="36"/>
  </w:num>
  <w:num w:numId="8">
    <w:abstractNumId w:val="30"/>
  </w:num>
  <w:num w:numId="9">
    <w:abstractNumId w:val="11"/>
  </w:num>
  <w:num w:numId="10">
    <w:abstractNumId w:val="17"/>
  </w:num>
  <w:num w:numId="11">
    <w:abstractNumId w:val="13"/>
  </w:num>
  <w:num w:numId="12">
    <w:abstractNumId w:val="51"/>
  </w:num>
  <w:num w:numId="13">
    <w:abstractNumId w:val="8"/>
  </w:num>
  <w:num w:numId="14">
    <w:abstractNumId w:val="25"/>
  </w:num>
  <w:num w:numId="15">
    <w:abstractNumId w:val="45"/>
  </w:num>
  <w:num w:numId="16">
    <w:abstractNumId w:val="27"/>
  </w:num>
  <w:num w:numId="17">
    <w:abstractNumId w:val="39"/>
  </w:num>
  <w:num w:numId="18">
    <w:abstractNumId w:val="18"/>
  </w:num>
  <w:num w:numId="19">
    <w:abstractNumId w:val="7"/>
  </w:num>
  <w:num w:numId="20">
    <w:abstractNumId w:val="14"/>
  </w:num>
  <w:num w:numId="21">
    <w:abstractNumId w:val="42"/>
  </w:num>
  <w:num w:numId="22">
    <w:abstractNumId w:val="40"/>
  </w:num>
  <w:num w:numId="23">
    <w:abstractNumId w:val="52"/>
  </w:num>
  <w:num w:numId="24">
    <w:abstractNumId w:val="53"/>
  </w:num>
  <w:num w:numId="25">
    <w:abstractNumId w:val="47"/>
  </w:num>
  <w:num w:numId="26">
    <w:abstractNumId w:val="6"/>
  </w:num>
  <w:num w:numId="27">
    <w:abstractNumId w:val="50"/>
  </w:num>
  <w:num w:numId="28">
    <w:abstractNumId w:val="5"/>
  </w:num>
  <w:num w:numId="29">
    <w:abstractNumId w:val="16"/>
  </w:num>
  <w:num w:numId="30">
    <w:abstractNumId w:val="23"/>
  </w:num>
  <w:num w:numId="31">
    <w:abstractNumId w:val="48"/>
  </w:num>
  <w:num w:numId="32">
    <w:abstractNumId w:val="3"/>
  </w:num>
  <w:num w:numId="33">
    <w:abstractNumId w:val="2"/>
  </w:num>
  <w:num w:numId="34">
    <w:abstractNumId w:val="24"/>
  </w:num>
  <w:num w:numId="35">
    <w:abstractNumId w:val="43"/>
  </w:num>
  <w:num w:numId="3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33"/>
  </w:num>
  <w:num w:numId="41">
    <w:abstractNumId w:val="9"/>
  </w:num>
  <w:num w:numId="42">
    <w:abstractNumId w:val="20"/>
  </w:num>
  <w:num w:numId="43">
    <w:abstractNumId w:val="49"/>
  </w:num>
  <w:num w:numId="44">
    <w:abstractNumId w:val="0"/>
  </w:num>
  <w:num w:numId="45">
    <w:abstractNumId w:val="1"/>
  </w:num>
  <w:num w:numId="46">
    <w:abstractNumId w:val="22"/>
  </w:num>
  <w:num w:numId="47">
    <w:abstractNumId w:val="41"/>
  </w:num>
  <w:num w:numId="48">
    <w:abstractNumId w:val="44"/>
  </w:num>
  <w:num w:numId="49">
    <w:abstractNumId w:val="19"/>
  </w:num>
  <w:num w:numId="50">
    <w:abstractNumId w:val="31"/>
  </w:num>
  <w:num w:numId="51">
    <w:abstractNumId w:val="35"/>
  </w:num>
  <w:num w:numId="52">
    <w:abstractNumId w:val="32"/>
  </w:num>
  <w:num w:numId="53">
    <w:abstractNumId w:val="28"/>
  </w:num>
  <w:num w:numId="54">
    <w:abstractNumId w:val="3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1"/>
  <w:stylePaneFormatFilter w:val="3F01"/>
  <w:doNotTrackMoves/>
  <w:defaultTabStop w:val="1304"/>
  <w:autoHyphenation/>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292B"/>
    <w:rsid w:val="00001699"/>
    <w:rsid w:val="000019C4"/>
    <w:rsid w:val="00001B50"/>
    <w:rsid w:val="00001B76"/>
    <w:rsid w:val="00001B8A"/>
    <w:rsid w:val="00001C28"/>
    <w:rsid w:val="00001CD8"/>
    <w:rsid w:val="00002563"/>
    <w:rsid w:val="0000266C"/>
    <w:rsid w:val="00002B78"/>
    <w:rsid w:val="00003E42"/>
    <w:rsid w:val="00003E62"/>
    <w:rsid w:val="00003F33"/>
    <w:rsid w:val="0000450F"/>
    <w:rsid w:val="0000595D"/>
    <w:rsid w:val="00005D6F"/>
    <w:rsid w:val="00005F71"/>
    <w:rsid w:val="000069F8"/>
    <w:rsid w:val="000071EA"/>
    <w:rsid w:val="0000741F"/>
    <w:rsid w:val="000076A6"/>
    <w:rsid w:val="00011BC6"/>
    <w:rsid w:val="00011F09"/>
    <w:rsid w:val="00011FD2"/>
    <w:rsid w:val="0001223E"/>
    <w:rsid w:val="00012253"/>
    <w:rsid w:val="0001291F"/>
    <w:rsid w:val="00012B4E"/>
    <w:rsid w:val="000148CB"/>
    <w:rsid w:val="000148E7"/>
    <w:rsid w:val="00016B7B"/>
    <w:rsid w:val="00017147"/>
    <w:rsid w:val="000173C2"/>
    <w:rsid w:val="00017DA1"/>
    <w:rsid w:val="00017F92"/>
    <w:rsid w:val="000207ED"/>
    <w:rsid w:val="00020A64"/>
    <w:rsid w:val="00020B87"/>
    <w:rsid w:val="000214DD"/>
    <w:rsid w:val="000226D6"/>
    <w:rsid w:val="00022DE1"/>
    <w:rsid w:val="00022E09"/>
    <w:rsid w:val="00023549"/>
    <w:rsid w:val="0002458A"/>
    <w:rsid w:val="000247DC"/>
    <w:rsid w:val="00025090"/>
    <w:rsid w:val="00025C6C"/>
    <w:rsid w:val="00026C11"/>
    <w:rsid w:val="00027D90"/>
    <w:rsid w:val="0003028E"/>
    <w:rsid w:val="00030617"/>
    <w:rsid w:val="00030B32"/>
    <w:rsid w:val="00030DF8"/>
    <w:rsid w:val="000318E9"/>
    <w:rsid w:val="000319F3"/>
    <w:rsid w:val="00031D72"/>
    <w:rsid w:val="00032474"/>
    <w:rsid w:val="00032E13"/>
    <w:rsid w:val="00033B32"/>
    <w:rsid w:val="00033C6E"/>
    <w:rsid w:val="00034D9B"/>
    <w:rsid w:val="000353E0"/>
    <w:rsid w:val="0003663D"/>
    <w:rsid w:val="00036B64"/>
    <w:rsid w:val="0003748B"/>
    <w:rsid w:val="00037830"/>
    <w:rsid w:val="00040845"/>
    <w:rsid w:val="0004129B"/>
    <w:rsid w:val="00041BAB"/>
    <w:rsid w:val="00041BDD"/>
    <w:rsid w:val="00041D70"/>
    <w:rsid w:val="00042739"/>
    <w:rsid w:val="000430E0"/>
    <w:rsid w:val="000432EC"/>
    <w:rsid w:val="000442B3"/>
    <w:rsid w:val="00044515"/>
    <w:rsid w:val="00044681"/>
    <w:rsid w:val="000448D9"/>
    <w:rsid w:val="000449CF"/>
    <w:rsid w:val="00045A46"/>
    <w:rsid w:val="00045B4D"/>
    <w:rsid w:val="00046B03"/>
    <w:rsid w:val="00046BBB"/>
    <w:rsid w:val="00046C8E"/>
    <w:rsid w:val="00047946"/>
    <w:rsid w:val="00047AA3"/>
    <w:rsid w:val="00050470"/>
    <w:rsid w:val="000505DE"/>
    <w:rsid w:val="0005124D"/>
    <w:rsid w:val="00051452"/>
    <w:rsid w:val="000518DF"/>
    <w:rsid w:val="00052062"/>
    <w:rsid w:val="00053984"/>
    <w:rsid w:val="000540BB"/>
    <w:rsid w:val="00054608"/>
    <w:rsid w:val="00054C7A"/>
    <w:rsid w:val="00055200"/>
    <w:rsid w:val="000559DE"/>
    <w:rsid w:val="00055A6D"/>
    <w:rsid w:val="00055CD6"/>
    <w:rsid w:val="0005662D"/>
    <w:rsid w:val="00056BA4"/>
    <w:rsid w:val="00057CD4"/>
    <w:rsid w:val="00057D39"/>
    <w:rsid w:val="00060015"/>
    <w:rsid w:val="00060358"/>
    <w:rsid w:val="00060CCA"/>
    <w:rsid w:val="00061913"/>
    <w:rsid w:val="0006194E"/>
    <w:rsid w:val="00061E5D"/>
    <w:rsid w:val="00062403"/>
    <w:rsid w:val="00063146"/>
    <w:rsid w:val="0006341C"/>
    <w:rsid w:val="00064042"/>
    <w:rsid w:val="00064CE0"/>
    <w:rsid w:val="00065165"/>
    <w:rsid w:val="0006637E"/>
    <w:rsid w:val="00066AAA"/>
    <w:rsid w:val="00067077"/>
    <w:rsid w:val="00070199"/>
    <w:rsid w:val="00070487"/>
    <w:rsid w:val="0007081D"/>
    <w:rsid w:val="00070834"/>
    <w:rsid w:val="00070CBA"/>
    <w:rsid w:val="00070F05"/>
    <w:rsid w:val="00071215"/>
    <w:rsid w:val="00071798"/>
    <w:rsid w:val="000729BB"/>
    <w:rsid w:val="00072C89"/>
    <w:rsid w:val="00072D5D"/>
    <w:rsid w:val="00072F9A"/>
    <w:rsid w:val="000751E5"/>
    <w:rsid w:val="00075DFB"/>
    <w:rsid w:val="00077685"/>
    <w:rsid w:val="00077B90"/>
    <w:rsid w:val="00080C09"/>
    <w:rsid w:val="000813E5"/>
    <w:rsid w:val="00081460"/>
    <w:rsid w:val="0008228E"/>
    <w:rsid w:val="0008235C"/>
    <w:rsid w:val="0008253B"/>
    <w:rsid w:val="00082679"/>
    <w:rsid w:val="000829CE"/>
    <w:rsid w:val="00082CC8"/>
    <w:rsid w:val="0008309F"/>
    <w:rsid w:val="000836C0"/>
    <w:rsid w:val="00083A39"/>
    <w:rsid w:val="00083E80"/>
    <w:rsid w:val="00084CBC"/>
    <w:rsid w:val="00085277"/>
    <w:rsid w:val="0008530A"/>
    <w:rsid w:val="00085742"/>
    <w:rsid w:val="00085B93"/>
    <w:rsid w:val="00085CFB"/>
    <w:rsid w:val="0008674F"/>
    <w:rsid w:val="00086C39"/>
    <w:rsid w:val="000875C7"/>
    <w:rsid w:val="00087AD7"/>
    <w:rsid w:val="000906EB"/>
    <w:rsid w:val="00091223"/>
    <w:rsid w:val="00092298"/>
    <w:rsid w:val="00092936"/>
    <w:rsid w:val="00092F57"/>
    <w:rsid w:val="00092F75"/>
    <w:rsid w:val="000935C5"/>
    <w:rsid w:val="00093B9D"/>
    <w:rsid w:val="00094FB2"/>
    <w:rsid w:val="00095D6E"/>
    <w:rsid w:val="00096D56"/>
    <w:rsid w:val="000976F7"/>
    <w:rsid w:val="000979D9"/>
    <w:rsid w:val="00097EC3"/>
    <w:rsid w:val="000A094A"/>
    <w:rsid w:val="000A1317"/>
    <w:rsid w:val="000A13CC"/>
    <w:rsid w:val="000A3DBC"/>
    <w:rsid w:val="000A56CE"/>
    <w:rsid w:val="000A6B4F"/>
    <w:rsid w:val="000A75B6"/>
    <w:rsid w:val="000A7EF9"/>
    <w:rsid w:val="000B0842"/>
    <w:rsid w:val="000B35E1"/>
    <w:rsid w:val="000B6699"/>
    <w:rsid w:val="000B6D96"/>
    <w:rsid w:val="000B7892"/>
    <w:rsid w:val="000B7DDF"/>
    <w:rsid w:val="000C061C"/>
    <w:rsid w:val="000C2F33"/>
    <w:rsid w:val="000C3346"/>
    <w:rsid w:val="000C36DC"/>
    <w:rsid w:val="000C3822"/>
    <w:rsid w:val="000C386A"/>
    <w:rsid w:val="000C3C00"/>
    <w:rsid w:val="000C3C52"/>
    <w:rsid w:val="000C3E4D"/>
    <w:rsid w:val="000C3EE4"/>
    <w:rsid w:val="000C4242"/>
    <w:rsid w:val="000C4C7B"/>
    <w:rsid w:val="000C4C9F"/>
    <w:rsid w:val="000C4D93"/>
    <w:rsid w:val="000C508B"/>
    <w:rsid w:val="000C52EE"/>
    <w:rsid w:val="000C5314"/>
    <w:rsid w:val="000C53B7"/>
    <w:rsid w:val="000C543B"/>
    <w:rsid w:val="000C54A4"/>
    <w:rsid w:val="000C5613"/>
    <w:rsid w:val="000C644A"/>
    <w:rsid w:val="000C646F"/>
    <w:rsid w:val="000C6B20"/>
    <w:rsid w:val="000C6D6C"/>
    <w:rsid w:val="000C7D87"/>
    <w:rsid w:val="000C7DB8"/>
    <w:rsid w:val="000D08D3"/>
    <w:rsid w:val="000D0F17"/>
    <w:rsid w:val="000D0FFC"/>
    <w:rsid w:val="000D2910"/>
    <w:rsid w:val="000D2E8D"/>
    <w:rsid w:val="000D2F10"/>
    <w:rsid w:val="000D35E4"/>
    <w:rsid w:val="000D38E7"/>
    <w:rsid w:val="000D3985"/>
    <w:rsid w:val="000D4143"/>
    <w:rsid w:val="000D573C"/>
    <w:rsid w:val="000D5FC5"/>
    <w:rsid w:val="000D6091"/>
    <w:rsid w:val="000D6AC0"/>
    <w:rsid w:val="000D6C0D"/>
    <w:rsid w:val="000D72F5"/>
    <w:rsid w:val="000D75E3"/>
    <w:rsid w:val="000D7A63"/>
    <w:rsid w:val="000E07A7"/>
    <w:rsid w:val="000E1182"/>
    <w:rsid w:val="000E2162"/>
    <w:rsid w:val="000E243D"/>
    <w:rsid w:val="000E25A9"/>
    <w:rsid w:val="000E292B"/>
    <w:rsid w:val="000E39A0"/>
    <w:rsid w:val="000E3B26"/>
    <w:rsid w:val="000E4126"/>
    <w:rsid w:val="000E42CE"/>
    <w:rsid w:val="000E49B9"/>
    <w:rsid w:val="000E5A3B"/>
    <w:rsid w:val="000E5E80"/>
    <w:rsid w:val="000E6414"/>
    <w:rsid w:val="000E6431"/>
    <w:rsid w:val="000E6862"/>
    <w:rsid w:val="000E70F8"/>
    <w:rsid w:val="000E737F"/>
    <w:rsid w:val="000E7F40"/>
    <w:rsid w:val="000F00B6"/>
    <w:rsid w:val="000F00C4"/>
    <w:rsid w:val="000F0A23"/>
    <w:rsid w:val="000F1330"/>
    <w:rsid w:val="000F165B"/>
    <w:rsid w:val="000F16E6"/>
    <w:rsid w:val="000F1922"/>
    <w:rsid w:val="000F1FA9"/>
    <w:rsid w:val="000F2761"/>
    <w:rsid w:val="000F27C5"/>
    <w:rsid w:val="000F372D"/>
    <w:rsid w:val="000F3E1D"/>
    <w:rsid w:val="000F403C"/>
    <w:rsid w:val="000F4987"/>
    <w:rsid w:val="000F6494"/>
    <w:rsid w:val="000F64D8"/>
    <w:rsid w:val="000F7879"/>
    <w:rsid w:val="0010018C"/>
    <w:rsid w:val="0010049B"/>
    <w:rsid w:val="00101355"/>
    <w:rsid w:val="00101DCD"/>
    <w:rsid w:val="001023C4"/>
    <w:rsid w:val="0010241D"/>
    <w:rsid w:val="00103572"/>
    <w:rsid w:val="00103640"/>
    <w:rsid w:val="001036C7"/>
    <w:rsid w:val="0010473F"/>
    <w:rsid w:val="001056B4"/>
    <w:rsid w:val="00105C32"/>
    <w:rsid w:val="00107094"/>
    <w:rsid w:val="00107779"/>
    <w:rsid w:val="00110835"/>
    <w:rsid w:val="00111101"/>
    <w:rsid w:val="00111B9D"/>
    <w:rsid w:val="00111E7F"/>
    <w:rsid w:val="00112362"/>
    <w:rsid w:val="0011359C"/>
    <w:rsid w:val="001136F9"/>
    <w:rsid w:val="00115266"/>
    <w:rsid w:val="00117CE5"/>
    <w:rsid w:val="00117EF7"/>
    <w:rsid w:val="00121BF3"/>
    <w:rsid w:val="00121FF6"/>
    <w:rsid w:val="00122562"/>
    <w:rsid w:val="0012383D"/>
    <w:rsid w:val="00124ACE"/>
    <w:rsid w:val="00124B90"/>
    <w:rsid w:val="00124E13"/>
    <w:rsid w:val="001258E8"/>
    <w:rsid w:val="001261CC"/>
    <w:rsid w:val="00126287"/>
    <w:rsid w:val="00126651"/>
    <w:rsid w:val="0012729F"/>
    <w:rsid w:val="00127A46"/>
    <w:rsid w:val="00127B08"/>
    <w:rsid w:val="0013085B"/>
    <w:rsid w:val="00130B6B"/>
    <w:rsid w:val="00130CB0"/>
    <w:rsid w:val="00131098"/>
    <w:rsid w:val="0013110E"/>
    <w:rsid w:val="001314FC"/>
    <w:rsid w:val="001317FB"/>
    <w:rsid w:val="00131BB9"/>
    <w:rsid w:val="00131DB3"/>
    <w:rsid w:val="0013232D"/>
    <w:rsid w:val="00132488"/>
    <w:rsid w:val="00132C0A"/>
    <w:rsid w:val="00132DE0"/>
    <w:rsid w:val="00133654"/>
    <w:rsid w:val="0013395F"/>
    <w:rsid w:val="0013396D"/>
    <w:rsid w:val="00134794"/>
    <w:rsid w:val="00134871"/>
    <w:rsid w:val="001349D2"/>
    <w:rsid w:val="00135078"/>
    <w:rsid w:val="001358A4"/>
    <w:rsid w:val="00136BA5"/>
    <w:rsid w:val="001371EA"/>
    <w:rsid w:val="0013739E"/>
    <w:rsid w:val="00137403"/>
    <w:rsid w:val="00140090"/>
    <w:rsid w:val="001405BD"/>
    <w:rsid w:val="001428C4"/>
    <w:rsid w:val="00142B47"/>
    <w:rsid w:val="001452F0"/>
    <w:rsid w:val="0014629A"/>
    <w:rsid w:val="001463E2"/>
    <w:rsid w:val="001477C0"/>
    <w:rsid w:val="00150755"/>
    <w:rsid w:val="00150B17"/>
    <w:rsid w:val="00150B57"/>
    <w:rsid w:val="00150FCC"/>
    <w:rsid w:val="00151AC2"/>
    <w:rsid w:val="00152BEB"/>
    <w:rsid w:val="00152FF8"/>
    <w:rsid w:val="00153EC4"/>
    <w:rsid w:val="00154930"/>
    <w:rsid w:val="00154DAE"/>
    <w:rsid w:val="001565F4"/>
    <w:rsid w:val="00156D75"/>
    <w:rsid w:val="00157812"/>
    <w:rsid w:val="00157FE4"/>
    <w:rsid w:val="0016049F"/>
    <w:rsid w:val="00163426"/>
    <w:rsid w:val="001639E0"/>
    <w:rsid w:val="00163AF6"/>
    <w:rsid w:val="00164916"/>
    <w:rsid w:val="00164A86"/>
    <w:rsid w:val="00164DA7"/>
    <w:rsid w:val="00165107"/>
    <w:rsid w:val="00165576"/>
    <w:rsid w:val="00165CF4"/>
    <w:rsid w:val="00165FD4"/>
    <w:rsid w:val="001663C7"/>
    <w:rsid w:val="00166511"/>
    <w:rsid w:val="0016767D"/>
    <w:rsid w:val="00167B31"/>
    <w:rsid w:val="00167BE0"/>
    <w:rsid w:val="0017041C"/>
    <w:rsid w:val="0017062E"/>
    <w:rsid w:val="00170831"/>
    <w:rsid w:val="00170DF0"/>
    <w:rsid w:val="0017136A"/>
    <w:rsid w:val="00172039"/>
    <w:rsid w:val="00172127"/>
    <w:rsid w:val="00172673"/>
    <w:rsid w:val="00172D1B"/>
    <w:rsid w:val="00174264"/>
    <w:rsid w:val="001742AA"/>
    <w:rsid w:val="00175405"/>
    <w:rsid w:val="00175557"/>
    <w:rsid w:val="00175BCB"/>
    <w:rsid w:val="001763B1"/>
    <w:rsid w:val="0017674A"/>
    <w:rsid w:val="001774C4"/>
    <w:rsid w:val="00180E2E"/>
    <w:rsid w:val="0018142B"/>
    <w:rsid w:val="00181803"/>
    <w:rsid w:val="001820F5"/>
    <w:rsid w:val="00182D32"/>
    <w:rsid w:val="00183603"/>
    <w:rsid w:val="0018396E"/>
    <w:rsid w:val="001847A6"/>
    <w:rsid w:val="00184872"/>
    <w:rsid w:val="0018500D"/>
    <w:rsid w:val="001854EC"/>
    <w:rsid w:val="001864A1"/>
    <w:rsid w:val="00186946"/>
    <w:rsid w:val="0018738F"/>
    <w:rsid w:val="0019036B"/>
    <w:rsid w:val="001909D1"/>
    <w:rsid w:val="00190DB8"/>
    <w:rsid w:val="001910F4"/>
    <w:rsid w:val="00191A6F"/>
    <w:rsid w:val="001926D2"/>
    <w:rsid w:val="00193230"/>
    <w:rsid w:val="00193DD1"/>
    <w:rsid w:val="00194512"/>
    <w:rsid w:val="0019505B"/>
    <w:rsid w:val="0019506F"/>
    <w:rsid w:val="00195638"/>
    <w:rsid w:val="0019593D"/>
    <w:rsid w:val="00196077"/>
    <w:rsid w:val="0019615E"/>
    <w:rsid w:val="00196C1A"/>
    <w:rsid w:val="001A12D5"/>
    <w:rsid w:val="001A1AAA"/>
    <w:rsid w:val="001A1FF8"/>
    <w:rsid w:val="001A3028"/>
    <w:rsid w:val="001A30C9"/>
    <w:rsid w:val="001A5254"/>
    <w:rsid w:val="001A6256"/>
    <w:rsid w:val="001A6F54"/>
    <w:rsid w:val="001A791E"/>
    <w:rsid w:val="001A7D14"/>
    <w:rsid w:val="001B03F8"/>
    <w:rsid w:val="001B0976"/>
    <w:rsid w:val="001B0A8F"/>
    <w:rsid w:val="001B0CC6"/>
    <w:rsid w:val="001B13E4"/>
    <w:rsid w:val="001B18B3"/>
    <w:rsid w:val="001B1D06"/>
    <w:rsid w:val="001B34CE"/>
    <w:rsid w:val="001B438A"/>
    <w:rsid w:val="001B4882"/>
    <w:rsid w:val="001B4C5F"/>
    <w:rsid w:val="001B5962"/>
    <w:rsid w:val="001B5AB1"/>
    <w:rsid w:val="001B77F5"/>
    <w:rsid w:val="001C02EF"/>
    <w:rsid w:val="001C07FB"/>
    <w:rsid w:val="001C0D10"/>
    <w:rsid w:val="001C11AB"/>
    <w:rsid w:val="001C1EB6"/>
    <w:rsid w:val="001C2494"/>
    <w:rsid w:val="001C32EE"/>
    <w:rsid w:val="001C350E"/>
    <w:rsid w:val="001C37AC"/>
    <w:rsid w:val="001C483E"/>
    <w:rsid w:val="001C4A66"/>
    <w:rsid w:val="001C4A7E"/>
    <w:rsid w:val="001C4AB7"/>
    <w:rsid w:val="001C556C"/>
    <w:rsid w:val="001C5950"/>
    <w:rsid w:val="001C5CE7"/>
    <w:rsid w:val="001C5DA7"/>
    <w:rsid w:val="001C6A75"/>
    <w:rsid w:val="001C6B8D"/>
    <w:rsid w:val="001C7EC7"/>
    <w:rsid w:val="001C7F93"/>
    <w:rsid w:val="001D0767"/>
    <w:rsid w:val="001D0852"/>
    <w:rsid w:val="001D0CEE"/>
    <w:rsid w:val="001D0E1F"/>
    <w:rsid w:val="001D191B"/>
    <w:rsid w:val="001D1F56"/>
    <w:rsid w:val="001D2396"/>
    <w:rsid w:val="001D23F2"/>
    <w:rsid w:val="001D2E7B"/>
    <w:rsid w:val="001D3451"/>
    <w:rsid w:val="001D35A3"/>
    <w:rsid w:val="001D37DB"/>
    <w:rsid w:val="001D3D42"/>
    <w:rsid w:val="001D4615"/>
    <w:rsid w:val="001D4F56"/>
    <w:rsid w:val="001D6419"/>
    <w:rsid w:val="001D657A"/>
    <w:rsid w:val="001D6DD3"/>
    <w:rsid w:val="001D71F6"/>
    <w:rsid w:val="001D71FC"/>
    <w:rsid w:val="001D7C71"/>
    <w:rsid w:val="001E1490"/>
    <w:rsid w:val="001E2909"/>
    <w:rsid w:val="001E32E6"/>
    <w:rsid w:val="001E3A53"/>
    <w:rsid w:val="001E3B0A"/>
    <w:rsid w:val="001E3BB8"/>
    <w:rsid w:val="001E4938"/>
    <w:rsid w:val="001E5351"/>
    <w:rsid w:val="001E5519"/>
    <w:rsid w:val="001E56CF"/>
    <w:rsid w:val="001E5766"/>
    <w:rsid w:val="001E5BF4"/>
    <w:rsid w:val="001E6785"/>
    <w:rsid w:val="001E68E0"/>
    <w:rsid w:val="001E6C9C"/>
    <w:rsid w:val="001E6D42"/>
    <w:rsid w:val="001E6FD5"/>
    <w:rsid w:val="001E767F"/>
    <w:rsid w:val="001F191D"/>
    <w:rsid w:val="001F2053"/>
    <w:rsid w:val="001F2372"/>
    <w:rsid w:val="001F2A6D"/>
    <w:rsid w:val="001F4735"/>
    <w:rsid w:val="001F4795"/>
    <w:rsid w:val="001F4FF2"/>
    <w:rsid w:val="001F57F0"/>
    <w:rsid w:val="001F59AD"/>
    <w:rsid w:val="001F5CAB"/>
    <w:rsid w:val="001F5D11"/>
    <w:rsid w:val="001F60D7"/>
    <w:rsid w:val="001F75AD"/>
    <w:rsid w:val="001F7E31"/>
    <w:rsid w:val="001F7E90"/>
    <w:rsid w:val="00200528"/>
    <w:rsid w:val="00200702"/>
    <w:rsid w:val="0020072F"/>
    <w:rsid w:val="002009EA"/>
    <w:rsid w:val="00200A54"/>
    <w:rsid w:val="00200D1E"/>
    <w:rsid w:val="00200F1F"/>
    <w:rsid w:val="00202731"/>
    <w:rsid w:val="002028E9"/>
    <w:rsid w:val="00202FAC"/>
    <w:rsid w:val="002030DA"/>
    <w:rsid w:val="00203161"/>
    <w:rsid w:val="00203AC4"/>
    <w:rsid w:val="002041F5"/>
    <w:rsid w:val="00204AB8"/>
    <w:rsid w:val="002051E6"/>
    <w:rsid w:val="002052DE"/>
    <w:rsid w:val="00206A9D"/>
    <w:rsid w:val="002075D0"/>
    <w:rsid w:val="00207B21"/>
    <w:rsid w:val="002100B2"/>
    <w:rsid w:val="00210393"/>
    <w:rsid w:val="0021041C"/>
    <w:rsid w:val="002106D1"/>
    <w:rsid w:val="0021098B"/>
    <w:rsid w:val="00210AF4"/>
    <w:rsid w:val="00210D93"/>
    <w:rsid w:val="00211E40"/>
    <w:rsid w:val="00212026"/>
    <w:rsid w:val="0021241F"/>
    <w:rsid w:val="00212780"/>
    <w:rsid w:val="002132C4"/>
    <w:rsid w:val="00213D32"/>
    <w:rsid w:val="00213DD1"/>
    <w:rsid w:val="00213DF1"/>
    <w:rsid w:val="0021444E"/>
    <w:rsid w:val="002148C8"/>
    <w:rsid w:val="00214AEC"/>
    <w:rsid w:val="002153BB"/>
    <w:rsid w:val="00216718"/>
    <w:rsid w:val="002169B9"/>
    <w:rsid w:val="00216D40"/>
    <w:rsid w:val="00217CBC"/>
    <w:rsid w:val="00217D74"/>
    <w:rsid w:val="00217F7B"/>
    <w:rsid w:val="00217FF5"/>
    <w:rsid w:val="00220785"/>
    <w:rsid w:val="002208CE"/>
    <w:rsid w:val="00220BC5"/>
    <w:rsid w:val="00221689"/>
    <w:rsid w:val="00221CDD"/>
    <w:rsid w:val="00222337"/>
    <w:rsid w:val="00222C49"/>
    <w:rsid w:val="002233C5"/>
    <w:rsid w:val="00223929"/>
    <w:rsid w:val="002247E2"/>
    <w:rsid w:val="00224D38"/>
    <w:rsid w:val="00225AA1"/>
    <w:rsid w:val="00226B3B"/>
    <w:rsid w:val="00230FBD"/>
    <w:rsid w:val="00231255"/>
    <w:rsid w:val="00231266"/>
    <w:rsid w:val="0023152B"/>
    <w:rsid w:val="002318F0"/>
    <w:rsid w:val="00231C74"/>
    <w:rsid w:val="0023227D"/>
    <w:rsid w:val="002327B3"/>
    <w:rsid w:val="0023302D"/>
    <w:rsid w:val="00233989"/>
    <w:rsid w:val="00233C74"/>
    <w:rsid w:val="00235184"/>
    <w:rsid w:val="0023519C"/>
    <w:rsid w:val="00235D5C"/>
    <w:rsid w:val="002362D2"/>
    <w:rsid w:val="00236E86"/>
    <w:rsid w:val="00237026"/>
    <w:rsid w:val="00237506"/>
    <w:rsid w:val="002379D2"/>
    <w:rsid w:val="00237B44"/>
    <w:rsid w:val="002402AB"/>
    <w:rsid w:val="00241008"/>
    <w:rsid w:val="0024162C"/>
    <w:rsid w:val="002425B4"/>
    <w:rsid w:val="00242B70"/>
    <w:rsid w:val="00242DF4"/>
    <w:rsid w:val="002433FD"/>
    <w:rsid w:val="00243A1E"/>
    <w:rsid w:val="00243C75"/>
    <w:rsid w:val="00246689"/>
    <w:rsid w:val="00246B1F"/>
    <w:rsid w:val="0025001D"/>
    <w:rsid w:val="00252773"/>
    <w:rsid w:val="002529A9"/>
    <w:rsid w:val="00252A60"/>
    <w:rsid w:val="00252C94"/>
    <w:rsid w:val="00253204"/>
    <w:rsid w:val="002534D2"/>
    <w:rsid w:val="00253AEA"/>
    <w:rsid w:val="00253BA6"/>
    <w:rsid w:val="00253DF7"/>
    <w:rsid w:val="00253EA0"/>
    <w:rsid w:val="0025458E"/>
    <w:rsid w:val="002545DA"/>
    <w:rsid w:val="00254E1C"/>
    <w:rsid w:val="002559A5"/>
    <w:rsid w:val="00256BDE"/>
    <w:rsid w:val="00257B46"/>
    <w:rsid w:val="00257EE6"/>
    <w:rsid w:val="002600EC"/>
    <w:rsid w:val="00260D60"/>
    <w:rsid w:val="00260D84"/>
    <w:rsid w:val="00260EF4"/>
    <w:rsid w:val="00261F5A"/>
    <w:rsid w:val="00262618"/>
    <w:rsid w:val="0026268C"/>
    <w:rsid w:val="00262869"/>
    <w:rsid w:val="00262DF8"/>
    <w:rsid w:val="00263A49"/>
    <w:rsid w:val="00264FD7"/>
    <w:rsid w:val="00265B5B"/>
    <w:rsid w:val="00265E78"/>
    <w:rsid w:val="00266053"/>
    <w:rsid w:val="002660A7"/>
    <w:rsid w:val="00266581"/>
    <w:rsid w:val="00267B74"/>
    <w:rsid w:val="00267C14"/>
    <w:rsid w:val="002710BE"/>
    <w:rsid w:val="00271A1D"/>
    <w:rsid w:val="00271C84"/>
    <w:rsid w:val="002722A0"/>
    <w:rsid w:val="002727F6"/>
    <w:rsid w:val="00272A6B"/>
    <w:rsid w:val="00272CA3"/>
    <w:rsid w:val="00273357"/>
    <w:rsid w:val="002737D1"/>
    <w:rsid w:val="00273E9C"/>
    <w:rsid w:val="0027471F"/>
    <w:rsid w:val="00274A15"/>
    <w:rsid w:val="002754E4"/>
    <w:rsid w:val="0027571A"/>
    <w:rsid w:val="00275855"/>
    <w:rsid w:val="002762C6"/>
    <w:rsid w:val="0027645B"/>
    <w:rsid w:val="00276475"/>
    <w:rsid w:val="00276834"/>
    <w:rsid w:val="0027699D"/>
    <w:rsid w:val="00276C28"/>
    <w:rsid w:val="00277746"/>
    <w:rsid w:val="00277CB1"/>
    <w:rsid w:val="002806BE"/>
    <w:rsid w:val="00280B7B"/>
    <w:rsid w:val="00280FDD"/>
    <w:rsid w:val="002826E7"/>
    <w:rsid w:val="00282AE0"/>
    <w:rsid w:val="00282DCE"/>
    <w:rsid w:val="00283091"/>
    <w:rsid w:val="002832E5"/>
    <w:rsid w:val="00283902"/>
    <w:rsid w:val="002839C3"/>
    <w:rsid w:val="00283F9B"/>
    <w:rsid w:val="00284C8A"/>
    <w:rsid w:val="00285070"/>
    <w:rsid w:val="002852AB"/>
    <w:rsid w:val="002855E8"/>
    <w:rsid w:val="00286A4D"/>
    <w:rsid w:val="00286FC4"/>
    <w:rsid w:val="0028701F"/>
    <w:rsid w:val="00287690"/>
    <w:rsid w:val="00287926"/>
    <w:rsid w:val="00287EB3"/>
    <w:rsid w:val="0029075E"/>
    <w:rsid w:val="002907FC"/>
    <w:rsid w:val="00290F01"/>
    <w:rsid w:val="00290F5D"/>
    <w:rsid w:val="00291D6F"/>
    <w:rsid w:val="00291E63"/>
    <w:rsid w:val="0029302D"/>
    <w:rsid w:val="002930EA"/>
    <w:rsid w:val="002930FB"/>
    <w:rsid w:val="002933EF"/>
    <w:rsid w:val="0029383C"/>
    <w:rsid w:val="00294540"/>
    <w:rsid w:val="002957B5"/>
    <w:rsid w:val="002964EA"/>
    <w:rsid w:val="00296724"/>
    <w:rsid w:val="0029683D"/>
    <w:rsid w:val="0029692C"/>
    <w:rsid w:val="00297305"/>
    <w:rsid w:val="002977BB"/>
    <w:rsid w:val="002A07A6"/>
    <w:rsid w:val="002A0D34"/>
    <w:rsid w:val="002A0E85"/>
    <w:rsid w:val="002A0E96"/>
    <w:rsid w:val="002A1C8D"/>
    <w:rsid w:val="002A27AA"/>
    <w:rsid w:val="002A2A9A"/>
    <w:rsid w:val="002A38ED"/>
    <w:rsid w:val="002A4178"/>
    <w:rsid w:val="002A4693"/>
    <w:rsid w:val="002A4D4F"/>
    <w:rsid w:val="002A596D"/>
    <w:rsid w:val="002A5D75"/>
    <w:rsid w:val="002A63B6"/>
    <w:rsid w:val="002A6411"/>
    <w:rsid w:val="002A66A2"/>
    <w:rsid w:val="002A698A"/>
    <w:rsid w:val="002A6A56"/>
    <w:rsid w:val="002A74BC"/>
    <w:rsid w:val="002A7774"/>
    <w:rsid w:val="002A78B8"/>
    <w:rsid w:val="002A7A18"/>
    <w:rsid w:val="002A7C71"/>
    <w:rsid w:val="002A7E98"/>
    <w:rsid w:val="002B0A62"/>
    <w:rsid w:val="002B0B1C"/>
    <w:rsid w:val="002B1351"/>
    <w:rsid w:val="002B13D5"/>
    <w:rsid w:val="002B168F"/>
    <w:rsid w:val="002B16F6"/>
    <w:rsid w:val="002B1CB2"/>
    <w:rsid w:val="002B262A"/>
    <w:rsid w:val="002B2D54"/>
    <w:rsid w:val="002B369A"/>
    <w:rsid w:val="002B464F"/>
    <w:rsid w:val="002B48D9"/>
    <w:rsid w:val="002B575C"/>
    <w:rsid w:val="002B5959"/>
    <w:rsid w:val="002B5C57"/>
    <w:rsid w:val="002B64A3"/>
    <w:rsid w:val="002B65E9"/>
    <w:rsid w:val="002B67A3"/>
    <w:rsid w:val="002B69F4"/>
    <w:rsid w:val="002B6E1E"/>
    <w:rsid w:val="002C1E93"/>
    <w:rsid w:val="002C31B1"/>
    <w:rsid w:val="002C31B5"/>
    <w:rsid w:val="002C3A10"/>
    <w:rsid w:val="002C40FA"/>
    <w:rsid w:val="002C487D"/>
    <w:rsid w:val="002C4A26"/>
    <w:rsid w:val="002C4CB3"/>
    <w:rsid w:val="002C5776"/>
    <w:rsid w:val="002C592F"/>
    <w:rsid w:val="002C5DFB"/>
    <w:rsid w:val="002C5FA3"/>
    <w:rsid w:val="002C65E1"/>
    <w:rsid w:val="002C6A49"/>
    <w:rsid w:val="002C76FA"/>
    <w:rsid w:val="002C7FAC"/>
    <w:rsid w:val="002D02A6"/>
    <w:rsid w:val="002D081C"/>
    <w:rsid w:val="002D08C5"/>
    <w:rsid w:val="002D0FEE"/>
    <w:rsid w:val="002D1CE6"/>
    <w:rsid w:val="002D2844"/>
    <w:rsid w:val="002D3F8C"/>
    <w:rsid w:val="002D425E"/>
    <w:rsid w:val="002D442B"/>
    <w:rsid w:val="002D48EB"/>
    <w:rsid w:val="002D4A7C"/>
    <w:rsid w:val="002D4C51"/>
    <w:rsid w:val="002D561D"/>
    <w:rsid w:val="002D5819"/>
    <w:rsid w:val="002D5DC3"/>
    <w:rsid w:val="002D5FBA"/>
    <w:rsid w:val="002D6C13"/>
    <w:rsid w:val="002D6EAB"/>
    <w:rsid w:val="002D7537"/>
    <w:rsid w:val="002D7DFE"/>
    <w:rsid w:val="002D7F88"/>
    <w:rsid w:val="002E001E"/>
    <w:rsid w:val="002E028A"/>
    <w:rsid w:val="002E050A"/>
    <w:rsid w:val="002E0544"/>
    <w:rsid w:val="002E06A0"/>
    <w:rsid w:val="002E0C4D"/>
    <w:rsid w:val="002E0E35"/>
    <w:rsid w:val="002E1E7D"/>
    <w:rsid w:val="002E2AC0"/>
    <w:rsid w:val="002E4C42"/>
    <w:rsid w:val="002E4EDC"/>
    <w:rsid w:val="002E6043"/>
    <w:rsid w:val="002E60D4"/>
    <w:rsid w:val="002E6133"/>
    <w:rsid w:val="002E68AB"/>
    <w:rsid w:val="002E6C3E"/>
    <w:rsid w:val="002E6F18"/>
    <w:rsid w:val="002E7148"/>
    <w:rsid w:val="002E773E"/>
    <w:rsid w:val="002F02C4"/>
    <w:rsid w:val="002F0961"/>
    <w:rsid w:val="002F2BC3"/>
    <w:rsid w:val="002F2C0A"/>
    <w:rsid w:val="002F2FB4"/>
    <w:rsid w:val="002F3144"/>
    <w:rsid w:val="002F351E"/>
    <w:rsid w:val="002F4140"/>
    <w:rsid w:val="002F4D29"/>
    <w:rsid w:val="002F4E43"/>
    <w:rsid w:val="002F53A1"/>
    <w:rsid w:val="002F6053"/>
    <w:rsid w:val="002F60E8"/>
    <w:rsid w:val="002F6327"/>
    <w:rsid w:val="002F6B59"/>
    <w:rsid w:val="002F6D9B"/>
    <w:rsid w:val="002F7688"/>
    <w:rsid w:val="002F77E1"/>
    <w:rsid w:val="002F7A5A"/>
    <w:rsid w:val="00300215"/>
    <w:rsid w:val="00300467"/>
    <w:rsid w:val="00300613"/>
    <w:rsid w:val="00301028"/>
    <w:rsid w:val="00301A10"/>
    <w:rsid w:val="00301A8E"/>
    <w:rsid w:val="00301F85"/>
    <w:rsid w:val="003023F8"/>
    <w:rsid w:val="003036E0"/>
    <w:rsid w:val="00304758"/>
    <w:rsid w:val="00304E73"/>
    <w:rsid w:val="003050A6"/>
    <w:rsid w:val="00305B12"/>
    <w:rsid w:val="00305D8E"/>
    <w:rsid w:val="0030627C"/>
    <w:rsid w:val="003073A4"/>
    <w:rsid w:val="0030765A"/>
    <w:rsid w:val="00307D7D"/>
    <w:rsid w:val="00307DFE"/>
    <w:rsid w:val="0031026A"/>
    <w:rsid w:val="003109FE"/>
    <w:rsid w:val="0031155A"/>
    <w:rsid w:val="00311D7A"/>
    <w:rsid w:val="00313190"/>
    <w:rsid w:val="003132CD"/>
    <w:rsid w:val="003138B6"/>
    <w:rsid w:val="00314BD1"/>
    <w:rsid w:val="00314DAE"/>
    <w:rsid w:val="0031505E"/>
    <w:rsid w:val="00315324"/>
    <w:rsid w:val="0031538F"/>
    <w:rsid w:val="003153FE"/>
    <w:rsid w:val="00315E78"/>
    <w:rsid w:val="003169E5"/>
    <w:rsid w:val="003175A5"/>
    <w:rsid w:val="00317B32"/>
    <w:rsid w:val="00317E3E"/>
    <w:rsid w:val="00320364"/>
    <w:rsid w:val="00320AE2"/>
    <w:rsid w:val="00321689"/>
    <w:rsid w:val="00321EA8"/>
    <w:rsid w:val="0032235D"/>
    <w:rsid w:val="00322B4B"/>
    <w:rsid w:val="00322F3B"/>
    <w:rsid w:val="003236E0"/>
    <w:rsid w:val="00324969"/>
    <w:rsid w:val="0032509E"/>
    <w:rsid w:val="0032580F"/>
    <w:rsid w:val="00325EAD"/>
    <w:rsid w:val="00326762"/>
    <w:rsid w:val="00327F6E"/>
    <w:rsid w:val="00330058"/>
    <w:rsid w:val="0033056D"/>
    <w:rsid w:val="0033073F"/>
    <w:rsid w:val="00330F83"/>
    <w:rsid w:val="00330FBC"/>
    <w:rsid w:val="00331A66"/>
    <w:rsid w:val="00332D2B"/>
    <w:rsid w:val="0033394E"/>
    <w:rsid w:val="00333A65"/>
    <w:rsid w:val="00333CA6"/>
    <w:rsid w:val="003340B1"/>
    <w:rsid w:val="00334728"/>
    <w:rsid w:val="00334AB4"/>
    <w:rsid w:val="00334B4F"/>
    <w:rsid w:val="00334E86"/>
    <w:rsid w:val="00335B30"/>
    <w:rsid w:val="00336378"/>
    <w:rsid w:val="00336798"/>
    <w:rsid w:val="00336963"/>
    <w:rsid w:val="00337448"/>
    <w:rsid w:val="00337796"/>
    <w:rsid w:val="003379D5"/>
    <w:rsid w:val="00337AEB"/>
    <w:rsid w:val="00340669"/>
    <w:rsid w:val="00340A34"/>
    <w:rsid w:val="00340D73"/>
    <w:rsid w:val="00340F60"/>
    <w:rsid w:val="003410A5"/>
    <w:rsid w:val="00341BD1"/>
    <w:rsid w:val="00343131"/>
    <w:rsid w:val="00343FC5"/>
    <w:rsid w:val="00345C4B"/>
    <w:rsid w:val="00345CF0"/>
    <w:rsid w:val="003470EA"/>
    <w:rsid w:val="003471BD"/>
    <w:rsid w:val="00347722"/>
    <w:rsid w:val="00347E64"/>
    <w:rsid w:val="00350B83"/>
    <w:rsid w:val="00350FCC"/>
    <w:rsid w:val="00351425"/>
    <w:rsid w:val="00351604"/>
    <w:rsid w:val="0035161B"/>
    <w:rsid w:val="003516A4"/>
    <w:rsid w:val="00351E2D"/>
    <w:rsid w:val="00352032"/>
    <w:rsid w:val="003527CF"/>
    <w:rsid w:val="003528BD"/>
    <w:rsid w:val="003531DE"/>
    <w:rsid w:val="003534B3"/>
    <w:rsid w:val="00353B40"/>
    <w:rsid w:val="00353BE2"/>
    <w:rsid w:val="00354DFD"/>
    <w:rsid w:val="00355B3E"/>
    <w:rsid w:val="00355C54"/>
    <w:rsid w:val="003568A0"/>
    <w:rsid w:val="0035691C"/>
    <w:rsid w:val="00357896"/>
    <w:rsid w:val="00357961"/>
    <w:rsid w:val="00360846"/>
    <w:rsid w:val="00360AAF"/>
    <w:rsid w:val="00360CA5"/>
    <w:rsid w:val="00360D53"/>
    <w:rsid w:val="0036175B"/>
    <w:rsid w:val="003624DE"/>
    <w:rsid w:val="00362C58"/>
    <w:rsid w:val="00364C7D"/>
    <w:rsid w:val="00365537"/>
    <w:rsid w:val="00365AC3"/>
    <w:rsid w:val="0036646B"/>
    <w:rsid w:val="003667FD"/>
    <w:rsid w:val="0036692E"/>
    <w:rsid w:val="00366E8E"/>
    <w:rsid w:val="00367E86"/>
    <w:rsid w:val="00370DD7"/>
    <w:rsid w:val="00372200"/>
    <w:rsid w:val="00372373"/>
    <w:rsid w:val="003726A0"/>
    <w:rsid w:val="003728A5"/>
    <w:rsid w:val="003739D3"/>
    <w:rsid w:val="00374A29"/>
    <w:rsid w:val="00374EB3"/>
    <w:rsid w:val="003751F5"/>
    <w:rsid w:val="0037611C"/>
    <w:rsid w:val="0037655A"/>
    <w:rsid w:val="00377270"/>
    <w:rsid w:val="003772C5"/>
    <w:rsid w:val="003775EF"/>
    <w:rsid w:val="00377AA4"/>
    <w:rsid w:val="00377D9A"/>
    <w:rsid w:val="003807DA"/>
    <w:rsid w:val="00380C9C"/>
    <w:rsid w:val="00381076"/>
    <w:rsid w:val="00381549"/>
    <w:rsid w:val="003816AE"/>
    <w:rsid w:val="003819FD"/>
    <w:rsid w:val="003820FF"/>
    <w:rsid w:val="00382630"/>
    <w:rsid w:val="003827C6"/>
    <w:rsid w:val="00382CFE"/>
    <w:rsid w:val="00383F8D"/>
    <w:rsid w:val="0038457D"/>
    <w:rsid w:val="00384ADD"/>
    <w:rsid w:val="00384D75"/>
    <w:rsid w:val="00385853"/>
    <w:rsid w:val="0038700B"/>
    <w:rsid w:val="003871CE"/>
    <w:rsid w:val="003872B4"/>
    <w:rsid w:val="0038780E"/>
    <w:rsid w:val="00387CC3"/>
    <w:rsid w:val="00390B35"/>
    <w:rsid w:val="00390CBE"/>
    <w:rsid w:val="003910F5"/>
    <w:rsid w:val="00391928"/>
    <w:rsid w:val="0039212F"/>
    <w:rsid w:val="0039216B"/>
    <w:rsid w:val="00392271"/>
    <w:rsid w:val="0039276F"/>
    <w:rsid w:val="00393351"/>
    <w:rsid w:val="00393EBB"/>
    <w:rsid w:val="0039426F"/>
    <w:rsid w:val="00394C2F"/>
    <w:rsid w:val="003956AA"/>
    <w:rsid w:val="00396211"/>
    <w:rsid w:val="00396599"/>
    <w:rsid w:val="00396847"/>
    <w:rsid w:val="003971E4"/>
    <w:rsid w:val="00397286"/>
    <w:rsid w:val="00397843"/>
    <w:rsid w:val="00397A69"/>
    <w:rsid w:val="00397C5D"/>
    <w:rsid w:val="003A0310"/>
    <w:rsid w:val="003A05B3"/>
    <w:rsid w:val="003A116B"/>
    <w:rsid w:val="003A145B"/>
    <w:rsid w:val="003A1701"/>
    <w:rsid w:val="003A197A"/>
    <w:rsid w:val="003A1CFC"/>
    <w:rsid w:val="003A295F"/>
    <w:rsid w:val="003A3206"/>
    <w:rsid w:val="003A35C4"/>
    <w:rsid w:val="003A4620"/>
    <w:rsid w:val="003A4CB4"/>
    <w:rsid w:val="003A4CE0"/>
    <w:rsid w:val="003A58E8"/>
    <w:rsid w:val="003A59F0"/>
    <w:rsid w:val="003A5A7D"/>
    <w:rsid w:val="003A6630"/>
    <w:rsid w:val="003A7ABB"/>
    <w:rsid w:val="003B04DB"/>
    <w:rsid w:val="003B104C"/>
    <w:rsid w:val="003B14B9"/>
    <w:rsid w:val="003B1552"/>
    <w:rsid w:val="003B20EF"/>
    <w:rsid w:val="003B2293"/>
    <w:rsid w:val="003B2B7D"/>
    <w:rsid w:val="003B2D7F"/>
    <w:rsid w:val="003B329C"/>
    <w:rsid w:val="003B3441"/>
    <w:rsid w:val="003B5018"/>
    <w:rsid w:val="003B50AE"/>
    <w:rsid w:val="003B5180"/>
    <w:rsid w:val="003B5A52"/>
    <w:rsid w:val="003B641A"/>
    <w:rsid w:val="003B670E"/>
    <w:rsid w:val="003C019D"/>
    <w:rsid w:val="003C027D"/>
    <w:rsid w:val="003C169A"/>
    <w:rsid w:val="003C17FA"/>
    <w:rsid w:val="003C1E03"/>
    <w:rsid w:val="003C2164"/>
    <w:rsid w:val="003C21F7"/>
    <w:rsid w:val="003C2208"/>
    <w:rsid w:val="003C263E"/>
    <w:rsid w:val="003C293E"/>
    <w:rsid w:val="003C2BD5"/>
    <w:rsid w:val="003C2E87"/>
    <w:rsid w:val="003C39D2"/>
    <w:rsid w:val="003C5F6B"/>
    <w:rsid w:val="003C64C0"/>
    <w:rsid w:val="003C6642"/>
    <w:rsid w:val="003C6AD3"/>
    <w:rsid w:val="003C6D12"/>
    <w:rsid w:val="003C7D24"/>
    <w:rsid w:val="003D020A"/>
    <w:rsid w:val="003D0D3A"/>
    <w:rsid w:val="003D0F4A"/>
    <w:rsid w:val="003D25FA"/>
    <w:rsid w:val="003D2911"/>
    <w:rsid w:val="003D2B89"/>
    <w:rsid w:val="003D3DF6"/>
    <w:rsid w:val="003D4770"/>
    <w:rsid w:val="003D47E7"/>
    <w:rsid w:val="003D4932"/>
    <w:rsid w:val="003D4DCA"/>
    <w:rsid w:val="003D4FCA"/>
    <w:rsid w:val="003D5A32"/>
    <w:rsid w:val="003D5D35"/>
    <w:rsid w:val="003D63B1"/>
    <w:rsid w:val="003D70BA"/>
    <w:rsid w:val="003D7477"/>
    <w:rsid w:val="003D7613"/>
    <w:rsid w:val="003E121A"/>
    <w:rsid w:val="003E1885"/>
    <w:rsid w:val="003E1DC8"/>
    <w:rsid w:val="003E1FED"/>
    <w:rsid w:val="003E204A"/>
    <w:rsid w:val="003E21B6"/>
    <w:rsid w:val="003E251E"/>
    <w:rsid w:val="003E2CAA"/>
    <w:rsid w:val="003E387C"/>
    <w:rsid w:val="003E3A7A"/>
    <w:rsid w:val="003E3DC2"/>
    <w:rsid w:val="003E4A35"/>
    <w:rsid w:val="003E5494"/>
    <w:rsid w:val="003E59A8"/>
    <w:rsid w:val="003E5BF9"/>
    <w:rsid w:val="003E5CF1"/>
    <w:rsid w:val="003E6D1A"/>
    <w:rsid w:val="003E72DC"/>
    <w:rsid w:val="003E747D"/>
    <w:rsid w:val="003F006D"/>
    <w:rsid w:val="003F029E"/>
    <w:rsid w:val="003F05D8"/>
    <w:rsid w:val="003F08EA"/>
    <w:rsid w:val="003F0992"/>
    <w:rsid w:val="003F099A"/>
    <w:rsid w:val="003F0D2A"/>
    <w:rsid w:val="003F0D6F"/>
    <w:rsid w:val="003F14B1"/>
    <w:rsid w:val="003F233B"/>
    <w:rsid w:val="003F33C8"/>
    <w:rsid w:val="003F52C7"/>
    <w:rsid w:val="003F5922"/>
    <w:rsid w:val="003F63B2"/>
    <w:rsid w:val="003F6998"/>
    <w:rsid w:val="003F745C"/>
    <w:rsid w:val="00400EB1"/>
    <w:rsid w:val="00401262"/>
    <w:rsid w:val="00401871"/>
    <w:rsid w:val="0040212F"/>
    <w:rsid w:val="004036A7"/>
    <w:rsid w:val="004046D1"/>
    <w:rsid w:val="00404CBA"/>
    <w:rsid w:val="004053B8"/>
    <w:rsid w:val="00405631"/>
    <w:rsid w:val="00405D3E"/>
    <w:rsid w:val="00406259"/>
    <w:rsid w:val="0040635C"/>
    <w:rsid w:val="00406557"/>
    <w:rsid w:val="00406656"/>
    <w:rsid w:val="00406855"/>
    <w:rsid w:val="0040685F"/>
    <w:rsid w:val="00406D2C"/>
    <w:rsid w:val="00406ECD"/>
    <w:rsid w:val="0040726E"/>
    <w:rsid w:val="00407A67"/>
    <w:rsid w:val="00410123"/>
    <w:rsid w:val="00410B1D"/>
    <w:rsid w:val="00410D45"/>
    <w:rsid w:val="0041303B"/>
    <w:rsid w:val="004136B9"/>
    <w:rsid w:val="00413AB8"/>
    <w:rsid w:val="00415F4A"/>
    <w:rsid w:val="00417609"/>
    <w:rsid w:val="0042095B"/>
    <w:rsid w:val="00420B53"/>
    <w:rsid w:val="00420C52"/>
    <w:rsid w:val="004212DE"/>
    <w:rsid w:val="00421BBE"/>
    <w:rsid w:val="00421CBF"/>
    <w:rsid w:val="0042242F"/>
    <w:rsid w:val="00422AC5"/>
    <w:rsid w:val="00422C8E"/>
    <w:rsid w:val="00422DEF"/>
    <w:rsid w:val="00423D82"/>
    <w:rsid w:val="00424595"/>
    <w:rsid w:val="004261CF"/>
    <w:rsid w:val="0042626A"/>
    <w:rsid w:val="00426286"/>
    <w:rsid w:val="0042670C"/>
    <w:rsid w:val="004268AE"/>
    <w:rsid w:val="004277B1"/>
    <w:rsid w:val="00427A6B"/>
    <w:rsid w:val="00427CC1"/>
    <w:rsid w:val="00427E1F"/>
    <w:rsid w:val="00427E41"/>
    <w:rsid w:val="00430250"/>
    <w:rsid w:val="004304A0"/>
    <w:rsid w:val="004316BD"/>
    <w:rsid w:val="00431838"/>
    <w:rsid w:val="004318B8"/>
    <w:rsid w:val="00431B56"/>
    <w:rsid w:val="00432F2B"/>
    <w:rsid w:val="00433908"/>
    <w:rsid w:val="00433DA4"/>
    <w:rsid w:val="00434B7F"/>
    <w:rsid w:val="00434BBD"/>
    <w:rsid w:val="004355CB"/>
    <w:rsid w:val="00435AA2"/>
    <w:rsid w:val="00436184"/>
    <w:rsid w:val="00436681"/>
    <w:rsid w:val="00436A20"/>
    <w:rsid w:val="004375F1"/>
    <w:rsid w:val="00440189"/>
    <w:rsid w:val="00440384"/>
    <w:rsid w:val="0044078C"/>
    <w:rsid w:val="004416E6"/>
    <w:rsid w:val="00441999"/>
    <w:rsid w:val="00441A0A"/>
    <w:rsid w:val="00441C82"/>
    <w:rsid w:val="004422C3"/>
    <w:rsid w:val="00442832"/>
    <w:rsid w:val="00443134"/>
    <w:rsid w:val="00443643"/>
    <w:rsid w:val="00444ACA"/>
    <w:rsid w:val="00444D2B"/>
    <w:rsid w:val="00444F0A"/>
    <w:rsid w:val="004450E9"/>
    <w:rsid w:val="00445778"/>
    <w:rsid w:val="00446277"/>
    <w:rsid w:val="004462B8"/>
    <w:rsid w:val="00446771"/>
    <w:rsid w:val="00446799"/>
    <w:rsid w:val="004468D8"/>
    <w:rsid w:val="00446B24"/>
    <w:rsid w:val="00446E0A"/>
    <w:rsid w:val="00447E87"/>
    <w:rsid w:val="00451B0A"/>
    <w:rsid w:val="00453013"/>
    <w:rsid w:val="004531C2"/>
    <w:rsid w:val="00453BD4"/>
    <w:rsid w:val="004544F4"/>
    <w:rsid w:val="004548D2"/>
    <w:rsid w:val="00456B57"/>
    <w:rsid w:val="00457ADD"/>
    <w:rsid w:val="0046097A"/>
    <w:rsid w:val="004612C7"/>
    <w:rsid w:val="00461593"/>
    <w:rsid w:val="00462B1A"/>
    <w:rsid w:val="004630BE"/>
    <w:rsid w:val="0046345C"/>
    <w:rsid w:val="0046372C"/>
    <w:rsid w:val="00463FDB"/>
    <w:rsid w:val="004642CA"/>
    <w:rsid w:val="00465549"/>
    <w:rsid w:val="00465633"/>
    <w:rsid w:val="00467579"/>
    <w:rsid w:val="00467FBB"/>
    <w:rsid w:val="0047037D"/>
    <w:rsid w:val="00470810"/>
    <w:rsid w:val="004708D2"/>
    <w:rsid w:val="00471426"/>
    <w:rsid w:val="004715F8"/>
    <w:rsid w:val="00471B5A"/>
    <w:rsid w:val="00471EF5"/>
    <w:rsid w:val="00473AFB"/>
    <w:rsid w:val="00474367"/>
    <w:rsid w:val="00475EBF"/>
    <w:rsid w:val="004764C5"/>
    <w:rsid w:val="00476BFE"/>
    <w:rsid w:val="00476C1F"/>
    <w:rsid w:val="00476D0F"/>
    <w:rsid w:val="00476F89"/>
    <w:rsid w:val="004776D0"/>
    <w:rsid w:val="004779E4"/>
    <w:rsid w:val="004800EB"/>
    <w:rsid w:val="0048075A"/>
    <w:rsid w:val="004808CF"/>
    <w:rsid w:val="00480C43"/>
    <w:rsid w:val="0048106C"/>
    <w:rsid w:val="00481769"/>
    <w:rsid w:val="00481922"/>
    <w:rsid w:val="00481FC1"/>
    <w:rsid w:val="00482289"/>
    <w:rsid w:val="0048261D"/>
    <w:rsid w:val="0048267A"/>
    <w:rsid w:val="00483F9A"/>
    <w:rsid w:val="00484976"/>
    <w:rsid w:val="004849E6"/>
    <w:rsid w:val="00484AAB"/>
    <w:rsid w:val="00485132"/>
    <w:rsid w:val="004854AA"/>
    <w:rsid w:val="00485A11"/>
    <w:rsid w:val="00487421"/>
    <w:rsid w:val="00487431"/>
    <w:rsid w:val="00487BF1"/>
    <w:rsid w:val="0049009F"/>
    <w:rsid w:val="0049075D"/>
    <w:rsid w:val="00490A76"/>
    <w:rsid w:val="00490C57"/>
    <w:rsid w:val="00493785"/>
    <w:rsid w:val="00495E94"/>
    <w:rsid w:val="004960DB"/>
    <w:rsid w:val="004970F3"/>
    <w:rsid w:val="004975A2"/>
    <w:rsid w:val="00497EBC"/>
    <w:rsid w:val="004A083D"/>
    <w:rsid w:val="004A0865"/>
    <w:rsid w:val="004A0C27"/>
    <w:rsid w:val="004A1127"/>
    <w:rsid w:val="004A1F49"/>
    <w:rsid w:val="004A2012"/>
    <w:rsid w:val="004A27C6"/>
    <w:rsid w:val="004A2C3C"/>
    <w:rsid w:val="004A2DF0"/>
    <w:rsid w:val="004A2E51"/>
    <w:rsid w:val="004A388E"/>
    <w:rsid w:val="004A473E"/>
    <w:rsid w:val="004A4B95"/>
    <w:rsid w:val="004A5441"/>
    <w:rsid w:val="004A7625"/>
    <w:rsid w:val="004A774C"/>
    <w:rsid w:val="004B044E"/>
    <w:rsid w:val="004B0D56"/>
    <w:rsid w:val="004B1031"/>
    <w:rsid w:val="004B11F5"/>
    <w:rsid w:val="004B1B50"/>
    <w:rsid w:val="004B1B99"/>
    <w:rsid w:val="004B1C17"/>
    <w:rsid w:val="004B1D31"/>
    <w:rsid w:val="004B25E3"/>
    <w:rsid w:val="004B31FF"/>
    <w:rsid w:val="004B322B"/>
    <w:rsid w:val="004B37C7"/>
    <w:rsid w:val="004B4012"/>
    <w:rsid w:val="004B4101"/>
    <w:rsid w:val="004B511B"/>
    <w:rsid w:val="004B546A"/>
    <w:rsid w:val="004B5A91"/>
    <w:rsid w:val="004B5F1B"/>
    <w:rsid w:val="004B68A4"/>
    <w:rsid w:val="004B6DB1"/>
    <w:rsid w:val="004B6E98"/>
    <w:rsid w:val="004B7643"/>
    <w:rsid w:val="004B7886"/>
    <w:rsid w:val="004C0706"/>
    <w:rsid w:val="004C1689"/>
    <w:rsid w:val="004C2779"/>
    <w:rsid w:val="004C2A73"/>
    <w:rsid w:val="004C34D5"/>
    <w:rsid w:val="004C3896"/>
    <w:rsid w:val="004C3E77"/>
    <w:rsid w:val="004C4423"/>
    <w:rsid w:val="004C4E75"/>
    <w:rsid w:val="004C5120"/>
    <w:rsid w:val="004C53E2"/>
    <w:rsid w:val="004C56A6"/>
    <w:rsid w:val="004C56A8"/>
    <w:rsid w:val="004C60DB"/>
    <w:rsid w:val="004C6A3B"/>
    <w:rsid w:val="004C6C9C"/>
    <w:rsid w:val="004C6CB2"/>
    <w:rsid w:val="004C7251"/>
    <w:rsid w:val="004C7555"/>
    <w:rsid w:val="004C7640"/>
    <w:rsid w:val="004D24CA"/>
    <w:rsid w:val="004D2972"/>
    <w:rsid w:val="004D2FE8"/>
    <w:rsid w:val="004D3A39"/>
    <w:rsid w:val="004D3DE1"/>
    <w:rsid w:val="004D48F1"/>
    <w:rsid w:val="004D4D97"/>
    <w:rsid w:val="004D5065"/>
    <w:rsid w:val="004D609B"/>
    <w:rsid w:val="004D631E"/>
    <w:rsid w:val="004D64B0"/>
    <w:rsid w:val="004D6BE7"/>
    <w:rsid w:val="004D7686"/>
    <w:rsid w:val="004D76C4"/>
    <w:rsid w:val="004D7A2C"/>
    <w:rsid w:val="004D7D3A"/>
    <w:rsid w:val="004E0204"/>
    <w:rsid w:val="004E041F"/>
    <w:rsid w:val="004E0E60"/>
    <w:rsid w:val="004E13D1"/>
    <w:rsid w:val="004E2199"/>
    <w:rsid w:val="004E29B4"/>
    <w:rsid w:val="004E353C"/>
    <w:rsid w:val="004E37A5"/>
    <w:rsid w:val="004E43B9"/>
    <w:rsid w:val="004E527F"/>
    <w:rsid w:val="004E5713"/>
    <w:rsid w:val="004E631F"/>
    <w:rsid w:val="004E65C9"/>
    <w:rsid w:val="004E6B76"/>
    <w:rsid w:val="004E7746"/>
    <w:rsid w:val="004E7DEB"/>
    <w:rsid w:val="004F003A"/>
    <w:rsid w:val="004F065F"/>
    <w:rsid w:val="004F142F"/>
    <w:rsid w:val="004F16E9"/>
    <w:rsid w:val="004F282B"/>
    <w:rsid w:val="004F3618"/>
    <w:rsid w:val="004F3B69"/>
    <w:rsid w:val="004F4163"/>
    <w:rsid w:val="004F45F1"/>
    <w:rsid w:val="004F47AB"/>
    <w:rsid w:val="004F4B30"/>
    <w:rsid w:val="004F4B90"/>
    <w:rsid w:val="004F4BCC"/>
    <w:rsid w:val="004F5503"/>
    <w:rsid w:val="004F59F3"/>
    <w:rsid w:val="004F5DA4"/>
    <w:rsid w:val="004F5EF8"/>
    <w:rsid w:val="004F6E8F"/>
    <w:rsid w:val="004F7018"/>
    <w:rsid w:val="004F735B"/>
    <w:rsid w:val="004F7372"/>
    <w:rsid w:val="004F753B"/>
    <w:rsid w:val="004F75C8"/>
    <w:rsid w:val="004F76CE"/>
    <w:rsid w:val="004F77CE"/>
    <w:rsid w:val="004F7ADE"/>
    <w:rsid w:val="0050060F"/>
    <w:rsid w:val="00500909"/>
    <w:rsid w:val="0050134C"/>
    <w:rsid w:val="00501897"/>
    <w:rsid w:val="00501C5B"/>
    <w:rsid w:val="00502669"/>
    <w:rsid w:val="00503199"/>
    <w:rsid w:val="00503D6D"/>
    <w:rsid w:val="00504143"/>
    <w:rsid w:val="005047E4"/>
    <w:rsid w:val="00504A67"/>
    <w:rsid w:val="00505465"/>
    <w:rsid w:val="00505505"/>
    <w:rsid w:val="005055DC"/>
    <w:rsid w:val="00505FD5"/>
    <w:rsid w:val="005061FA"/>
    <w:rsid w:val="00507262"/>
    <w:rsid w:val="0050774B"/>
    <w:rsid w:val="00507A90"/>
    <w:rsid w:val="00507CCF"/>
    <w:rsid w:val="00507EFF"/>
    <w:rsid w:val="00507FF6"/>
    <w:rsid w:val="00510DDF"/>
    <w:rsid w:val="00511624"/>
    <w:rsid w:val="00511C86"/>
    <w:rsid w:val="005120BF"/>
    <w:rsid w:val="00512B33"/>
    <w:rsid w:val="0051339A"/>
    <w:rsid w:val="005136D8"/>
    <w:rsid w:val="005136EA"/>
    <w:rsid w:val="005143C1"/>
    <w:rsid w:val="005144CB"/>
    <w:rsid w:val="005144E9"/>
    <w:rsid w:val="00515CC6"/>
    <w:rsid w:val="00516C6B"/>
    <w:rsid w:val="005176C7"/>
    <w:rsid w:val="00517A61"/>
    <w:rsid w:val="00520304"/>
    <w:rsid w:val="00520387"/>
    <w:rsid w:val="00520468"/>
    <w:rsid w:val="0052056E"/>
    <w:rsid w:val="005209A7"/>
    <w:rsid w:val="005213EE"/>
    <w:rsid w:val="00522139"/>
    <w:rsid w:val="00523DEB"/>
    <w:rsid w:val="005243A7"/>
    <w:rsid w:val="00524540"/>
    <w:rsid w:val="0052485D"/>
    <w:rsid w:val="00524E8E"/>
    <w:rsid w:val="0052569A"/>
    <w:rsid w:val="00525CD6"/>
    <w:rsid w:val="0052617A"/>
    <w:rsid w:val="005267D1"/>
    <w:rsid w:val="005279CE"/>
    <w:rsid w:val="00527E46"/>
    <w:rsid w:val="00527E68"/>
    <w:rsid w:val="00530A16"/>
    <w:rsid w:val="005319FB"/>
    <w:rsid w:val="00531CB5"/>
    <w:rsid w:val="00531D8B"/>
    <w:rsid w:val="00531F7A"/>
    <w:rsid w:val="00532E6A"/>
    <w:rsid w:val="00533731"/>
    <w:rsid w:val="005339B4"/>
    <w:rsid w:val="00533D38"/>
    <w:rsid w:val="00534955"/>
    <w:rsid w:val="00534C76"/>
    <w:rsid w:val="005352F3"/>
    <w:rsid w:val="00535AA1"/>
    <w:rsid w:val="00535B20"/>
    <w:rsid w:val="00536A30"/>
    <w:rsid w:val="00536D7D"/>
    <w:rsid w:val="00540EC4"/>
    <w:rsid w:val="00541DB8"/>
    <w:rsid w:val="00541E7D"/>
    <w:rsid w:val="005421CC"/>
    <w:rsid w:val="005427BC"/>
    <w:rsid w:val="00542801"/>
    <w:rsid w:val="005432DA"/>
    <w:rsid w:val="00544390"/>
    <w:rsid w:val="00544C97"/>
    <w:rsid w:val="00545237"/>
    <w:rsid w:val="0054526A"/>
    <w:rsid w:val="005457B7"/>
    <w:rsid w:val="005459BA"/>
    <w:rsid w:val="00545A3B"/>
    <w:rsid w:val="00545E35"/>
    <w:rsid w:val="00547520"/>
    <w:rsid w:val="00547E26"/>
    <w:rsid w:val="00550720"/>
    <w:rsid w:val="005509D1"/>
    <w:rsid w:val="00550B58"/>
    <w:rsid w:val="00550BFA"/>
    <w:rsid w:val="00550F70"/>
    <w:rsid w:val="00552579"/>
    <w:rsid w:val="005529B3"/>
    <w:rsid w:val="005559F9"/>
    <w:rsid w:val="00555B91"/>
    <w:rsid w:val="00555C53"/>
    <w:rsid w:val="005562BC"/>
    <w:rsid w:val="005567E7"/>
    <w:rsid w:val="00556A57"/>
    <w:rsid w:val="005572D1"/>
    <w:rsid w:val="00557B01"/>
    <w:rsid w:val="0056025A"/>
    <w:rsid w:val="00560A29"/>
    <w:rsid w:val="00560D2F"/>
    <w:rsid w:val="005610D4"/>
    <w:rsid w:val="005612DA"/>
    <w:rsid w:val="00561659"/>
    <w:rsid w:val="00561DE9"/>
    <w:rsid w:val="005621B8"/>
    <w:rsid w:val="005627C8"/>
    <w:rsid w:val="00562B54"/>
    <w:rsid w:val="0056309E"/>
    <w:rsid w:val="00564533"/>
    <w:rsid w:val="005660E9"/>
    <w:rsid w:val="005668E1"/>
    <w:rsid w:val="00566A87"/>
    <w:rsid w:val="00566F0A"/>
    <w:rsid w:val="005679AD"/>
    <w:rsid w:val="00570109"/>
    <w:rsid w:val="005702C1"/>
    <w:rsid w:val="00570564"/>
    <w:rsid w:val="00570D01"/>
    <w:rsid w:val="00570E32"/>
    <w:rsid w:val="00571FDC"/>
    <w:rsid w:val="0057216D"/>
    <w:rsid w:val="005723C8"/>
    <w:rsid w:val="0057259C"/>
    <w:rsid w:val="00572962"/>
    <w:rsid w:val="005731CA"/>
    <w:rsid w:val="00573325"/>
    <w:rsid w:val="00574407"/>
    <w:rsid w:val="005748CC"/>
    <w:rsid w:val="00575BCD"/>
    <w:rsid w:val="0057618A"/>
    <w:rsid w:val="00576A25"/>
    <w:rsid w:val="00576ACE"/>
    <w:rsid w:val="00577061"/>
    <w:rsid w:val="005770B1"/>
    <w:rsid w:val="00577260"/>
    <w:rsid w:val="00577B49"/>
    <w:rsid w:val="005802C9"/>
    <w:rsid w:val="00580D1F"/>
    <w:rsid w:val="00580FA8"/>
    <w:rsid w:val="00581DAB"/>
    <w:rsid w:val="005825B4"/>
    <w:rsid w:val="00582A72"/>
    <w:rsid w:val="0058321F"/>
    <w:rsid w:val="005846E1"/>
    <w:rsid w:val="00585828"/>
    <w:rsid w:val="0058610B"/>
    <w:rsid w:val="00587B29"/>
    <w:rsid w:val="005900FB"/>
    <w:rsid w:val="00590D34"/>
    <w:rsid w:val="00590DBA"/>
    <w:rsid w:val="005911CD"/>
    <w:rsid w:val="00591AC6"/>
    <w:rsid w:val="00591BF4"/>
    <w:rsid w:val="00592257"/>
    <w:rsid w:val="00592338"/>
    <w:rsid w:val="00592460"/>
    <w:rsid w:val="00592DAF"/>
    <w:rsid w:val="005933EB"/>
    <w:rsid w:val="00593674"/>
    <w:rsid w:val="00593F06"/>
    <w:rsid w:val="0059420B"/>
    <w:rsid w:val="00594492"/>
    <w:rsid w:val="0059461A"/>
    <w:rsid w:val="00595871"/>
    <w:rsid w:val="00595DA2"/>
    <w:rsid w:val="00596B29"/>
    <w:rsid w:val="00596B6F"/>
    <w:rsid w:val="00596C8A"/>
    <w:rsid w:val="00596D47"/>
    <w:rsid w:val="005970F8"/>
    <w:rsid w:val="00597466"/>
    <w:rsid w:val="00597A41"/>
    <w:rsid w:val="00597C25"/>
    <w:rsid w:val="005A00F6"/>
    <w:rsid w:val="005A0793"/>
    <w:rsid w:val="005A0DC0"/>
    <w:rsid w:val="005A0F1B"/>
    <w:rsid w:val="005A1168"/>
    <w:rsid w:val="005A257F"/>
    <w:rsid w:val="005A2BEC"/>
    <w:rsid w:val="005A2DA4"/>
    <w:rsid w:val="005A378E"/>
    <w:rsid w:val="005A3CEE"/>
    <w:rsid w:val="005A3E8F"/>
    <w:rsid w:val="005A44AC"/>
    <w:rsid w:val="005A4C5F"/>
    <w:rsid w:val="005A5051"/>
    <w:rsid w:val="005A51BB"/>
    <w:rsid w:val="005A5270"/>
    <w:rsid w:val="005A595A"/>
    <w:rsid w:val="005A7486"/>
    <w:rsid w:val="005A77AC"/>
    <w:rsid w:val="005A7998"/>
    <w:rsid w:val="005A7F8F"/>
    <w:rsid w:val="005B0734"/>
    <w:rsid w:val="005B098D"/>
    <w:rsid w:val="005B1206"/>
    <w:rsid w:val="005B1B10"/>
    <w:rsid w:val="005B28DF"/>
    <w:rsid w:val="005B2D35"/>
    <w:rsid w:val="005B4EFE"/>
    <w:rsid w:val="005B622C"/>
    <w:rsid w:val="005B67B6"/>
    <w:rsid w:val="005B7138"/>
    <w:rsid w:val="005B76FC"/>
    <w:rsid w:val="005C06FB"/>
    <w:rsid w:val="005C07F1"/>
    <w:rsid w:val="005C09B8"/>
    <w:rsid w:val="005C1B41"/>
    <w:rsid w:val="005C2288"/>
    <w:rsid w:val="005C2598"/>
    <w:rsid w:val="005C25CE"/>
    <w:rsid w:val="005C312B"/>
    <w:rsid w:val="005C4720"/>
    <w:rsid w:val="005C4EB5"/>
    <w:rsid w:val="005C5752"/>
    <w:rsid w:val="005C6990"/>
    <w:rsid w:val="005C6F21"/>
    <w:rsid w:val="005C7286"/>
    <w:rsid w:val="005D0067"/>
    <w:rsid w:val="005D024A"/>
    <w:rsid w:val="005D0327"/>
    <w:rsid w:val="005D040C"/>
    <w:rsid w:val="005D1202"/>
    <w:rsid w:val="005D1B56"/>
    <w:rsid w:val="005D1D1A"/>
    <w:rsid w:val="005D2269"/>
    <w:rsid w:val="005D23FF"/>
    <w:rsid w:val="005D3040"/>
    <w:rsid w:val="005D3499"/>
    <w:rsid w:val="005D3D0A"/>
    <w:rsid w:val="005D3E3B"/>
    <w:rsid w:val="005D461A"/>
    <w:rsid w:val="005D47C7"/>
    <w:rsid w:val="005D4BB5"/>
    <w:rsid w:val="005D50FB"/>
    <w:rsid w:val="005D51D5"/>
    <w:rsid w:val="005D6CA8"/>
    <w:rsid w:val="005D6E65"/>
    <w:rsid w:val="005D6FD5"/>
    <w:rsid w:val="005D792F"/>
    <w:rsid w:val="005D7B59"/>
    <w:rsid w:val="005D7E31"/>
    <w:rsid w:val="005E0CDB"/>
    <w:rsid w:val="005E0D80"/>
    <w:rsid w:val="005E1BD6"/>
    <w:rsid w:val="005E1C29"/>
    <w:rsid w:val="005E2189"/>
    <w:rsid w:val="005E274B"/>
    <w:rsid w:val="005E2F4B"/>
    <w:rsid w:val="005E32F0"/>
    <w:rsid w:val="005E39B8"/>
    <w:rsid w:val="005E4A36"/>
    <w:rsid w:val="005E4E82"/>
    <w:rsid w:val="005E5422"/>
    <w:rsid w:val="005E580B"/>
    <w:rsid w:val="005E7118"/>
    <w:rsid w:val="005F1379"/>
    <w:rsid w:val="005F16CA"/>
    <w:rsid w:val="005F1C1F"/>
    <w:rsid w:val="005F1DED"/>
    <w:rsid w:val="005F21A0"/>
    <w:rsid w:val="005F23AC"/>
    <w:rsid w:val="005F2747"/>
    <w:rsid w:val="005F2F6D"/>
    <w:rsid w:val="005F31B0"/>
    <w:rsid w:val="005F3D27"/>
    <w:rsid w:val="005F5191"/>
    <w:rsid w:val="005F5907"/>
    <w:rsid w:val="005F59E5"/>
    <w:rsid w:val="005F6160"/>
    <w:rsid w:val="005F65BA"/>
    <w:rsid w:val="005F6D62"/>
    <w:rsid w:val="005F7595"/>
    <w:rsid w:val="00600509"/>
    <w:rsid w:val="006009A7"/>
    <w:rsid w:val="006009EE"/>
    <w:rsid w:val="00600EFD"/>
    <w:rsid w:val="0060158E"/>
    <w:rsid w:val="0060166D"/>
    <w:rsid w:val="00601B92"/>
    <w:rsid w:val="00602099"/>
    <w:rsid w:val="0060220F"/>
    <w:rsid w:val="006036F5"/>
    <w:rsid w:val="00604775"/>
    <w:rsid w:val="006062DB"/>
    <w:rsid w:val="00606491"/>
    <w:rsid w:val="006064EE"/>
    <w:rsid w:val="00606E83"/>
    <w:rsid w:val="006075A4"/>
    <w:rsid w:val="00607F56"/>
    <w:rsid w:val="0061048D"/>
    <w:rsid w:val="00610D40"/>
    <w:rsid w:val="00611140"/>
    <w:rsid w:val="00611739"/>
    <w:rsid w:val="00611BDF"/>
    <w:rsid w:val="006121A1"/>
    <w:rsid w:val="006123BF"/>
    <w:rsid w:val="00612BED"/>
    <w:rsid w:val="00612F07"/>
    <w:rsid w:val="00613232"/>
    <w:rsid w:val="00613397"/>
    <w:rsid w:val="0061355E"/>
    <w:rsid w:val="006135E3"/>
    <w:rsid w:val="00613AFF"/>
    <w:rsid w:val="00613E5D"/>
    <w:rsid w:val="00614EE4"/>
    <w:rsid w:val="00615898"/>
    <w:rsid w:val="006158FF"/>
    <w:rsid w:val="00615B2B"/>
    <w:rsid w:val="006170D7"/>
    <w:rsid w:val="00617793"/>
    <w:rsid w:val="00617C32"/>
    <w:rsid w:val="00620D76"/>
    <w:rsid w:val="00621289"/>
    <w:rsid w:val="00622064"/>
    <w:rsid w:val="00622C1E"/>
    <w:rsid w:val="00623619"/>
    <w:rsid w:val="00623855"/>
    <w:rsid w:val="00623B42"/>
    <w:rsid w:val="00623C91"/>
    <w:rsid w:val="00624054"/>
    <w:rsid w:val="006243EE"/>
    <w:rsid w:val="006245BA"/>
    <w:rsid w:val="00624E94"/>
    <w:rsid w:val="00625B16"/>
    <w:rsid w:val="00626169"/>
    <w:rsid w:val="00626760"/>
    <w:rsid w:val="006306A9"/>
    <w:rsid w:val="00631271"/>
    <w:rsid w:val="006315FD"/>
    <w:rsid w:val="006319A5"/>
    <w:rsid w:val="00632060"/>
    <w:rsid w:val="0063271C"/>
    <w:rsid w:val="00632992"/>
    <w:rsid w:val="00633B7B"/>
    <w:rsid w:val="00633FC7"/>
    <w:rsid w:val="00634442"/>
    <w:rsid w:val="00634925"/>
    <w:rsid w:val="006357EF"/>
    <w:rsid w:val="006361D4"/>
    <w:rsid w:val="00636D02"/>
    <w:rsid w:val="00640CC9"/>
    <w:rsid w:val="00641E4A"/>
    <w:rsid w:val="0064207F"/>
    <w:rsid w:val="0064229C"/>
    <w:rsid w:val="006428CE"/>
    <w:rsid w:val="00642EE2"/>
    <w:rsid w:val="00643C92"/>
    <w:rsid w:val="00643D70"/>
    <w:rsid w:val="00644533"/>
    <w:rsid w:val="006445B3"/>
    <w:rsid w:val="00644C19"/>
    <w:rsid w:val="00644D84"/>
    <w:rsid w:val="00645A9E"/>
    <w:rsid w:val="0064696F"/>
    <w:rsid w:val="00646B7B"/>
    <w:rsid w:val="00646BB7"/>
    <w:rsid w:val="00646C9D"/>
    <w:rsid w:val="00646F89"/>
    <w:rsid w:val="00650661"/>
    <w:rsid w:val="00650CED"/>
    <w:rsid w:val="00651B7B"/>
    <w:rsid w:val="00652701"/>
    <w:rsid w:val="00653100"/>
    <w:rsid w:val="00653240"/>
    <w:rsid w:val="00653319"/>
    <w:rsid w:val="00654413"/>
    <w:rsid w:val="006546AD"/>
    <w:rsid w:val="00655242"/>
    <w:rsid w:val="006554E8"/>
    <w:rsid w:val="006557A4"/>
    <w:rsid w:val="00655806"/>
    <w:rsid w:val="00656155"/>
    <w:rsid w:val="0065699C"/>
    <w:rsid w:val="006579C5"/>
    <w:rsid w:val="0066039C"/>
    <w:rsid w:val="00660450"/>
    <w:rsid w:val="0066068A"/>
    <w:rsid w:val="00660D92"/>
    <w:rsid w:val="00661396"/>
    <w:rsid w:val="00661D96"/>
    <w:rsid w:val="006620D0"/>
    <w:rsid w:val="0066215B"/>
    <w:rsid w:val="0066220A"/>
    <w:rsid w:val="00662FD0"/>
    <w:rsid w:val="00663550"/>
    <w:rsid w:val="006648F5"/>
    <w:rsid w:val="00665A97"/>
    <w:rsid w:val="00665BEF"/>
    <w:rsid w:val="00666B74"/>
    <w:rsid w:val="00667664"/>
    <w:rsid w:val="00667ED4"/>
    <w:rsid w:val="00670194"/>
    <w:rsid w:val="0067022F"/>
    <w:rsid w:val="00670263"/>
    <w:rsid w:val="00670503"/>
    <w:rsid w:val="00670D57"/>
    <w:rsid w:val="00671479"/>
    <w:rsid w:val="006714B5"/>
    <w:rsid w:val="006717F5"/>
    <w:rsid w:val="00671E7F"/>
    <w:rsid w:val="00671ED0"/>
    <w:rsid w:val="00672BC5"/>
    <w:rsid w:val="00673281"/>
    <w:rsid w:val="006735BD"/>
    <w:rsid w:val="0067449E"/>
    <w:rsid w:val="006753CC"/>
    <w:rsid w:val="0067547E"/>
    <w:rsid w:val="00675EA5"/>
    <w:rsid w:val="00675FDE"/>
    <w:rsid w:val="00676A65"/>
    <w:rsid w:val="00677541"/>
    <w:rsid w:val="00677923"/>
    <w:rsid w:val="00677A5D"/>
    <w:rsid w:val="006805FD"/>
    <w:rsid w:val="00680657"/>
    <w:rsid w:val="0068195D"/>
    <w:rsid w:val="00681A5B"/>
    <w:rsid w:val="00681DB3"/>
    <w:rsid w:val="006826B4"/>
    <w:rsid w:val="0068299E"/>
    <w:rsid w:val="00682A87"/>
    <w:rsid w:val="00682D5F"/>
    <w:rsid w:val="00683480"/>
    <w:rsid w:val="0068403E"/>
    <w:rsid w:val="00684071"/>
    <w:rsid w:val="00684D64"/>
    <w:rsid w:val="00685B27"/>
    <w:rsid w:val="00685C32"/>
    <w:rsid w:val="00686962"/>
    <w:rsid w:val="00686D0E"/>
    <w:rsid w:val="00686FEC"/>
    <w:rsid w:val="00687A1F"/>
    <w:rsid w:val="00687E0F"/>
    <w:rsid w:val="00690C05"/>
    <w:rsid w:val="00691308"/>
    <w:rsid w:val="0069278E"/>
    <w:rsid w:val="00692BA8"/>
    <w:rsid w:val="006931B9"/>
    <w:rsid w:val="00693342"/>
    <w:rsid w:val="006946E5"/>
    <w:rsid w:val="006949A5"/>
    <w:rsid w:val="00694FC5"/>
    <w:rsid w:val="00695278"/>
    <w:rsid w:val="0069545A"/>
    <w:rsid w:val="00696006"/>
    <w:rsid w:val="006969EE"/>
    <w:rsid w:val="00696A30"/>
    <w:rsid w:val="00697524"/>
    <w:rsid w:val="00697994"/>
    <w:rsid w:val="006A0249"/>
    <w:rsid w:val="006A0786"/>
    <w:rsid w:val="006A0A1C"/>
    <w:rsid w:val="006A1C96"/>
    <w:rsid w:val="006A1DEC"/>
    <w:rsid w:val="006A26FD"/>
    <w:rsid w:val="006A431D"/>
    <w:rsid w:val="006A468C"/>
    <w:rsid w:val="006A50D0"/>
    <w:rsid w:val="006A5421"/>
    <w:rsid w:val="006A5435"/>
    <w:rsid w:val="006A5F39"/>
    <w:rsid w:val="006A5F7C"/>
    <w:rsid w:val="006A6788"/>
    <w:rsid w:val="006A6ED2"/>
    <w:rsid w:val="006B09AB"/>
    <w:rsid w:val="006B0EF0"/>
    <w:rsid w:val="006B1044"/>
    <w:rsid w:val="006B10C2"/>
    <w:rsid w:val="006B12AE"/>
    <w:rsid w:val="006B1332"/>
    <w:rsid w:val="006B167A"/>
    <w:rsid w:val="006B1C26"/>
    <w:rsid w:val="006B27A6"/>
    <w:rsid w:val="006B3680"/>
    <w:rsid w:val="006B38D5"/>
    <w:rsid w:val="006B3B05"/>
    <w:rsid w:val="006B3B9A"/>
    <w:rsid w:val="006B42E1"/>
    <w:rsid w:val="006B45AD"/>
    <w:rsid w:val="006B4D7D"/>
    <w:rsid w:val="006B50F8"/>
    <w:rsid w:val="006B531A"/>
    <w:rsid w:val="006B57AC"/>
    <w:rsid w:val="006B6156"/>
    <w:rsid w:val="006B6B31"/>
    <w:rsid w:val="006B75C1"/>
    <w:rsid w:val="006B7D92"/>
    <w:rsid w:val="006B7E9A"/>
    <w:rsid w:val="006C0628"/>
    <w:rsid w:val="006C094B"/>
    <w:rsid w:val="006C0983"/>
    <w:rsid w:val="006C19CC"/>
    <w:rsid w:val="006C19E1"/>
    <w:rsid w:val="006C1A55"/>
    <w:rsid w:val="006C277B"/>
    <w:rsid w:val="006C2941"/>
    <w:rsid w:val="006C2942"/>
    <w:rsid w:val="006C2EEC"/>
    <w:rsid w:val="006C3E00"/>
    <w:rsid w:val="006C42FC"/>
    <w:rsid w:val="006C46F5"/>
    <w:rsid w:val="006C4E05"/>
    <w:rsid w:val="006C5418"/>
    <w:rsid w:val="006C5555"/>
    <w:rsid w:val="006C5774"/>
    <w:rsid w:val="006C6697"/>
    <w:rsid w:val="006D0085"/>
    <w:rsid w:val="006D03F2"/>
    <w:rsid w:val="006D053A"/>
    <w:rsid w:val="006D06A9"/>
    <w:rsid w:val="006D0B49"/>
    <w:rsid w:val="006D156E"/>
    <w:rsid w:val="006D1BC5"/>
    <w:rsid w:val="006D208B"/>
    <w:rsid w:val="006D3402"/>
    <w:rsid w:val="006D3533"/>
    <w:rsid w:val="006D4907"/>
    <w:rsid w:val="006D4E3D"/>
    <w:rsid w:val="006D560E"/>
    <w:rsid w:val="006D5801"/>
    <w:rsid w:val="006D63CA"/>
    <w:rsid w:val="006D6A3C"/>
    <w:rsid w:val="006D6D8D"/>
    <w:rsid w:val="006D6E14"/>
    <w:rsid w:val="006D6FA2"/>
    <w:rsid w:val="006D742F"/>
    <w:rsid w:val="006E0B6D"/>
    <w:rsid w:val="006E0D0D"/>
    <w:rsid w:val="006E19D8"/>
    <w:rsid w:val="006E1ED3"/>
    <w:rsid w:val="006E35EB"/>
    <w:rsid w:val="006E4078"/>
    <w:rsid w:val="006E4163"/>
    <w:rsid w:val="006E4764"/>
    <w:rsid w:val="006E55C1"/>
    <w:rsid w:val="006E5635"/>
    <w:rsid w:val="006E5987"/>
    <w:rsid w:val="006E72ED"/>
    <w:rsid w:val="006F0C85"/>
    <w:rsid w:val="006F1C5E"/>
    <w:rsid w:val="006F1EB8"/>
    <w:rsid w:val="006F2B17"/>
    <w:rsid w:val="006F2B37"/>
    <w:rsid w:val="006F2D33"/>
    <w:rsid w:val="006F3A45"/>
    <w:rsid w:val="006F40AD"/>
    <w:rsid w:val="006F4645"/>
    <w:rsid w:val="006F4F3D"/>
    <w:rsid w:val="006F4FC2"/>
    <w:rsid w:val="006F503E"/>
    <w:rsid w:val="006F513F"/>
    <w:rsid w:val="006F564B"/>
    <w:rsid w:val="006F57E0"/>
    <w:rsid w:val="006F5FE4"/>
    <w:rsid w:val="006F6435"/>
    <w:rsid w:val="006F6918"/>
    <w:rsid w:val="006F6EB4"/>
    <w:rsid w:val="006F7251"/>
    <w:rsid w:val="006F7295"/>
    <w:rsid w:val="006F74C8"/>
    <w:rsid w:val="007003D1"/>
    <w:rsid w:val="00701164"/>
    <w:rsid w:val="007012E3"/>
    <w:rsid w:val="007015CF"/>
    <w:rsid w:val="00702438"/>
    <w:rsid w:val="0070309A"/>
    <w:rsid w:val="007043B9"/>
    <w:rsid w:val="007051C1"/>
    <w:rsid w:val="00705937"/>
    <w:rsid w:val="00705B4A"/>
    <w:rsid w:val="00705F19"/>
    <w:rsid w:val="00706502"/>
    <w:rsid w:val="00707429"/>
    <w:rsid w:val="00707B33"/>
    <w:rsid w:val="00707B5C"/>
    <w:rsid w:val="00707CF5"/>
    <w:rsid w:val="0071011C"/>
    <w:rsid w:val="00710270"/>
    <w:rsid w:val="007105A8"/>
    <w:rsid w:val="00710D43"/>
    <w:rsid w:val="00711450"/>
    <w:rsid w:val="00712B8E"/>
    <w:rsid w:val="007131DC"/>
    <w:rsid w:val="00713790"/>
    <w:rsid w:val="00713C43"/>
    <w:rsid w:val="0071437C"/>
    <w:rsid w:val="0071508C"/>
    <w:rsid w:val="00715156"/>
    <w:rsid w:val="00715205"/>
    <w:rsid w:val="00715CF8"/>
    <w:rsid w:val="0071628D"/>
    <w:rsid w:val="00716598"/>
    <w:rsid w:val="007169C8"/>
    <w:rsid w:val="00716EF1"/>
    <w:rsid w:val="00717070"/>
    <w:rsid w:val="00717238"/>
    <w:rsid w:val="007174B8"/>
    <w:rsid w:val="007200FF"/>
    <w:rsid w:val="00720316"/>
    <w:rsid w:val="00720901"/>
    <w:rsid w:val="00720AE6"/>
    <w:rsid w:val="00720D90"/>
    <w:rsid w:val="00720FF3"/>
    <w:rsid w:val="00721AC5"/>
    <w:rsid w:val="0072224C"/>
    <w:rsid w:val="007226FE"/>
    <w:rsid w:val="00722D7F"/>
    <w:rsid w:val="007230E6"/>
    <w:rsid w:val="007240D3"/>
    <w:rsid w:val="00724C3C"/>
    <w:rsid w:val="00725F61"/>
    <w:rsid w:val="00730537"/>
    <w:rsid w:val="00730642"/>
    <w:rsid w:val="0073092F"/>
    <w:rsid w:val="00730D7B"/>
    <w:rsid w:val="0073190D"/>
    <w:rsid w:val="0073206A"/>
    <w:rsid w:val="00732D6B"/>
    <w:rsid w:val="00733334"/>
    <w:rsid w:val="007336E4"/>
    <w:rsid w:val="007339A3"/>
    <w:rsid w:val="00733E03"/>
    <w:rsid w:val="007342BA"/>
    <w:rsid w:val="007344E6"/>
    <w:rsid w:val="00734A7A"/>
    <w:rsid w:val="00734C21"/>
    <w:rsid w:val="00735498"/>
    <w:rsid w:val="00735731"/>
    <w:rsid w:val="00736761"/>
    <w:rsid w:val="00736DB6"/>
    <w:rsid w:val="007378FA"/>
    <w:rsid w:val="00740045"/>
    <w:rsid w:val="00740095"/>
    <w:rsid w:val="0074046B"/>
    <w:rsid w:val="00740BB8"/>
    <w:rsid w:val="00741377"/>
    <w:rsid w:val="00741C6F"/>
    <w:rsid w:val="007426D4"/>
    <w:rsid w:val="00742720"/>
    <w:rsid w:val="00742EEF"/>
    <w:rsid w:val="00743107"/>
    <w:rsid w:val="007431E6"/>
    <w:rsid w:val="007432CA"/>
    <w:rsid w:val="0074374B"/>
    <w:rsid w:val="0074378D"/>
    <w:rsid w:val="00743DDC"/>
    <w:rsid w:val="00743E18"/>
    <w:rsid w:val="0074463C"/>
    <w:rsid w:val="007451AE"/>
    <w:rsid w:val="007456B7"/>
    <w:rsid w:val="00745791"/>
    <w:rsid w:val="00745A2D"/>
    <w:rsid w:val="00746A6F"/>
    <w:rsid w:val="00746E90"/>
    <w:rsid w:val="00747EDF"/>
    <w:rsid w:val="007500CC"/>
    <w:rsid w:val="00750870"/>
    <w:rsid w:val="007509CA"/>
    <w:rsid w:val="00750A67"/>
    <w:rsid w:val="00750F75"/>
    <w:rsid w:val="00751527"/>
    <w:rsid w:val="0075281C"/>
    <w:rsid w:val="0075293C"/>
    <w:rsid w:val="007532B8"/>
    <w:rsid w:val="00754077"/>
    <w:rsid w:val="007541EB"/>
    <w:rsid w:val="007542B3"/>
    <w:rsid w:val="007553ED"/>
    <w:rsid w:val="00755453"/>
    <w:rsid w:val="00755EB6"/>
    <w:rsid w:val="00756064"/>
    <w:rsid w:val="007569E2"/>
    <w:rsid w:val="00756CB6"/>
    <w:rsid w:val="007573C2"/>
    <w:rsid w:val="00757939"/>
    <w:rsid w:val="00760081"/>
    <w:rsid w:val="00760D41"/>
    <w:rsid w:val="0076144B"/>
    <w:rsid w:val="00763C24"/>
    <w:rsid w:val="007642DC"/>
    <w:rsid w:val="007644DD"/>
    <w:rsid w:val="00764AC3"/>
    <w:rsid w:val="00764C64"/>
    <w:rsid w:val="007650F2"/>
    <w:rsid w:val="00765372"/>
    <w:rsid w:val="007653A6"/>
    <w:rsid w:val="00766C91"/>
    <w:rsid w:val="00766FDC"/>
    <w:rsid w:val="0076734F"/>
    <w:rsid w:val="007676C9"/>
    <w:rsid w:val="00767A8C"/>
    <w:rsid w:val="00767B69"/>
    <w:rsid w:val="00767C60"/>
    <w:rsid w:val="00767CBC"/>
    <w:rsid w:val="00767D82"/>
    <w:rsid w:val="007701D9"/>
    <w:rsid w:val="0077049B"/>
    <w:rsid w:val="00770D91"/>
    <w:rsid w:val="0077144B"/>
    <w:rsid w:val="0077161B"/>
    <w:rsid w:val="00771BC2"/>
    <w:rsid w:val="00771D1F"/>
    <w:rsid w:val="00772C42"/>
    <w:rsid w:val="00772E84"/>
    <w:rsid w:val="00773903"/>
    <w:rsid w:val="00774425"/>
    <w:rsid w:val="00774E8E"/>
    <w:rsid w:val="00775203"/>
    <w:rsid w:val="00777537"/>
    <w:rsid w:val="00777CC7"/>
    <w:rsid w:val="00777E0D"/>
    <w:rsid w:val="00780437"/>
    <w:rsid w:val="007809E4"/>
    <w:rsid w:val="007811D8"/>
    <w:rsid w:val="00781AAA"/>
    <w:rsid w:val="00782109"/>
    <w:rsid w:val="00782421"/>
    <w:rsid w:val="0078267F"/>
    <w:rsid w:val="00782F4A"/>
    <w:rsid w:val="00783133"/>
    <w:rsid w:val="007843FB"/>
    <w:rsid w:val="0078445C"/>
    <w:rsid w:val="00784C17"/>
    <w:rsid w:val="00785378"/>
    <w:rsid w:val="00786752"/>
    <w:rsid w:val="00787DDC"/>
    <w:rsid w:val="00787F6F"/>
    <w:rsid w:val="00787FBC"/>
    <w:rsid w:val="0079101C"/>
    <w:rsid w:val="007917BD"/>
    <w:rsid w:val="00791B85"/>
    <w:rsid w:val="00791CA6"/>
    <w:rsid w:val="00791E74"/>
    <w:rsid w:val="00792320"/>
    <w:rsid w:val="007927EB"/>
    <w:rsid w:val="00792EA0"/>
    <w:rsid w:val="00792F73"/>
    <w:rsid w:val="00793113"/>
    <w:rsid w:val="00793A1D"/>
    <w:rsid w:val="00793DAD"/>
    <w:rsid w:val="00794649"/>
    <w:rsid w:val="00794948"/>
    <w:rsid w:val="00794B42"/>
    <w:rsid w:val="0079566D"/>
    <w:rsid w:val="00795DE0"/>
    <w:rsid w:val="0079672E"/>
    <w:rsid w:val="007A0BF4"/>
    <w:rsid w:val="007A0CF6"/>
    <w:rsid w:val="007A0F7B"/>
    <w:rsid w:val="007A11CC"/>
    <w:rsid w:val="007A12CB"/>
    <w:rsid w:val="007A185A"/>
    <w:rsid w:val="007A2618"/>
    <w:rsid w:val="007A2AC4"/>
    <w:rsid w:val="007A2D53"/>
    <w:rsid w:val="007A2EAF"/>
    <w:rsid w:val="007A32FC"/>
    <w:rsid w:val="007A3E86"/>
    <w:rsid w:val="007A42EA"/>
    <w:rsid w:val="007A4FC1"/>
    <w:rsid w:val="007A4FEC"/>
    <w:rsid w:val="007A5BC8"/>
    <w:rsid w:val="007A5C2A"/>
    <w:rsid w:val="007A6BCF"/>
    <w:rsid w:val="007A6BEC"/>
    <w:rsid w:val="007A793D"/>
    <w:rsid w:val="007A7AD8"/>
    <w:rsid w:val="007B06DE"/>
    <w:rsid w:val="007B0711"/>
    <w:rsid w:val="007B0F38"/>
    <w:rsid w:val="007B15DA"/>
    <w:rsid w:val="007B1B58"/>
    <w:rsid w:val="007B1E23"/>
    <w:rsid w:val="007B2504"/>
    <w:rsid w:val="007B2D04"/>
    <w:rsid w:val="007B3209"/>
    <w:rsid w:val="007B38CD"/>
    <w:rsid w:val="007B3F61"/>
    <w:rsid w:val="007B474C"/>
    <w:rsid w:val="007B5214"/>
    <w:rsid w:val="007B661D"/>
    <w:rsid w:val="007B66A1"/>
    <w:rsid w:val="007B705B"/>
    <w:rsid w:val="007B72F0"/>
    <w:rsid w:val="007B7738"/>
    <w:rsid w:val="007B78F4"/>
    <w:rsid w:val="007B7979"/>
    <w:rsid w:val="007C0E59"/>
    <w:rsid w:val="007C0FF7"/>
    <w:rsid w:val="007C1CE0"/>
    <w:rsid w:val="007C2803"/>
    <w:rsid w:val="007C2BDC"/>
    <w:rsid w:val="007C2C20"/>
    <w:rsid w:val="007C326C"/>
    <w:rsid w:val="007C36DA"/>
    <w:rsid w:val="007C39FA"/>
    <w:rsid w:val="007C3CE7"/>
    <w:rsid w:val="007C41F2"/>
    <w:rsid w:val="007C451F"/>
    <w:rsid w:val="007C524A"/>
    <w:rsid w:val="007C6171"/>
    <w:rsid w:val="007C67E4"/>
    <w:rsid w:val="007C753D"/>
    <w:rsid w:val="007C77EF"/>
    <w:rsid w:val="007C7A32"/>
    <w:rsid w:val="007C7D39"/>
    <w:rsid w:val="007D054A"/>
    <w:rsid w:val="007D1C45"/>
    <w:rsid w:val="007D1DCC"/>
    <w:rsid w:val="007D22B7"/>
    <w:rsid w:val="007D2605"/>
    <w:rsid w:val="007D26CE"/>
    <w:rsid w:val="007D26E7"/>
    <w:rsid w:val="007D275B"/>
    <w:rsid w:val="007D2D90"/>
    <w:rsid w:val="007D2EF9"/>
    <w:rsid w:val="007D3520"/>
    <w:rsid w:val="007D38A9"/>
    <w:rsid w:val="007D4688"/>
    <w:rsid w:val="007D4798"/>
    <w:rsid w:val="007D4AF6"/>
    <w:rsid w:val="007D504E"/>
    <w:rsid w:val="007D5498"/>
    <w:rsid w:val="007D67BA"/>
    <w:rsid w:val="007D6B97"/>
    <w:rsid w:val="007D6C11"/>
    <w:rsid w:val="007D7225"/>
    <w:rsid w:val="007D733C"/>
    <w:rsid w:val="007D7539"/>
    <w:rsid w:val="007D7F2F"/>
    <w:rsid w:val="007E0F29"/>
    <w:rsid w:val="007E1532"/>
    <w:rsid w:val="007E16BA"/>
    <w:rsid w:val="007E3D49"/>
    <w:rsid w:val="007E3EBA"/>
    <w:rsid w:val="007E48E7"/>
    <w:rsid w:val="007E529D"/>
    <w:rsid w:val="007E5AEF"/>
    <w:rsid w:val="007E6E8D"/>
    <w:rsid w:val="007E749F"/>
    <w:rsid w:val="007E785B"/>
    <w:rsid w:val="007F19EB"/>
    <w:rsid w:val="007F1EB5"/>
    <w:rsid w:val="007F27B9"/>
    <w:rsid w:val="007F2BD5"/>
    <w:rsid w:val="007F2BEF"/>
    <w:rsid w:val="007F3021"/>
    <w:rsid w:val="007F3616"/>
    <w:rsid w:val="007F362D"/>
    <w:rsid w:val="007F3645"/>
    <w:rsid w:val="007F3EBA"/>
    <w:rsid w:val="007F4323"/>
    <w:rsid w:val="007F453F"/>
    <w:rsid w:val="007F4FA9"/>
    <w:rsid w:val="007F6455"/>
    <w:rsid w:val="007F7556"/>
    <w:rsid w:val="007F797C"/>
    <w:rsid w:val="007F7AFC"/>
    <w:rsid w:val="007F7DE8"/>
    <w:rsid w:val="008003AC"/>
    <w:rsid w:val="00800797"/>
    <w:rsid w:val="00801E2E"/>
    <w:rsid w:val="00801EE3"/>
    <w:rsid w:val="00802AEB"/>
    <w:rsid w:val="00804112"/>
    <w:rsid w:val="00804A5B"/>
    <w:rsid w:val="00804F20"/>
    <w:rsid w:val="0080540D"/>
    <w:rsid w:val="008069BB"/>
    <w:rsid w:val="00806CEC"/>
    <w:rsid w:val="0080737D"/>
    <w:rsid w:val="00807C32"/>
    <w:rsid w:val="00807F47"/>
    <w:rsid w:val="00810468"/>
    <w:rsid w:val="008114BB"/>
    <w:rsid w:val="00811596"/>
    <w:rsid w:val="00811906"/>
    <w:rsid w:val="00812A1E"/>
    <w:rsid w:val="00812BA8"/>
    <w:rsid w:val="00812BB8"/>
    <w:rsid w:val="00812C33"/>
    <w:rsid w:val="00812C6A"/>
    <w:rsid w:val="00812CC4"/>
    <w:rsid w:val="00812E09"/>
    <w:rsid w:val="00812F76"/>
    <w:rsid w:val="00813325"/>
    <w:rsid w:val="0081332D"/>
    <w:rsid w:val="008147BA"/>
    <w:rsid w:val="0081537C"/>
    <w:rsid w:val="00815BA8"/>
    <w:rsid w:val="008169E9"/>
    <w:rsid w:val="00816B36"/>
    <w:rsid w:val="00816B68"/>
    <w:rsid w:val="00817724"/>
    <w:rsid w:val="00820EDF"/>
    <w:rsid w:val="00821618"/>
    <w:rsid w:val="00821670"/>
    <w:rsid w:val="00821C2E"/>
    <w:rsid w:val="008221E7"/>
    <w:rsid w:val="00822285"/>
    <w:rsid w:val="00822401"/>
    <w:rsid w:val="00822C92"/>
    <w:rsid w:val="0082325A"/>
    <w:rsid w:val="008235F8"/>
    <w:rsid w:val="00824383"/>
    <w:rsid w:val="00824794"/>
    <w:rsid w:val="008247B7"/>
    <w:rsid w:val="008252A0"/>
    <w:rsid w:val="0082539D"/>
    <w:rsid w:val="00825865"/>
    <w:rsid w:val="0082597F"/>
    <w:rsid w:val="008261E2"/>
    <w:rsid w:val="008264C8"/>
    <w:rsid w:val="0082685E"/>
    <w:rsid w:val="0082690E"/>
    <w:rsid w:val="00826922"/>
    <w:rsid w:val="00826DCA"/>
    <w:rsid w:val="00827C3E"/>
    <w:rsid w:val="00827F8D"/>
    <w:rsid w:val="00827FC7"/>
    <w:rsid w:val="0083160D"/>
    <w:rsid w:val="00831692"/>
    <w:rsid w:val="008321F5"/>
    <w:rsid w:val="00832307"/>
    <w:rsid w:val="0083275E"/>
    <w:rsid w:val="00833301"/>
    <w:rsid w:val="00833441"/>
    <w:rsid w:val="008339FB"/>
    <w:rsid w:val="00833C5C"/>
    <w:rsid w:val="00833CB3"/>
    <w:rsid w:val="00833E25"/>
    <w:rsid w:val="00834C02"/>
    <w:rsid w:val="008351FD"/>
    <w:rsid w:val="008358AC"/>
    <w:rsid w:val="00835B76"/>
    <w:rsid w:val="00835EC7"/>
    <w:rsid w:val="00835EF5"/>
    <w:rsid w:val="00836087"/>
    <w:rsid w:val="008367D2"/>
    <w:rsid w:val="008369B1"/>
    <w:rsid w:val="00836B0E"/>
    <w:rsid w:val="0083739C"/>
    <w:rsid w:val="00837518"/>
    <w:rsid w:val="0083783D"/>
    <w:rsid w:val="00837A6E"/>
    <w:rsid w:val="00837DFE"/>
    <w:rsid w:val="0084044B"/>
    <w:rsid w:val="008407F3"/>
    <w:rsid w:val="00840B1D"/>
    <w:rsid w:val="00840BB1"/>
    <w:rsid w:val="00840F40"/>
    <w:rsid w:val="00841357"/>
    <w:rsid w:val="008415AA"/>
    <w:rsid w:val="00841C62"/>
    <w:rsid w:val="0084203E"/>
    <w:rsid w:val="0084204C"/>
    <w:rsid w:val="008427DF"/>
    <w:rsid w:val="00842B2D"/>
    <w:rsid w:val="008434A7"/>
    <w:rsid w:val="008437D9"/>
    <w:rsid w:val="008444D9"/>
    <w:rsid w:val="008448D0"/>
    <w:rsid w:val="00844CC7"/>
    <w:rsid w:val="008456F3"/>
    <w:rsid w:val="00845825"/>
    <w:rsid w:val="00845897"/>
    <w:rsid w:val="00845A4B"/>
    <w:rsid w:val="008460D7"/>
    <w:rsid w:val="0084642A"/>
    <w:rsid w:val="00846535"/>
    <w:rsid w:val="0084674F"/>
    <w:rsid w:val="00847A69"/>
    <w:rsid w:val="0085012B"/>
    <w:rsid w:val="008502B4"/>
    <w:rsid w:val="0085096B"/>
    <w:rsid w:val="00850BED"/>
    <w:rsid w:val="00850BFE"/>
    <w:rsid w:val="00850FB2"/>
    <w:rsid w:val="00851142"/>
    <w:rsid w:val="00851B2C"/>
    <w:rsid w:val="00851E2F"/>
    <w:rsid w:val="00852015"/>
    <w:rsid w:val="0085274A"/>
    <w:rsid w:val="00852F9A"/>
    <w:rsid w:val="00853197"/>
    <w:rsid w:val="008534E1"/>
    <w:rsid w:val="00853896"/>
    <w:rsid w:val="00853F0D"/>
    <w:rsid w:val="0085581C"/>
    <w:rsid w:val="00855ED6"/>
    <w:rsid w:val="00856BF5"/>
    <w:rsid w:val="00857982"/>
    <w:rsid w:val="008579EC"/>
    <w:rsid w:val="00857BD1"/>
    <w:rsid w:val="00857D59"/>
    <w:rsid w:val="00857F60"/>
    <w:rsid w:val="00860402"/>
    <w:rsid w:val="00860EBC"/>
    <w:rsid w:val="0086234B"/>
    <w:rsid w:val="00862716"/>
    <w:rsid w:val="00862898"/>
    <w:rsid w:val="008629CF"/>
    <w:rsid w:val="00862B85"/>
    <w:rsid w:val="008632E4"/>
    <w:rsid w:val="00864239"/>
    <w:rsid w:val="008649E4"/>
    <w:rsid w:val="00864A1C"/>
    <w:rsid w:val="00865A91"/>
    <w:rsid w:val="00866367"/>
    <w:rsid w:val="00866B7E"/>
    <w:rsid w:val="00866B8C"/>
    <w:rsid w:val="00867427"/>
    <w:rsid w:val="008675E6"/>
    <w:rsid w:val="00867855"/>
    <w:rsid w:val="0087021D"/>
    <w:rsid w:val="0087055F"/>
    <w:rsid w:val="00871A54"/>
    <w:rsid w:val="00871A81"/>
    <w:rsid w:val="00872028"/>
    <w:rsid w:val="00873AED"/>
    <w:rsid w:val="00873FED"/>
    <w:rsid w:val="008744EA"/>
    <w:rsid w:val="00874FCB"/>
    <w:rsid w:val="0087568D"/>
    <w:rsid w:val="00876E45"/>
    <w:rsid w:val="008775F8"/>
    <w:rsid w:val="0087768C"/>
    <w:rsid w:val="008800AD"/>
    <w:rsid w:val="008803D9"/>
    <w:rsid w:val="0088057D"/>
    <w:rsid w:val="00880A1C"/>
    <w:rsid w:val="00880A5A"/>
    <w:rsid w:val="00880A65"/>
    <w:rsid w:val="0088127E"/>
    <w:rsid w:val="008814D0"/>
    <w:rsid w:val="00881E42"/>
    <w:rsid w:val="0088200E"/>
    <w:rsid w:val="00882276"/>
    <w:rsid w:val="0088259F"/>
    <w:rsid w:val="00882BD4"/>
    <w:rsid w:val="00882C6E"/>
    <w:rsid w:val="00883647"/>
    <w:rsid w:val="0088484F"/>
    <w:rsid w:val="008854FD"/>
    <w:rsid w:val="00885794"/>
    <w:rsid w:val="00885B39"/>
    <w:rsid w:val="0088626E"/>
    <w:rsid w:val="0088698A"/>
    <w:rsid w:val="008869B9"/>
    <w:rsid w:val="008873A9"/>
    <w:rsid w:val="00890B9D"/>
    <w:rsid w:val="00890F80"/>
    <w:rsid w:val="0089174E"/>
    <w:rsid w:val="008925E8"/>
    <w:rsid w:val="00892808"/>
    <w:rsid w:val="00892A54"/>
    <w:rsid w:val="00892B02"/>
    <w:rsid w:val="00893748"/>
    <w:rsid w:val="00894458"/>
    <w:rsid w:val="00894B92"/>
    <w:rsid w:val="00895181"/>
    <w:rsid w:val="00895451"/>
    <w:rsid w:val="008955D2"/>
    <w:rsid w:val="008962B8"/>
    <w:rsid w:val="008963F7"/>
    <w:rsid w:val="0089650B"/>
    <w:rsid w:val="00896835"/>
    <w:rsid w:val="00896AA2"/>
    <w:rsid w:val="00897264"/>
    <w:rsid w:val="008978D5"/>
    <w:rsid w:val="00897A34"/>
    <w:rsid w:val="00897A95"/>
    <w:rsid w:val="008A2258"/>
    <w:rsid w:val="008A2584"/>
    <w:rsid w:val="008A283C"/>
    <w:rsid w:val="008A29E4"/>
    <w:rsid w:val="008A2B55"/>
    <w:rsid w:val="008A2D83"/>
    <w:rsid w:val="008A3800"/>
    <w:rsid w:val="008A3E9D"/>
    <w:rsid w:val="008A4346"/>
    <w:rsid w:val="008A4AD5"/>
    <w:rsid w:val="008A4C76"/>
    <w:rsid w:val="008A50CD"/>
    <w:rsid w:val="008A52ED"/>
    <w:rsid w:val="008A65B9"/>
    <w:rsid w:val="008A68CE"/>
    <w:rsid w:val="008B0FCB"/>
    <w:rsid w:val="008B12C5"/>
    <w:rsid w:val="008B1BCB"/>
    <w:rsid w:val="008B22B0"/>
    <w:rsid w:val="008B3C28"/>
    <w:rsid w:val="008B4495"/>
    <w:rsid w:val="008B4BA5"/>
    <w:rsid w:val="008B5014"/>
    <w:rsid w:val="008B5AD9"/>
    <w:rsid w:val="008B5B88"/>
    <w:rsid w:val="008B6685"/>
    <w:rsid w:val="008B6839"/>
    <w:rsid w:val="008B6A6F"/>
    <w:rsid w:val="008B6A8C"/>
    <w:rsid w:val="008B6E42"/>
    <w:rsid w:val="008B7DC8"/>
    <w:rsid w:val="008C4A9A"/>
    <w:rsid w:val="008C5223"/>
    <w:rsid w:val="008C576B"/>
    <w:rsid w:val="008C5F96"/>
    <w:rsid w:val="008C6A37"/>
    <w:rsid w:val="008C6B71"/>
    <w:rsid w:val="008C7390"/>
    <w:rsid w:val="008D0C79"/>
    <w:rsid w:val="008D0FA7"/>
    <w:rsid w:val="008D0FD4"/>
    <w:rsid w:val="008D115D"/>
    <w:rsid w:val="008D18A1"/>
    <w:rsid w:val="008D18C4"/>
    <w:rsid w:val="008D1DAD"/>
    <w:rsid w:val="008D2A71"/>
    <w:rsid w:val="008D2AA9"/>
    <w:rsid w:val="008D2ADA"/>
    <w:rsid w:val="008D3161"/>
    <w:rsid w:val="008D32FC"/>
    <w:rsid w:val="008D35E6"/>
    <w:rsid w:val="008D405A"/>
    <w:rsid w:val="008D4BB6"/>
    <w:rsid w:val="008D560E"/>
    <w:rsid w:val="008D5A5A"/>
    <w:rsid w:val="008D5BFA"/>
    <w:rsid w:val="008D5FB7"/>
    <w:rsid w:val="008D6DCB"/>
    <w:rsid w:val="008D6DDF"/>
    <w:rsid w:val="008D6E75"/>
    <w:rsid w:val="008E0355"/>
    <w:rsid w:val="008E0ACA"/>
    <w:rsid w:val="008E0D93"/>
    <w:rsid w:val="008E1446"/>
    <w:rsid w:val="008E2385"/>
    <w:rsid w:val="008E2559"/>
    <w:rsid w:val="008E3735"/>
    <w:rsid w:val="008E4668"/>
    <w:rsid w:val="008E4C54"/>
    <w:rsid w:val="008E512B"/>
    <w:rsid w:val="008E63E8"/>
    <w:rsid w:val="008E67ED"/>
    <w:rsid w:val="008E6E95"/>
    <w:rsid w:val="008E7052"/>
    <w:rsid w:val="008E782B"/>
    <w:rsid w:val="008E7B89"/>
    <w:rsid w:val="008E7CA6"/>
    <w:rsid w:val="008E7F4F"/>
    <w:rsid w:val="008F084B"/>
    <w:rsid w:val="008F0A88"/>
    <w:rsid w:val="008F0B45"/>
    <w:rsid w:val="008F1FCB"/>
    <w:rsid w:val="008F2D1F"/>
    <w:rsid w:val="008F4F03"/>
    <w:rsid w:val="008F5B7E"/>
    <w:rsid w:val="008F62B3"/>
    <w:rsid w:val="008F6408"/>
    <w:rsid w:val="008F6631"/>
    <w:rsid w:val="008F6EB2"/>
    <w:rsid w:val="008F7104"/>
    <w:rsid w:val="008F7291"/>
    <w:rsid w:val="008F7336"/>
    <w:rsid w:val="00900B0B"/>
    <w:rsid w:val="00900D48"/>
    <w:rsid w:val="00901928"/>
    <w:rsid w:val="00901A32"/>
    <w:rsid w:val="00902C90"/>
    <w:rsid w:val="00902DC1"/>
    <w:rsid w:val="00903F49"/>
    <w:rsid w:val="00904B96"/>
    <w:rsid w:val="0090581D"/>
    <w:rsid w:val="00905CCB"/>
    <w:rsid w:val="00906269"/>
    <w:rsid w:val="00906460"/>
    <w:rsid w:val="00906EC7"/>
    <w:rsid w:val="00910B6C"/>
    <w:rsid w:val="00910D19"/>
    <w:rsid w:val="00910D31"/>
    <w:rsid w:val="00910DE2"/>
    <w:rsid w:val="009111AC"/>
    <w:rsid w:val="009117C1"/>
    <w:rsid w:val="00911A4D"/>
    <w:rsid w:val="009124C7"/>
    <w:rsid w:val="0091266E"/>
    <w:rsid w:val="00912EFB"/>
    <w:rsid w:val="009136BC"/>
    <w:rsid w:val="00913770"/>
    <w:rsid w:val="00913F9D"/>
    <w:rsid w:val="00914ACD"/>
    <w:rsid w:val="00914F13"/>
    <w:rsid w:val="009152BA"/>
    <w:rsid w:val="00915F07"/>
    <w:rsid w:val="00917054"/>
    <w:rsid w:val="00917B51"/>
    <w:rsid w:val="00917F84"/>
    <w:rsid w:val="00920201"/>
    <w:rsid w:val="009204DD"/>
    <w:rsid w:val="0092155E"/>
    <w:rsid w:val="00921F1E"/>
    <w:rsid w:val="00923289"/>
    <w:rsid w:val="00923400"/>
    <w:rsid w:val="009238D1"/>
    <w:rsid w:val="00923F70"/>
    <w:rsid w:val="00924536"/>
    <w:rsid w:val="00924A2F"/>
    <w:rsid w:val="00924D9C"/>
    <w:rsid w:val="00925114"/>
    <w:rsid w:val="0092528E"/>
    <w:rsid w:val="009253C6"/>
    <w:rsid w:val="00925479"/>
    <w:rsid w:val="00926848"/>
    <w:rsid w:val="00927428"/>
    <w:rsid w:val="0093029C"/>
    <w:rsid w:val="00931888"/>
    <w:rsid w:val="009318F8"/>
    <w:rsid w:val="00931CD0"/>
    <w:rsid w:val="00931EA3"/>
    <w:rsid w:val="00932052"/>
    <w:rsid w:val="0093217D"/>
    <w:rsid w:val="00932BEB"/>
    <w:rsid w:val="00933019"/>
    <w:rsid w:val="00933FE4"/>
    <w:rsid w:val="00935D8E"/>
    <w:rsid w:val="00935FEF"/>
    <w:rsid w:val="0093699C"/>
    <w:rsid w:val="00936C70"/>
    <w:rsid w:val="00937317"/>
    <w:rsid w:val="009377A3"/>
    <w:rsid w:val="00937B1E"/>
    <w:rsid w:val="00937BF0"/>
    <w:rsid w:val="00940195"/>
    <w:rsid w:val="0094026A"/>
    <w:rsid w:val="00940594"/>
    <w:rsid w:val="00941642"/>
    <w:rsid w:val="009418FE"/>
    <w:rsid w:val="00941CFE"/>
    <w:rsid w:val="0094252A"/>
    <w:rsid w:val="0094380F"/>
    <w:rsid w:val="00943A58"/>
    <w:rsid w:val="00943F10"/>
    <w:rsid w:val="00946493"/>
    <w:rsid w:val="009468B8"/>
    <w:rsid w:val="009472D1"/>
    <w:rsid w:val="00947396"/>
    <w:rsid w:val="009474AD"/>
    <w:rsid w:val="00947740"/>
    <w:rsid w:val="00947BD1"/>
    <w:rsid w:val="00947BDE"/>
    <w:rsid w:val="00947F66"/>
    <w:rsid w:val="00950042"/>
    <w:rsid w:val="00950341"/>
    <w:rsid w:val="009503AE"/>
    <w:rsid w:val="009509AD"/>
    <w:rsid w:val="00950ACA"/>
    <w:rsid w:val="00951F95"/>
    <w:rsid w:val="0095202B"/>
    <w:rsid w:val="0095443E"/>
    <w:rsid w:val="00954D86"/>
    <w:rsid w:val="0095528C"/>
    <w:rsid w:val="00955B00"/>
    <w:rsid w:val="00956166"/>
    <w:rsid w:val="00956346"/>
    <w:rsid w:val="0095747C"/>
    <w:rsid w:val="00957CFB"/>
    <w:rsid w:val="00960143"/>
    <w:rsid w:val="0096115F"/>
    <w:rsid w:val="00961C81"/>
    <w:rsid w:val="00962484"/>
    <w:rsid w:val="00963919"/>
    <w:rsid w:val="00963D9C"/>
    <w:rsid w:val="00963ED6"/>
    <w:rsid w:val="00964DBB"/>
    <w:rsid w:val="00964DCF"/>
    <w:rsid w:val="00964FD4"/>
    <w:rsid w:val="009650C0"/>
    <w:rsid w:val="00966C0B"/>
    <w:rsid w:val="009677ED"/>
    <w:rsid w:val="00967C1B"/>
    <w:rsid w:val="00970810"/>
    <w:rsid w:val="009718C2"/>
    <w:rsid w:val="00972D55"/>
    <w:rsid w:val="0097309A"/>
    <w:rsid w:val="009733DE"/>
    <w:rsid w:val="00973F6C"/>
    <w:rsid w:val="00974039"/>
    <w:rsid w:val="00974294"/>
    <w:rsid w:val="00974715"/>
    <w:rsid w:val="00974C93"/>
    <w:rsid w:val="0097637F"/>
    <w:rsid w:val="0097638B"/>
    <w:rsid w:val="0097695C"/>
    <w:rsid w:val="00976C7B"/>
    <w:rsid w:val="0097793F"/>
    <w:rsid w:val="0097794F"/>
    <w:rsid w:val="00977F6D"/>
    <w:rsid w:val="00980837"/>
    <w:rsid w:val="009808E5"/>
    <w:rsid w:val="00980A99"/>
    <w:rsid w:val="00980B17"/>
    <w:rsid w:val="00980E7D"/>
    <w:rsid w:val="00980F1C"/>
    <w:rsid w:val="00981579"/>
    <w:rsid w:val="0098200C"/>
    <w:rsid w:val="00982129"/>
    <w:rsid w:val="009821FD"/>
    <w:rsid w:val="00984BD2"/>
    <w:rsid w:val="00984E3B"/>
    <w:rsid w:val="00985015"/>
    <w:rsid w:val="00985106"/>
    <w:rsid w:val="009853AA"/>
    <w:rsid w:val="0098587E"/>
    <w:rsid w:val="00986582"/>
    <w:rsid w:val="00986B46"/>
    <w:rsid w:val="00986CAB"/>
    <w:rsid w:val="009871E2"/>
    <w:rsid w:val="00987696"/>
    <w:rsid w:val="00987E92"/>
    <w:rsid w:val="00990051"/>
    <w:rsid w:val="00990C2E"/>
    <w:rsid w:val="0099143B"/>
    <w:rsid w:val="00991478"/>
    <w:rsid w:val="00991987"/>
    <w:rsid w:val="00992E66"/>
    <w:rsid w:val="00994202"/>
    <w:rsid w:val="00994A8B"/>
    <w:rsid w:val="00995A3A"/>
    <w:rsid w:val="00995B8C"/>
    <w:rsid w:val="00996A4D"/>
    <w:rsid w:val="009973AA"/>
    <w:rsid w:val="009975A6"/>
    <w:rsid w:val="00997C92"/>
    <w:rsid w:val="009A0868"/>
    <w:rsid w:val="009A1244"/>
    <w:rsid w:val="009A1796"/>
    <w:rsid w:val="009A1C71"/>
    <w:rsid w:val="009A1D9C"/>
    <w:rsid w:val="009A20B1"/>
    <w:rsid w:val="009A2166"/>
    <w:rsid w:val="009A27CE"/>
    <w:rsid w:val="009A31F1"/>
    <w:rsid w:val="009A3F7D"/>
    <w:rsid w:val="009A547F"/>
    <w:rsid w:val="009A63B1"/>
    <w:rsid w:val="009A6BBD"/>
    <w:rsid w:val="009A7215"/>
    <w:rsid w:val="009B0968"/>
    <w:rsid w:val="009B1E3B"/>
    <w:rsid w:val="009B2A5E"/>
    <w:rsid w:val="009B2CD5"/>
    <w:rsid w:val="009B38B9"/>
    <w:rsid w:val="009B3CBE"/>
    <w:rsid w:val="009B491D"/>
    <w:rsid w:val="009B50DC"/>
    <w:rsid w:val="009B5D87"/>
    <w:rsid w:val="009B60DB"/>
    <w:rsid w:val="009B6178"/>
    <w:rsid w:val="009B6400"/>
    <w:rsid w:val="009B699D"/>
    <w:rsid w:val="009B77AF"/>
    <w:rsid w:val="009C03AB"/>
    <w:rsid w:val="009C0C10"/>
    <w:rsid w:val="009C0EFF"/>
    <w:rsid w:val="009C0F80"/>
    <w:rsid w:val="009C1523"/>
    <w:rsid w:val="009C3243"/>
    <w:rsid w:val="009C3527"/>
    <w:rsid w:val="009C3838"/>
    <w:rsid w:val="009C3B95"/>
    <w:rsid w:val="009C3D9A"/>
    <w:rsid w:val="009C3E01"/>
    <w:rsid w:val="009C3E7B"/>
    <w:rsid w:val="009C4AC0"/>
    <w:rsid w:val="009C520B"/>
    <w:rsid w:val="009C5498"/>
    <w:rsid w:val="009C559B"/>
    <w:rsid w:val="009C5703"/>
    <w:rsid w:val="009C5A6E"/>
    <w:rsid w:val="009C5DDD"/>
    <w:rsid w:val="009C6E30"/>
    <w:rsid w:val="009C701E"/>
    <w:rsid w:val="009C78DD"/>
    <w:rsid w:val="009D04CA"/>
    <w:rsid w:val="009D0546"/>
    <w:rsid w:val="009D0A34"/>
    <w:rsid w:val="009D1E56"/>
    <w:rsid w:val="009D29A0"/>
    <w:rsid w:val="009D2CAB"/>
    <w:rsid w:val="009D3225"/>
    <w:rsid w:val="009D4627"/>
    <w:rsid w:val="009D4830"/>
    <w:rsid w:val="009D4FF8"/>
    <w:rsid w:val="009D5371"/>
    <w:rsid w:val="009D6A7F"/>
    <w:rsid w:val="009D748D"/>
    <w:rsid w:val="009E038B"/>
    <w:rsid w:val="009E05E3"/>
    <w:rsid w:val="009E0ABE"/>
    <w:rsid w:val="009E0FD8"/>
    <w:rsid w:val="009E1AA0"/>
    <w:rsid w:val="009E1EF5"/>
    <w:rsid w:val="009E2124"/>
    <w:rsid w:val="009E219C"/>
    <w:rsid w:val="009E2DE1"/>
    <w:rsid w:val="009E3664"/>
    <w:rsid w:val="009E39A5"/>
    <w:rsid w:val="009E41C5"/>
    <w:rsid w:val="009E4A4D"/>
    <w:rsid w:val="009E5241"/>
    <w:rsid w:val="009E571A"/>
    <w:rsid w:val="009E588D"/>
    <w:rsid w:val="009E6604"/>
    <w:rsid w:val="009E7474"/>
    <w:rsid w:val="009F1F28"/>
    <w:rsid w:val="009F21D1"/>
    <w:rsid w:val="009F2FC4"/>
    <w:rsid w:val="009F3780"/>
    <w:rsid w:val="009F407D"/>
    <w:rsid w:val="009F49D5"/>
    <w:rsid w:val="009F4B5E"/>
    <w:rsid w:val="009F4E10"/>
    <w:rsid w:val="009F4E7A"/>
    <w:rsid w:val="009F794A"/>
    <w:rsid w:val="009F797B"/>
    <w:rsid w:val="00A0065C"/>
    <w:rsid w:val="00A009FE"/>
    <w:rsid w:val="00A00A58"/>
    <w:rsid w:val="00A0117A"/>
    <w:rsid w:val="00A01597"/>
    <w:rsid w:val="00A01604"/>
    <w:rsid w:val="00A02769"/>
    <w:rsid w:val="00A029FD"/>
    <w:rsid w:val="00A02C48"/>
    <w:rsid w:val="00A03954"/>
    <w:rsid w:val="00A03AF6"/>
    <w:rsid w:val="00A04BAE"/>
    <w:rsid w:val="00A04EB3"/>
    <w:rsid w:val="00A0579C"/>
    <w:rsid w:val="00A061BA"/>
    <w:rsid w:val="00A0684F"/>
    <w:rsid w:val="00A078B3"/>
    <w:rsid w:val="00A07C0A"/>
    <w:rsid w:val="00A102D2"/>
    <w:rsid w:val="00A104CD"/>
    <w:rsid w:val="00A10A8F"/>
    <w:rsid w:val="00A118B4"/>
    <w:rsid w:val="00A11ACE"/>
    <w:rsid w:val="00A11B14"/>
    <w:rsid w:val="00A126EF"/>
    <w:rsid w:val="00A12CFD"/>
    <w:rsid w:val="00A13D84"/>
    <w:rsid w:val="00A152EE"/>
    <w:rsid w:val="00A158D2"/>
    <w:rsid w:val="00A15967"/>
    <w:rsid w:val="00A15E60"/>
    <w:rsid w:val="00A176C4"/>
    <w:rsid w:val="00A17893"/>
    <w:rsid w:val="00A17977"/>
    <w:rsid w:val="00A17F1B"/>
    <w:rsid w:val="00A17FCA"/>
    <w:rsid w:val="00A2035D"/>
    <w:rsid w:val="00A20AE3"/>
    <w:rsid w:val="00A213B0"/>
    <w:rsid w:val="00A21504"/>
    <w:rsid w:val="00A21D4D"/>
    <w:rsid w:val="00A21E41"/>
    <w:rsid w:val="00A233D0"/>
    <w:rsid w:val="00A23551"/>
    <w:rsid w:val="00A23C67"/>
    <w:rsid w:val="00A2451C"/>
    <w:rsid w:val="00A245C7"/>
    <w:rsid w:val="00A24F29"/>
    <w:rsid w:val="00A2500E"/>
    <w:rsid w:val="00A25EBA"/>
    <w:rsid w:val="00A2641C"/>
    <w:rsid w:val="00A26A94"/>
    <w:rsid w:val="00A27371"/>
    <w:rsid w:val="00A3010D"/>
    <w:rsid w:val="00A301E8"/>
    <w:rsid w:val="00A30DAC"/>
    <w:rsid w:val="00A30E38"/>
    <w:rsid w:val="00A310B3"/>
    <w:rsid w:val="00A3114D"/>
    <w:rsid w:val="00A31297"/>
    <w:rsid w:val="00A318FD"/>
    <w:rsid w:val="00A31C00"/>
    <w:rsid w:val="00A31C50"/>
    <w:rsid w:val="00A31E92"/>
    <w:rsid w:val="00A31EF1"/>
    <w:rsid w:val="00A3398E"/>
    <w:rsid w:val="00A33A1C"/>
    <w:rsid w:val="00A34C7C"/>
    <w:rsid w:val="00A34E6B"/>
    <w:rsid w:val="00A35241"/>
    <w:rsid w:val="00A35A38"/>
    <w:rsid w:val="00A40229"/>
    <w:rsid w:val="00A405B0"/>
    <w:rsid w:val="00A4169C"/>
    <w:rsid w:val="00A41850"/>
    <w:rsid w:val="00A41F06"/>
    <w:rsid w:val="00A42157"/>
    <w:rsid w:val="00A42848"/>
    <w:rsid w:val="00A434D6"/>
    <w:rsid w:val="00A43982"/>
    <w:rsid w:val="00A43DA2"/>
    <w:rsid w:val="00A43FFA"/>
    <w:rsid w:val="00A4677F"/>
    <w:rsid w:val="00A47166"/>
    <w:rsid w:val="00A47D58"/>
    <w:rsid w:val="00A50753"/>
    <w:rsid w:val="00A508BF"/>
    <w:rsid w:val="00A50F71"/>
    <w:rsid w:val="00A50FA2"/>
    <w:rsid w:val="00A510DD"/>
    <w:rsid w:val="00A51C28"/>
    <w:rsid w:val="00A51C42"/>
    <w:rsid w:val="00A5209B"/>
    <w:rsid w:val="00A5256A"/>
    <w:rsid w:val="00A54457"/>
    <w:rsid w:val="00A54591"/>
    <w:rsid w:val="00A54609"/>
    <w:rsid w:val="00A54788"/>
    <w:rsid w:val="00A54801"/>
    <w:rsid w:val="00A54B44"/>
    <w:rsid w:val="00A54D5B"/>
    <w:rsid w:val="00A54DB8"/>
    <w:rsid w:val="00A54DCD"/>
    <w:rsid w:val="00A55446"/>
    <w:rsid w:val="00A5627A"/>
    <w:rsid w:val="00A56330"/>
    <w:rsid w:val="00A56341"/>
    <w:rsid w:val="00A56684"/>
    <w:rsid w:val="00A568E1"/>
    <w:rsid w:val="00A56977"/>
    <w:rsid w:val="00A56BFF"/>
    <w:rsid w:val="00A56C2E"/>
    <w:rsid w:val="00A56DF4"/>
    <w:rsid w:val="00A572AE"/>
    <w:rsid w:val="00A57528"/>
    <w:rsid w:val="00A5770E"/>
    <w:rsid w:val="00A6090C"/>
    <w:rsid w:val="00A6144B"/>
    <w:rsid w:val="00A615EB"/>
    <w:rsid w:val="00A61DB3"/>
    <w:rsid w:val="00A61FE0"/>
    <w:rsid w:val="00A6230D"/>
    <w:rsid w:val="00A62FAD"/>
    <w:rsid w:val="00A6485F"/>
    <w:rsid w:val="00A65258"/>
    <w:rsid w:val="00A65558"/>
    <w:rsid w:val="00A65B94"/>
    <w:rsid w:val="00A65D88"/>
    <w:rsid w:val="00A66302"/>
    <w:rsid w:val="00A6642A"/>
    <w:rsid w:val="00A66620"/>
    <w:rsid w:val="00A66BAB"/>
    <w:rsid w:val="00A66E96"/>
    <w:rsid w:val="00A6762C"/>
    <w:rsid w:val="00A67704"/>
    <w:rsid w:val="00A67FDE"/>
    <w:rsid w:val="00A711D1"/>
    <w:rsid w:val="00A72E36"/>
    <w:rsid w:val="00A72F1B"/>
    <w:rsid w:val="00A734EF"/>
    <w:rsid w:val="00A74DE6"/>
    <w:rsid w:val="00A75654"/>
    <w:rsid w:val="00A75839"/>
    <w:rsid w:val="00A75C99"/>
    <w:rsid w:val="00A75F8A"/>
    <w:rsid w:val="00A76513"/>
    <w:rsid w:val="00A76F1C"/>
    <w:rsid w:val="00A770D2"/>
    <w:rsid w:val="00A77284"/>
    <w:rsid w:val="00A774D4"/>
    <w:rsid w:val="00A77E64"/>
    <w:rsid w:val="00A803CD"/>
    <w:rsid w:val="00A80E59"/>
    <w:rsid w:val="00A81EC7"/>
    <w:rsid w:val="00A81EF9"/>
    <w:rsid w:val="00A82305"/>
    <w:rsid w:val="00A82E32"/>
    <w:rsid w:val="00A82F1C"/>
    <w:rsid w:val="00A83714"/>
    <w:rsid w:val="00A84314"/>
    <w:rsid w:val="00A85922"/>
    <w:rsid w:val="00A867E8"/>
    <w:rsid w:val="00A87645"/>
    <w:rsid w:val="00A87D3A"/>
    <w:rsid w:val="00A90529"/>
    <w:rsid w:val="00A90895"/>
    <w:rsid w:val="00A909EA"/>
    <w:rsid w:val="00A90DC7"/>
    <w:rsid w:val="00A91C1C"/>
    <w:rsid w:val="00A91FA3"/>
    <w:rsid w:val="00A92D68"/>
    <w:rsid w:val="00A92E3D"/>
    <w:rsid w:val="00A930FC"/>
    <w:rsid w:val="00A93C08"/>
    <w:rsid w:val="00A9433B"/>
    <w:rsid w:val="00A949A4"/>
    <w:rsid w:val="00A94EB6"/>
    <w:rsid w:val="00A9526E"/>
    <w:rsid w:val="00A96751"/>
    <w:rsid w:val="00A96D80"/>
    <w:rsid w:val="00A96E5C"/>
    <w:rsid w:val="00A97469"/>
    <w:rsid w:val="00AA09D2"/>
    <w:rsid w:val="00AA0C3F"/>
    <w:rsid w:val="00AA0DE8"/>
    <w:rsid w:val="00AA1DF6"/>
    <w:rsid w:val="00AA268F"/>
    <w:rsid w:val="00AA344B"/>
    <w:rsid w:val="00AA3FCB"/>
    <w:rsid w:val="00AA522B"/>
    <w:rsid w:val="00AA5691"/>
    <w:rsid w:val="00AA5998"/>
    <w:rsid w:val="00AA5EBD"/>
    <w:rsid w:val="00AA6573"/>
    <w:rsid w:val="00AA6664"/>
    <w:rsid w:val="00AA6985"/>
    <w:rsid w:val="00AA6AAE"/>
    <w:rsid w:val="00AA7B98"/>
    <w:rsid w:val="00AA7CBC"/>
    <w:rsid w:val="00AA7EFB"/>
    <w:rsid w:val="00AB01D7"/>
    <w:rsid w:val="00AB0A86"/>
    <w:rsid w:val="00AB1159"/>
    <w:rsid w:val="00AB1508"/>
    <w:rsid w:val="00AB2083"/>
    <w:rsid w:val="00AB20A0"/>
    <w:rsid w:val="00AB3813"/>
    <w:rsid w:val="00AB3BFB"/>
    <w:rsid w:val="00AB4022"/>
    <w:rsid w:val="00AB434F"/>
    <w:rsid w:val="00AB46C4"/>
    <w:rsid w:val="00AB4E9D"/>
    <w:rsid w:val="00AB4FE0"/>
    <w:rsid w:val="00AB51D0"/>
    <w:rsid w:val="00AB6124"/>
    <w:rsid w:val="00AB64ED"/>
    <w:rsid w:val="00AB685C"/>
    <w:rsid w:val="00AB710C"/>
    <w:rsid w:val="00AB7606"/>
    <w:rsid w:val="00AB7682"/>
    <w:rsid w:val="00AB786E"/>
    <w:rsid w:val="00AC0536"/>
    <w:rsid w:val="00AC0678"/>
    <w:rsid w:val="00AC0A6A"/>
    <w:rsid w:val="00AC135D"/>
    <w:rsid w:val="00AC1650"/>
    <w:rsid w:val="00AC25BA"/>
    <w:rsid w:val="00AC2763"/>
    <w:rsid w:val="00AC29E1"/>
    <w:rsid w:val="00AC2E87"/>
    <w:rsid w:val="00AC2FB6"/>
    <w:rsid w:val="00AC3294"/>
    <w:rsid w:val="00AC4291"/>
    <w:rsid w:val="00AC4514"/>
    <w:rsid w:val="00AC48A1"/>
    <w:rsid w:val="00AC5317"/>
    <w:rsid w:val="00AC5551"/>
    <w:rsid w:val="00AC568C"/>
    <w:rsid w:val="00AC5863"/>
    <w:rsid w:val="00AC598B"/>
    <w:rsid w:val="00AC5F1C"/>
    <w:rsid w:val="00AC67C9"/>
    <w:rsid w:val="00AC6819"/>
    <w:rsid w:val="00AC6FA8"/>
    <w:rsid w:val="00AC7CA5"/>
    <w:rsid w:val="00AC7DA6"/>
    <w:rsid w:val="00AD0779"/>
    <w:rsid w:val="00AD1ECF"/>
    <w:rsid w:val="00AD33F0"/>
    <w:rsid w:val="00AD3B60"/>
    <w:rsid w:val="00AD4172"/>
    <w:rsid w:val="00AD42E1"/>
    <w:rsid w:val="00AD43BD"/>
    <w:rsid w:val="00AD4637"/>
    <w:rsid w:val="00AD4EF8"/>
    <w:rsid w:val="00AD6185"/>
    <w:rsid w:val="00AD6CDB"/>
    <w:rsid w:val="00AD7DAC"/>
    <w:rsid w:val="00AE010A"/>
    <w:rsid w:val="00AE05E5"/>
    <w:rsid w:val="00AE0900"/>
    <w:rsid w:val="00AE13B3"/>
    <w:rsid w:val="00AE14F7"/>
    <w:rsid w:val="00AE212E"/>
    <w:rsid w:val="00AE2E4A"/>
    <w:rsid w:val="00AE3D6B"/>
    <w:rsid w:val="00AE43F4"/>
    <w:rsid w:val="00AE4696"/>
    <w:rsid w:val="00AE4AC4"/>
    <w:rsid w:val="00AE4B7A"/>
    <w:rsid w:val="00AE4E46"/>
    <w:rsid w:val="00AE6A06"/>
    <w:rsid w:val="00AE6A62"/>
    <w:rsid w:val="00AE7E52"/>
    <w:rsid w:val="00AE7F3E"/>
    <w:rsid w:val="00AF0333"/>
    <w:rsid w:val="00AF0378"/>
    <w:rsid w:val="00AF0A60"/>
    <w:rsid w:val="00AF0BA9"/>
    <w:rsid w:val="00AF0E6A"/>
    <w:rsid w:val="00AF1069"/>
    <w:rsid w:val="00AF140E"/>
    <w:rsid w:val="00AF16C2"/>
    <w:rsid w:val="00AF1ACA"/>
    <w:rsid w:val="00AF1CC2"/>
    <w:rsid w:val="00AF2006"/>
    <w:rsid w:val="00AF2371"/>
    <w:rsid w:val="00AF2CE9"/>
    <w:rsid w:val="00AF3169"/>
    <w:rsid w:val="00AF3533"/>
    <w:rsid w:val="00AF3684"/>
    <w:rsid w:val="00AF3A0B"/>
    <w:rsid w:val="00AF3F5C"/>
    <w:rsid w:val="00AF3F73"/>
    <w:rsid w:val="00AF40EE"/>
    <w:rsid w:val="00AF4EB5"/>
    <w:rsid w:val="00AF5089"/>
    <w:rsid w:val="00AF5C98"/>
    <w:rsid w:val="00AF6154"/>
    <w:rsid w:val="00AF6537"/>
    <w:rsid w:val="00AF6A3C"/>
    <w:rsid w:val="00AF6C10"/>
    <w:rsid w:val="00AF72D8"/>
    <w:rsid w:val="00AF7AA1"/>
    <w:rsid w:val="00B019FD"/>
    <w:rsid w:val="00B021C2"/>
    <w:rsid w:val="00B03A63"/>
    <w:rsid w:val="00B03D11"/>
    <w:rsid w:val="00B03D48"/>
    <w:rsid w:val="00B03ED3"/>
    <w:rsid w:val="00B03F28"/>
    <w:rsid w:val="00B05183"/>
    <w:rsid w:val="00B05523"/>
    <w:rsid w:val="00B059BE"/>
    <w:rsid w:val="00B061E6"/>
    <w:rsid w:val="00B0690C"/>
    <w:rsid w:val="00B076BB"/>
    <w:rsid w:val="00B076C1"/>
    <w:rsid w:val="00B07AEF"/>
    <w:rsid w:val="00B07E5D"/>
    <w:rsid w:val="00B10B09"/>
    <w:rsid w:val="00B10FE8"/>
    <w:rsid w:val="00B11520"/>
    <w:rsid w:val="00B11597"/>
    <w:rsid w:val="00B125FF"/>
    <w:rsid w:val="00B12EE1"/>
    <w:rsid w:val="00B1343C"/>
    <w:rsid w:val="00B134CC"/>
    <w:rsid w:val="00B15092"/>
    <w:rsid w:val="00B1544E"/>
    <w:rsid w:val="00B156DC"/>
    <w:rsid w:val="00B15DD2"/>
    <w:rsid w:val="00B163FA"/>
    <w:rsid w:val="00B16897"/>
    <w:rsid w:val="00B16D33"/>
    <w:rsid w:val="00B17EC1"/>
    <w:rsid w:val="00B2121B"/>
    <w:rsid w:val="00B21314"/>
    <w:rsid w:val="00B21345"/>
    <w:rsid w:val="00B214C5"/>
    <w:rsid w:val="00B21589"/>
    <w:rsid w:val="00B21B5C"/>
    <w:rsid w:val="00B21BEE"/>
    <w:rsid w:val="00B22752"/>
    <w:rsid w:val="00B22A59"/>
    <w:rsid w:val="00B233DB"/>
    <w:rsid w:val="00B23C59"/>
    <w:rsid w:val="00B24213"/>
    <w:rsid w:val="00B254E1"/>
    <w:rsid w:val="00B263D0"/>
    <w:rsid w:val="00B269B0"/>
    <w:rsid w:val="00B27666"/>
    <w:rsid w:val="00B27823"/>
    <w:rsid w:val="00B279FD"/>
    <w:rsid w:val="00B30A87"/>
    <w:rsid w:val="00B30F27"/>
    <w:rsid w:val="00B32AB0"/>
    <w:rsid w:val="00B32E8F"/>
    <w:rsid w:val="00B33A4D"/>
    <w:rsid w:val="00B33F11"/>
    <w:rsid w:val="00B367CA"/>
    <w:rsid w:val="00B36DB0"/>
    <w:rsid w:val="00B37C17"/>
    <w:rsid w:val="00B405FC"/>
    <w:rsid w:val="00B40984"/>
    <w:rsid w:val="00B40C6B"/>
    <w:rsid w:val="00B40EF7"/>
    <w:rsid w:val="00B41286"/>
    <w:rsid w:val="00B4139E"/>
    <w:rsid w:val="00B41501"/>
    <w:rsid w:val="00B41DB6"/>
    <w:rsid w:val="00B42B53"/>
    <w:rsid w:val="00B42C92"/>
    <w:rsid w:val="00B43DA3"/>
    <w:rsid w:val="00B44460"/>
    <w:rsid w:val="00B4453A"/>
    <w:rsid w:val="00B447BB"/>
    <w:rsid w:val="00B44D74"/>
    <w:rsid w:val="00B453E5"/>
    <w:rsid w:val="00B45498"/>
    <w:rsid w:val="00B459AB"/>
    <w:rsid w:val="00B45EC2"/>
    <w:rsid w:val="00B4631A"/>
    <w:rsid w:val="00B46DDD"/>
    <w:rsid w:val="00B47045"/>
    <w:rsid w:val="00B50B36"/>
    <w:rsid w:val="00B51654"/>
    <w:rsid w:val="00B51658"/>
    <w:rsid w:val="00B5190E"/>
    <w:rsid w:val="00B519BB"/>
    <w:rsid w:val="00B52311"/>
    <w:rsid w:val="00B53557"/>
    <w:rsid w:val="00B53D02"/>
    <w:rsid w:val="00B53F4B"/>
    <w:rsid w:val="00B542C3"/>
    <w:rsid w:val="00B54546"/>
    <w:rsid w:val="00B54787"/>
    <w:rsid w:val="00B563A8"/>
    <w:rsid w:val="00B564FE"/>
    <w:rsid w:val="00B56D92"/>
    <w:rsid w:val="00B577D3"/>
    <w:rsid w:val="00B5780E"/>
    <w:rsid w:val="00B57872"/>
    <w:rsid w:val="00B60731"/>
    <w:rsid w:val="00B60BF9"/>
    <w:rsid w:val="00B62635"/>
    <w:rsid w:val="00B62D6B"/>
    <w:rsid w:val="00B62F1F"/>
    <w:rsid w:val="00B63508"/>
    <w:rsid w:val="00B64089"/>
    <w:rsid w:val="00B6409B"/>
    <w:rsid w:val="00B64C3B"/>
    <w:rsid w:val="00B64CE3"/>
    <w:rsid w:val="00B656B0"/>
    <w:rsid w:val="00B65F58"/>
    <w:rsid w:val="00B65F9C"/>
    <w:rsid w:val="00B66EC9"/>
    <w:rsid w:val="00B700B4"/>
    <w:rsid w:val="00B71744"/>
    <w:rsid w:val="00B71BF4"/>
    <w:rsid w:val="00B72577"/>
    <w:rsid w:val="00B725F4"/>
    <w:rsid w:val="00B726D8"/>
    <w:rsid w:val="00B73257"/>
    <w:rsid w:val="00B73266"/>
    <w:rsid w:val="00B7330E"/>
    <w:rsid w:val="00B73391"/>
    <w:rsid w:val="00B7417C"/>
    <w:rsid w:val="00B74D59"/>
    <w:rsid w:val="00B75A5D"/>
    <w:rsid w:val="00B75A7D"/>
    <w:rsid w:val="00B75B1C"/>
    <w:rsid w:val="00B75DBD"/>
    <w:rsid w:val="00B761E8"/>
    <w:rsid w:val="00B763B8"/>
    <w:rsid w:val="00B76C83"/>
    <w:rsid w:val="00B7762E"/>
    <w:rsid w:val="00B777BF"/>
    <w:rsid w:val="00B77A2D"/>
    <w:rsid w:val="00B77CB0"/>
    <w:rsid w:val="00B77EA6"/>
    <w:rsid w:val="00B8089F"/>
    <w:rsid w:val="00B80B34"/>
    <w:rsid w:val="00B80D3B"/>
    <w:rsid w:val="00B80F5A"/>
    <w:rsid w:val="00B81368"/>
    <w:rsid w:val="00B8174E"/>
    <w:rsid w:val="00B823E7"/>
    <w:rsid w:val="00B8285D"/>
    <w:rsid w:val="00B82AF2"/>
    <w:rsid w:val="00B82E1C"/>
    <w:rsid w:val="00B831F6"/>
    <w:rsid w:val="00B83AB5"/>
    <w:rsid w:val="00B84114"/>
    <w:rsid w:val="00B84A71"/>
    <w:rsid w:val="00B84B1C"/>
    <w:rsid w:val="00B84B36"/>
    <w:rsid w:val="00B863CF"/>
    <w:rsid w:val="00B8674E"/>
    <w:rsid w:val="00B8720E"/>
    <w:rsid w:val="00B87323"/>
    <w:rsid w:val="00B87EE2"/>
    <w:rsid w:val="00B90117"/>
    <w:rsid w:val="00B9101B"/>
    <w:rsid w:val="00B91F88"/>
    <w:rsid w:val="00B935F5"/>
    <w:rsid w:val="00B94309"/>
    <w:rsid w:val="00B95188"/>
    <w:rsid w:val="00B95251"/>
    <w:rsid w:val="00B96582"/>
    <w:rsid w:val="00B9671E"/>
    <w:rsid w:val="00B97F45"/>
    <w:rsid w:val="00BA02EB"/>
    <w:rsid w:val="00BA03E7"/>
    <w:rsid w:val="00BA14B8"/>
    <w:rsid w:val="00BA184D"/>
    <w:rsid w:val="00BA19EA"/>
    <w:rsid w:val="00BA1CD9"/>
    <w:rsid w:val="00BA2341"/>
    <w:rsid w:val="00BA23E8"/>
    <w:rsid w:val="00BA2435"/>
    <w:rsid w:val="00BA2475"/>
    <w:rsid w:val="00BA285D"/>
    <w:rsid w:val="00BA2872"/>
    <w:rsid w:val="00BA2A0E"/>
    <w:rsid w:val="00BA306F"/>
    <w:rsid w:val="00BA31D4"/>
    <w:rsid w:val="00BA443B"/>
    <w:rsid w:val="00BA44AD"/>
    <w:rsid w:val="00BA4F42"/>
    <w:rsid w:val="00BA58FA"/>
    <w:rsid w:val="00BA6090"/>
    <w:rsid w:val="00BA6214"/>
    <w:rsid w:val="00BA6628"/>
    <w:rsid w:val="00BA66CE"/>
    <w:rsid w:val="00BA6DF7"/>
    <w:rsid w:val="00BA79D4"/>
    <w:rsid w:val="00BA7A15"/>
    <w:rsid w:val="00BB0619"/>
    <w:rsid w:val="00BB090C"/>
    <w:rsid w:val="00BB09F7"/>
    <w:rsid w:val="00BB0FF3"/>
    <w:rsid w:val="00BB113F"/>
    <w:rsid w:val="00BB192B"/>
    <w:rsid w:val="00BB1F40"/>
    <w:rsid w:val="00BB2C7A"/>
    <w:rsid w:val="00BB329D"/>
    <w:rsid w:val="00BB3BB1"/>
    <w:rsid w:val="00BB3D8E"/>
    <w:rsid w:val="00BB46EF"/>
    <w:rsid w:val="00BB4C16"/>
    <w:rsid w:val="00BB6D2E"/>
    <w:rsid w:val="00BB788C"/>
    <w:rsid w:val="00BB79F3"/>
    <w:rsid w:val="00BB7FE1"/>
    <w:rsid w:val="00BC0086"/>
    <w:rsid w:val="00BC018F"/>
    <w:rsid w:val="00BC0AAF"/>
    <w:rsid w:val="00BC0C61"/>
    <w:rsid w:val="00BC1D1B"/>
    <w:rsid w:val="00BC20FC"/>
    <w:rsid w:val="00BC29CF"/>
    <w:rsid w:val="00BC2EC8"/>
    <w:rsid w:val="00BC3660"/>
    <w:rsid w:val="00BC40B4"/>
    <w:rsid w:val="00BC4BFC"/>
    <w:rsid w:val="00BC4CEB"/>
    <w:rsid w:val="00BC5C84"/>
    <w:rsid w:val="00BC66B7"/>
    <w:rsid w:val="00BC7102"/>
    <w:rsid w:val="00BC7233"/>
    <w:rsid w:val="00BC72C3"/>
    <w:rsid w:val="00BC764F"/>
    <w:rsid w:val="00BC77D2"/>
    <w:rsid w:val="00BC7D4B"/>
    <w:rsid w:val="00BC7F9F"/>
    <w:rsid w:val="00BD03F8"/>
    <w:rsid w:val="00BD1240"/>
    <w:rsid w:val="00BD1E60"/>
    <w:rsid w:val="00BD1F7D"/>
    <w:rsid w:val="00BD2348"/>
    <w:rsid w:val="00BD23DE"/>
    <w:rsid w:val="00BD2724"/>
    <w:rsid w:val="00BD2AE4"/>
    <w:rsid w:val="00BD30AB"/>
    <w:rsid w:val="00BD342A"/>
    <w:rsid w:val="00BD3B1E"/>
    <w:rsid w:val="00BD45CF"/>
    <w:rsid w:val="00BD4F9B"/>
    <w:rsid w:val="00BD54FE"/>
    <w:rsid w:val="00BD6006"/>
    <w:rsid w:val="00BD64A5"/>
    <w:rsid w:val="00BD6FFF"/>
    <w:rsid w:val="00BD702C"/>
    <w:rsid w:val="00BD705A"/>
    <w:rsid w:val="00BD70B4"/>
    <w:rsid w:val="00BE0E2B"/>
    <w:rsid w:val="00BE0E2C"/>
    <w:rsid w:val="00BE1ADA"/>
    <w:rsid w:val="00BE1F9A"/>
    <w:rsid w:val="00BE1FA9"/>
    <w:rsid w:val="00BE2227"/>
    <w:rsid w:val="00BE346B"/>
    <w:rsid w:val="00BE3480"/>
    <w:rsid w:val="00BE3509"/>
    <w:rsid w:val="00BE39D3"/>
    <w:rsid w:val="00BE3E1A"/>
    <w:rsid w:val="00BE4354"/>
    <w:rsid w:val="00BE4389"/>
    <w:rsid w:val="00BE6F3E"/>
    <w:rsid w:val="00BF03B2"/>
    <w:rsid w:val="00BF07F8"/>
    <w:rsid w:val="00BF0BF7"/>
    <w:rsid w:val="00BF0D24"/>
    <w:rsid w:val="00BF0FAA"/>
    <w:rsid w:val="00BF126E"/>
    <w:rsid w:val="00BF164F"/>
    <w:rsid w:val="00BF1786"/>
    <w:rsid w:val="00BF1DAE"/>
    <w:rsid w:val="00BF25F6"/>
    <w:rsid w:val="00BF43C2"/>
    <w:rsid w:val="00BF48F7"/>
    <w:rsid w:val="00BF5023"/>
    <w:rsid w:val="00BF560D"/>
    <w:rsid w:val="00BF5CD0"/>
    <w:rsid w:val="00BF6738"/>
    <w:rsid w:val="00BF6C21"/>
    <w:rsid w:val="00BF732C"/>
    <w:rsid w:val="00BF7433"/>
    <w:rsid w:val="00C0061A"/>
    <w:rsid w:val="00C0083C"/>
    <w:rsid w:val="00C00E08"/>
    <w:rsid w:val="00C01C68"/>
    <w:rsid w:val="00C02946"/>
    <w:rsid w:val="00C03B0E"/>
    <w:rsid w:val="00C0440F"/>
    <w:rsid w:val="00C04684"/>
    <w:rsid w:val="00C04B2D"/>
    <w:rsid w:val="00C05659"/>
    <w:rsid w:val="00C073E8"/>
    <w:rsid w:val="00C074BD"/>
    <w:rsid w:val="00C07864"/>
    <w:rsid w:val="00C07F6C"/>
    <w:rsid w:val="00C1084D"/>
    <w:rsid w:val="00C11D11"/>
    <w:rsid w:val="00C132BD"/>
    <w:rsid w:val="00C1388E"/>
    <w:rsid w:val="00C13C30"/>
    <w:rsid w:val="00C140E8"/>
    <w:rsid w:val="00C144A4"/>
    <w:rsid w:val="00C146B4"/>
    <w:rsid w:val="00C14804"/>
    <w:rsid w:val="00C14C98"/>
    <w:rsid w:val="00C14E49"/>
    <w:rsid w:val="00C15AEA"/>
    <w:rsid w:val="00C15C38"/>
    <w:rsid w:val="00C15FC2"/>
    <w:rsid w:val="00C16127"/>
    <w:rsid w:val="00C16E18"/>
    <w:rsid w:val="00C173D0"/>
    <w:rsid w:val="00C204FE"/>
    <w:rsid w:val="00C20B48"/>
    <w:rsid w:val="00C20E8F"/>
    <w:rsid w:val="00C221DB"/>
    <w:rsid w:val="00C22984"/>
    <w:rsid w:val="00C2454F"/>
    <w:rsid w:val="00C2578C"/>
    <w:rsid w:val="00C25833"/>
    <w:rsid w:val="00C25AA4"/>
    <w:rsid w:val="00C25C44"/>
    <w:rsid w:val="00C25D1E"/>
    <w:rsid w:val="00C26A2F"/>
    <w:rsid w:val="00C274AE"/>
    <w:rsid w:val="00C278EE"/>
    <w:rsid w:val="00C27BAD"/>
    <w:rsid w:val="00C30DD9"/>
    <w:rsid w:val="00C31408"/>
    <w:rsid w:val="00C317E4"/>
    <w:rsid w:val="00C31F4B"/>
    <w:rsid w:val="00C320A4"/>
    <w:rsid w:val="00C3214E"/>
    <w:rsid w:val="00C32180"/>
    <w:rsid w:val="00C32203"/>
    <w:rsid w:val="00C3230D"/>
    <w:rsid w:val="00C32E2A"/>
    <w:rsid w:val="00C34821"/>
    <w:rsid w:val="00C35009"/>
    <w:rsid w:val="00C3701D"/>
    <w:rsid w:val="00C370C8"/>
    <w:rsid w:val="00C371D1"/>
    <w:rsid w:val="00C40BAA"/>
    <w:rsid w:val="00C40D64"/>
    <w:rsid w:val="00C42045"/>
    <w:rsid w:val="00C4222C"/>
    <w:rsid w:val="00C42691"/>
    <w:rsid w:val="00C42911"/>
    <w:rsid w:val="00C42D30"/>
    <w:rsid w:val="00C430FC"/>
    <w:rsid w:val="00C43562"/>
    <w:rsid w:val="00C435DB"/>
    <w:rsid w:val="00C43749"/>
    <w:rsid w:val="00C43C90"/>
    <w:rsid w:val="00C44185"/>
    <w:rsid w:val="00C44529"/>
    <w:rsid w:val="00C44A5E"/>
    <w:rsid w:val="00C4530A"/>
    <w:rsid w:val="00C45841"/>
    <w:rsid w:val="00C45851"/>
    <w:rsid w:val="00C45E49"/>
    <w:rsid w:val="00C45E7C"/>
    <w:rsid w:val="00C46B3D"/>
    <w:rsid w:val="00C4763C"/>
    <w:rsid w:val="00C47AF3"/>
    <w:rsid w:val="00C501B7"/>
    <w:rsid w:val="00C50350"/>
    <w:rsid w:val="00C506BD"/>
    <w:rsid w:val="00C50D55"/>
    <w:rsid w:val="00C514A4"/>
    <w:rsid w:val="00C5175E"/>
    <w:rsid w:val="00C51858"/>
    <w:rsid w:val="00C51956"/>
    <w:rsid w:val="00C51984"/>
    <w:rsid w:val="00C51EB7"/>
    <w:rsid w:val="00C52D9B"/>
    <w:rsid w:val="00C530BB"/>
    <w:rsid w:val="00C5384C"/>
    <w:rsid w:val="00C53CAF"/>
    <w:rsid w:val="00C56922"/>
    <w:rsid w:val="00C571F4"/>
    <w:rsid w:val="00C57B57"/>
    <w:rsid w:val="00C57C9D"/>
    <w:rsid w:val="00C60A15"/>
    <w:rsid w:val="00C610D7"/>
    <w:rsid w:val="00C61122"/>
    <w:rsid w:val="00C61E72"/>
    <w:rsid w:val="00C62B00"/>
    <w:rsid w:val="00C62D36"/>
    <w:rsid w:val="00C632C0"/>
    <w:rsid w:val="00C63364"/>
    <w:rsid w:val="00C6369E"/>
    <w:rsid w:val="00C63EA2"/>
    <w:rsid w:val="00C64925"/>
    <w:rsid w:val="00C65508"/>
    <w:rsid w:val="00C657FC"/>
    <w:rsid w:val="00C65BD9"/>
    <w:rsid w:val="00C65EDC"/>
    <w:rsid w:val="00C71154"/>
    <w:rsid w:val="00C7129D"/>
    <w:rsid w:val="00C71662"/>
    <w:rsid w:val="00C71FE3"/>
    <w:rsid w:val="00C731C4"/>
    <w:rsid w:val="00C73A22"/>
    <w:rsid w:val="00C73F4B"/>
    <w:rsid w:val="00C74175"/>
    <w:rsid w:val="00C741A6"/>
    <w:rsid w:val="00C74BA1"/>
    <w:rsid w:val="00C74D8A"/>
    <w:rsid w:val="00C75A7C"/>
    <w:rsid w:val="00C75C3C"/>
    <w:rsid w:val="00C76730"/>
    <w:rsid w:val="00C768B8"/>
    <w:rsid w:val="00C7727D"/>
    <w:rsid w:val="00C77599"/>
    <w:rsid w:val="00C77CB9"/>
    <w:rsid w:val="00C80C77"/>
    <w:rsid w:val="00C81363"/>
    <w:rsid w:val="00C82694"/>
    <w:rsid w:val="00C82D57"/>
    <w:rsid w:val="00C83D6A"/>
    <w:rsid w:val="00C846EB"/>
    <w:rsid w:val="00C850FA"/>
    <w:rsid w:val="00C85773"/>
    <w:rsid w:val="00C85775"/>
    <w:rsid w:val="00C85AA6"/>
    <w:rsid w:val="00C86913"/>
    <w:rsid w:val="00C86CE4"/>
    <w:rsid w:val="00C86D96"/>
    <w:rsid w:val="00C876F9"/>
    <w:rsid w:val="00C87CEC"/>
    <w:rsid w:val="00C902C4"/>
    <w:rsid w:val="00C903F7"/>
    <w:rsid w:val="00C90A30"/>
    <w:rsid w:val="00C91BD0"/>
    <w:rsid w:val="00C91C8C"/>
    <w:rsid w:val="00C92494"/>
    <w:rsid w:val="00C92C39"/>
    <w:rsid w:val="00C9396F"/>
    <w:rsid w:val="00C93983"/>
    <w:rsid w:val="00C9482A"/>
    <w:rsid w:val="00C94842"/>
    <w:rsid w:val="00C94C90"/>
    <w:rsid w:val="00C94D24"/>
    <w:rsid w:val="00C95008"/>
    <w:rsid w:val="00C9575D"/>
    <w:rsid w:val="00C95B2B"/>
    <w:rsid w:val="00C95DE9"/>
    <w:rsid w:val="00C96017"/>
    <w:rsid w:val="00C96513"/>
    <w:rsid w:val="00C96BE1"/>
    <w:rsid w:val="00C978D8"/>
    <w:rsid w:val="00CA14CB"/>
    <w:rsid w:val="00CA161D"/>
    <w:rsid w:val="00CA29ED"/>
    <w:rsid w:val="00CA2A62"/>
    <w:rsid w:val="00CA2BE0"/>
    <w:rsid w:val="00CA3133"/>
    <w:rsid w:val="00CA4166"/>
    <w:rsid w:val="00CA42AC"/>
    <w:rsid w:val="00CA46D9"/>
    <w:rsid w:val="00CA49C1"/>
    <w:rsid w:val="00CA5093"/>
    <w:rsid w:val="00CA5AFA"/>
    <w:rsid w:val="00CA5B09"/>
    <w:rsid w:val="00CA5C42"/>
    <w:rsid w:val="00CA7686"/>
    <w:rsid w:val="00CA7E8F"/>
    <w:rsid w:val="00CB0221"/>
    <w:rsid w:val="00CB02DE"/>
    <w:rsid w:val="00CB04DD"/>
    <w:rsid w:val="00CB131D"/>
    <w:rsid w:val="00CB174E"/>
    <w:rsid w:val="00CB175F"/>
    <w:rsid w:val="00CB1DE0"/>
    <w:rsid w:val="00CB1EA6"/>
    <w:rsid w:val="00CB2390"/>
    <w:rsid w:val="00CB23D4"/>
    <w:rsid w:val="00CB23F6"/>
    <w:rsid w:val="00CB2DF4"/>
    <w:rsid w:val="00CB34C9"/>
    <w:rsid w:val="00CB39BD"/>
    <w:rsid w:val="00CB3DF0"/>
    <w:rsid w:val="00CB4184"/>
    <w:rsid w:val="00CB44BD"/>
    <w:rsid w:val="00CB460C"/>
    <w:rsid w:val="00CB4C3A"/>
    <w:rsid w:val="00CB4FA2"/>
    <w:rsid w:val="00CB586D"/>
    <w:rsid w:val="00CB59EA"/>
    <w:rsid w:val="00CB71EF"/>
    <w:rsid w:val="00CC0D11"/>
    <w:rsid w:val="00CC1B3F"/>
    <w:rsid w:val="00CC1FB9"/>
    <w:rsid w:val="00CC2058"/>
    <w:rsid w:val="00CC2155"/>
    <w:rsid w:val="00CC2EE1"/>
    <w:rsid w:val="00CC32DC"/>
    <w:rsid w:val="00CC334C"/>
    <w:rsid w:val="00CC3766"/>
    <w:rsid w:val="00CC42C1"/>
    <w:rsid w:val="00CC5062"/>
    <w:rsid w:val="00CC50EB"/>
    <w:rsid w:val="00CC5F27"/>
    <w:rsid w:val="00CC62A0"/>
    <w:rsid w:val="00CC6B01"/>
    <w:rsid w:val="00CC75F5"/>
    <w:rsid w:val="00CD1216"/>
    <w:rsid w:val="00CD132F"/>
    <w:rsid w:val="00CD143C"/>
    <w:rsid w:val="00CD18F7"/>
    <w:rsid w:val="00CD1B04"/>
    <w:rsid w:val="00CD1B68"/>
    <w:rsid w:val="00CD2317"/>
    <w:rsid w:val="00CD2408"/>
    <w:rsid w:val="00CD245F"/>
    <w:rsid w:val="00CD2A53"/>
    <w:rsid w:val="00CD3661"/>
    <w:rsid w:val="00CD473B"/>
    <w:rsid w:val="00CD4BC5"/>
    <w:rsid w:val="00CD761D"/>
    <w:rsid w:val="00CD7795"/>
    <w:rsid w:val="00CD7B97"/>
    <w:rsid w:val="00CE0C88"/>
    <w:rsid w:val="00CE1909"/>
    <w:rsid w:val="00CE1C28"/>
    <w:rsid w:val="00CE2EA6"/>
    <w:rsid w:val="00CE312E"/>
    <w:rsid w:val="00CE4165"/>
    <w:rsid w:val="00CE46FD"/>
    <w:rsid w:val="00CE4C38"/>
    <w:rsid w:val="00CE51C0"/>
    <w:rsid w:val="00CE56B0"/>
    <w:rsid w:val="00CE660D"/>
    <w:rsid w:val="00CE687E"/>
    <w:rsid w:val="00CE78EF"/>
    <w:rsid w:val="00CE7BF1"/>
    <w:rsid w:val="00CE7EE6"/>
    <w:rsid w:val="00CE7F0F"/>
    <w:rsid w:val="00CF00EF"/>
    <w:rsid w:val="00CF049D"/>
    <w:rsid w:val="00CF0700"/>
    <w:rsid w:val="00CF0F49"/>
    <w:rsid w:val="00CF1AA2"/>
    <w:rsid w:val="00CF1F42"/>
    <w:rsid w:val="00CF25C0"/>
    <w:rsid w:val="00CF25D8"/>
    <w:rsid w:val="00CF26A4"/>
    <w:rsid w:val="00CF2A0B"/>
    <w:rsid w:val="00CF2F4A"/>
    <w:rsid w:val="00CF303C"/>
    <w:rsid w:val="00CF3209"/>
    <w:rsid w:val="00CF3C83"/>
    <w:rsid w:val="00CF4269"/>
    <w:rsid w:val="00CF4DF5"/>
    <w:rsid w:val="00CF53D8"/>
    <w:rsid w:val="00CF601A"/>
    <w:rsid w:val="00CF67DC"/>
    <w:rsid w:val="00CF78D4"/>
    <w:rsid w:val="00CF7F99"/>
    <w:rsid w:val="00D009C3"/>
    <w:rsid w:val="00D00BC3"/>
    <w:rsid w:val="00D00F1F"/>
    <w:rsid w:val="00D01AC9"/>
    <w:rsid w:val="00D01C91"/>
    <w:rsid w:val="00D020C9"/>
    <w:rsid w:val="00D0271D"/>
    <w:rsid w:val="00D028DF"/>
    <w:rsid w:val="00D030A2"/>
    <w:rsid w:val="00D044C6"/>
    <w:rsid w:val="00D056F9"/>
    <w:rsid w:val="00D05834"/>
    <w:rsid w:val="00D05BFB"/>
    <w:rsid w:val="00D0622C"/>
    <w:rsid w:val="00D06278"/>
    <w:rsid w:val="00D06747"/>
    <w:rsid w:val="00D06D37"/>
    <w:rsid w:val="00D07980"/>
    <w:rsid w:val="00D100E7"/>
    <w:rsid w:val="00D11791"/>
    <w:rsid w:val="00D121F9"/>
    <w:rsid w:val="00D125FC"/>
    <w:rsid w:val="00D1309E"/>
    <w:rsid w:val="00D13283"/>
    <w:rsid w:val="00D142AF"/>
    <w:rsid w:val="00D14512"/>
    <w:rsid w:val="00D14793"/>
    <w:rsid w:val="00D1481E"/>
    <w:rsid w:val="00D14D69"/>
    <w:rsid w:val="00D16C74"/>
    <w:rsid w:val="00D1717F"/>
    <w:rsid w:val="00D17EF2"/>
    <w:rsid w:val="00D17EF6"/>
    <w:rsid w:val="00D2092A"/>
    <w:rsid w:val="00D20CAD"/>
    <w:rsid w:val="00D213BE"/>
    <w:rsid w:val="00D21434"/>
    <w:rsid w:val="00D231BA"/>
    <w:rsid w:val="00D239B2"/>
    <w:rsid w:val="00D254D1"/>
    <w:rsid w:val="00D258EF"/>
    <w:rsid w:val="00D25E23"/>
    <w:rsid w:val="00D27C10"/>
    <w:rsid w:val="00D27DCA"/>
    <w:rsid w:val="00D31CC6"/>
    <w:rsid w:val="00D31F5F"/>
    <w:rsid w:val="00D32B12"/>
    <w:rsid w:val="00D32E64"/>
    <w:rsid w:val="00D3334D"/>
    <w:rsid w:val="00D333C7"/>
    <w:rsid w:val="00D33517"/>
    <w:rsid w:val="00D33C48"/>
    <w:rsid w:val="00D33D1F"/>
    <w:rsid w:val="00D34090"/>
    <w:rsid w:val="00D34456"/>
    <w:rsid w:val="00D345F9"/>
    <w:rsid w:val="00D34BC1"/>
    <w:rsid w:val="00D3581C"/>
    <w:rsid w:val="00D35F98"/>
    <w:rsid w:val="00D3684D"/>
    <w:rsid w:val="00D3691F"/>
    <w:rsid w:val="00D37270"/>
    <w:rsid w:val="00D37C96"/>
    <w:rsid w:val="00D40240"/>
    <w:rsid w:val="00D40897"/>
    <w:rsid w:val="00D415FD"/>
    <w:rsid w:val="00D41882"/>
    <w:rsid w:val="00D4189F"/>
    <w:rsid w:val="00D41DB9"/>
    <w:rsid w:val="00D4234D"/>
    <w:rsid w:val="00D42710"/>
    <w:rsid w:val="00D427F8"/>
    <w:rsid w:val="00D428BC"/>
    <w:rsid w:val="00D42A9F"/>
    <w:rsid w:val="00D44756"/>
    <w:rsid w:val="00D4491E"/>
    <w:rsid w:val="00D44A38"/>
    <w:rsid w:val="00D44D06"/>
    <w:rsid w:val="00D44D6F"/>
    <w:rsid w:val="00D45078"/>
    <w:rsid w:val="00D4573D"/>
    <w:rsid w:val="00D461DB"/>
    <w:rsid w:val="00D467BE"/>
    <w:rsid w:val="00D47F6E"/>
    <w:rsid w:val="00D5117C"/>
    <w:rsid w:val="00D52DD8"/>
    <w:rsid w:val="00D5320A"/>
    <w:rsid w:val="00D53459"/>
    <w:rsid w:val="00D536C2"/>
    <w:rsid w:val="00D53839"/>
    <w:rsid w:val="00D539AA"/>
    <w:rsid w:val="00D53AFA"/>
    <w:rsid w:val="00D53EBA"/>
    <w:rsid w:val="00D545A0"/>
    <w:rsid w:val="00D5534A"/>
    <w:rsid w:val="00D555FA"/>
    <w:rsid w:val="00D5565D"/>
    <w:rsid w:val="00D55B86"/>
    <w:rsid w:val="00D56419"/>
    <w:rsid w:val="00D56563"/>
    <w:rsid w:val="00D56603"/>
    <w:rsid w:val="00D5741F"/>
    <w:rsid w:val="00D574C2"/>
    <w:rsid w:val="00D578EE"/>
    <w:rsid w:val="00D57913"/>
    <w:rsid w:val="00D57B85"/>
    <w:rsid w:val="00D603A4"/>
    <w:rsid w:val="00D60B26"/>
    <w:rsid w:val="00D60BDD"/>
    <w:rsid w:val="00D61F73"/>
    <w:rsid w:val="00D623EE"/>
    <w:rsid w:val="00D6250A"/>
    <w:rsid w:val="00D62730"/>
    <w:rsid w:val="00D6311F"/>
    <w:rsid w:val="00D63D4F"/>
    <w:rsid w:val="00D63F35"/>
    <w:rsid w:val="00D65BB7"/>
    <w:rsid w:val="00D66231"/>
    <w:rsid w:val="00D662B2"/>
    <w:rsid w:val="00D67D77"/>
    <w:rsid w:val="00D704E2"/>
    <w:rsid w:val="00D70CE0"/>
    <w:rsid w:val="00D7106F"/>
    <w:rsid w:val="00D711F5"/>
    <w:rsid w:val="00D71AE7"/>
    <w:rsid w:val="00D73F1C"/>
    <w:rsid w:val="00D741C4"/>
    <w:rsid w:val="00D75024"/>
    <w:rsid w:val="00D76722"/>
    <w:rsid w:val="00D76D0D"/>
    <w:rsid w:val="00D774A5"/>
    <w:rsid w:val="00D77A64"/>
    <w:rsid w:val="00D80259"/>
    <w:rsid w:val="00D80383"/>
    <w:rsid w:val="00D80992"/>
    <w:rsid w:val="00D833AF"/>
    <w:rsid w:val="00D834CF"/>
    <w:rsid w:val="00D83C8E"/>
    <w:rsid w:val="00D8437B"/>
    <w:rsid w:val="00D844C2"/>
    <w:rsid w:val="00D8464E"/>
    <w:rsid w:val="00D854AD"/>
    <w:rsid w:val="00D858EB"/>
    <w:rsid w:val="00D85B80"/>
    <w:rsid w:val="00D85F3B"/>
    <w:rsid w:val="00D85F4C"/>
    <w:rsid w:val="00D86591"/>
    <w:rsid w:val="00D86E64"/>
    <w:rsid w:val="00D87CF3"/>
    <w:rsid w:val="00D90549"/>
    <w:rsid w:val="00D90B7B"/>
    <w:rsid w:val="00D911A7"/>
    <w:rsid w:val="00D9184C"/>
    <w:rsid w:val="00D93519"/>
    <w:rsid w:val="00D9360A"/>
    <w:rsid w:val="00D93838"/>
    <w:rsid w:val="00D939C1"/>
    <w:rsid w:val="00D9441D"/>
    <w:rsid w:val="00D945CC"/>
    <w:rsid w:val="00D949A2"/>
    <w:rsid w:val="00D94D6F"/>
    <w:rsid w:val="00D97451"/>
    <w:rsid w:val="00D97FF2"/>
    <w:rsid w:val="00DA0B8D"/>
    <w:rsid w:val="00DA105D"/>
    <w:rsid w:val="00DA12E5"/>
    <w:rsid w:val="00DA1BAB"/>
    <w:rsid w:val="00DA34EC"/>
    <w:rsid w:val="00DA3790"/>
    <w:rsid w:val="00DA38D3"/>
    <w:rsid w:val="00DA3B27"/>
    <w:rsid w:val="00DA3C00"/>
    <w:rsid w:val="00DA4697"/>
    <w:rsid w:val="00DA4BAC"/>
    <w:rsid w:val="00DA4C2F"/>
    <w:rsid w:val="00DA51A3"/>
    <w:rsid w:val="00DA52BE"/>
    <w:rsid w:val="00DA55A5"/>
    <w:rsid w:val="00DA56CB"/>
    <w:rsid w:val="00DA5C71"/>
    <w:rsid w:val="00DA69ED"/>
    <w:rsid w:val="00DA7415"/>
    <w:rsid w:val="00DA7AD5"/>
    <w:rsid w:val="00DA7C6A"/>
    <w:rsid w:val="00DA7FBF"/>
    <w:rsid w:val="00DA7FE1"/>
    <w:rsid w:val="00DB033E"/>
    <w:rsid w:val="00DB04D7"/>
    <w:rsid w:val="00DB1349"/>
    <w:rsid w:val="00DB13D3"/>
    <w:rsid w:val="00DB172D"/>
    <w:rsid w:val="00DB284E"/>
    <w:rsid w:val="00DB31DD"/>
    <w:rsid w:val="00DB3204"/>
    <w:rsid w:val="00DB39B0"/>
    <w:rsid w:val="00DB3D00"/>
    <w:rsid w:val="00DB5F12"/>
    <w:rsid w:val="00DB5F9F"/>
    <w:rsid w:val="00DB69E6"/>
    <w:rsid w:val="00DB70BB"/>
    <w:rsid w:val="00DB7D02"/>
    <w:rsid w:val="00DC031D"/>
    <w:rsid w:val="00DC1366"/>
    <w:rsid w:val="00DC158C"/>
    <w:rsid w:val="00DC181B"/>
    <w:rsid w:val="00DC1C27"/>
    <w:rsid w:val="00DC20F3"/>
    <w:rsid w:val="00DC264E"/>
    <w:rsid w:val="00DC2AD5"/>
    <w:rsid w:val="00DC2B08"/>
    <w:rsid w:val="00DC323F"/>
    <w:rsid w:val="00DC3C6C"/>
    <w:rsid w:val="00DC41BC"/>
    <w:rsid w:val="00DC448B"/>
    <w:rsid w:val="00DC48EF"/>
    <w:rsid w:val="00DC4979"/>
    <w:rsid w:val="00DC634C"/>
    <w:rsid w:val="00DD1174"/>
    <w:rsid w:val="00DD1814"/>
    <w:rsid w:val="00DD26C4"/>
    <w:rsid w:val="00DD2B2D"/>
    <w:rsid w:val="00DD3073"/>
    <w:rsid w:val="00DD3B81"/>
    <w:rsid w:val="00DD44D8"/>
    <w:rsid w:val="00DD4772"/>
    <w:rsid w:val="00DD54FC"/>
    <w:rsid w:val="00DD61B4"/>
    <w:rsid w:val="00DD64F1"/>
    <w:rsid w:val="00DD676B"/>
    <w:rsid w:val="00DD75E6"/>
    <w:rsid w:val="00DD78FB"/>
    <w:rsid w:val="00DD7DF4"/>
    <w:rsid w:val="00DD7E20"/>
    <w:rsid w:val="00DE037D"/>
    <w:rsid w:val="00DE0D77"/>
    <w:rsid w:val="00DE1361"/>
    <w:rsid w:val="00DE144A"/>
    <w:rsid w:val="00DE1AA0"/>
    <w:rsid w:val="00DE1B24"/>
    <w:rsid w:val="00DE22D4"/>
    <w:rsid w:val="00DE254F"/>
    <w:rsid w:val="00DE2DC8"/>
    <w:rsid w:val="00DE3261"/>
    <w:rsid w:val="00DE366D"/>
    <w:rsid w:val="00DE3EC4"/>
    <w:rsid w:val="00DE5265"/>
    <w:rsid w:val="00DE54E3"/>
    <w:rsid w:val="00DE5CAA"/>
    <w:rsid w:val="00DE6FAF"/>
    <w:rsid w:val="00DE7371"/>
    <w:rsid w:val="00DF0BBD"/>
    <w:rsid w:val="00DF1782"/>
    <w:rsid w:val="00DF188D"/>
    <w:rsid w:val="00DF1F18"/>
    <w:rsid w:val="00DF238C"/>
    <w:rsid w:val="00DF24A0"/>
    <w:rsid w:val="00DF2546"/>
    <w:rsid w:val="00DF4546"/>
    <w:rsid w:val="00DF45A7"/>
    <w:rsid w:val="00DF4DA2"/>
    <w:rsid w:val="00DF5658"/>
    <w:rsid w:val="00DF5AC0"/>
    <w:rsid w:val="00DF6564"/>
    <w:rsid w:val="00DF6FE3"/>
    <w:rsid w:val="00DF729A"/>
    <w:rsid w:val="00DF7975"/>
    <w:rsid w:val="00DF7F82"/>
    <w:rsid w:val="00E00371"/>
    <w:rsid w:val="00E00996"/>
    <w:rsid w:val="00E00B79"/>
    <w:rsid w:val="00E01FA3"/>
    <w:rsid w:val="00E02177"/>
    <w:rsid w:val="00E02EE1"/>
    <w:rsid w:val="00E02FE1"/>
    <w:rsid w:val="00E03360"/>
    <w:rsid w:val="00E04842"/>
    <w:rsid w:val="00E04979"/>
    <w:rsid w:val="00E04D1A"/>
    <w:rsid w:val="00E04DA6"/>
    <w:rsid w:val="00E04DF9"/>
    <w:rsid w:val="00E063AE"/>
    <w:rsid w:val="00E0696D"/>
    <w:rsid w:val="00E07B9C"/>
    <w:rsid w:val="00E07DF3"/>
    <w:rsid w:val="00E10182"/>
    <w:rsid w:val="00E10872"/>
    <w:rsid w:val="00E10A64"/>
    <w:rsid w:val="00E10C9E"/>
    <w:rsid w:val="00E1235B"/>
    <w:rsid w:val="00E12C08"/>
    <w:rsid w:val="00E12F0A"/>
    <w:rsid w:val="00E13134"/>
    <w:rsid w:val="00E131A9"/>
    <w:rsid w:val="00E131F0"/>
    <w:rsid w:val="00E13C64"/>
    <w:rsid w:val="00E14489"/>
    <w:rsid w:val="00E14703"/>
    <w:rsid w:val="00E14F48"/>
    <w:rsid w:val="00E14FDE"/>
    <w:rsid w:val="00E15401"/>
    <w:rsid w:val="00E1577C"/>
    <w:rsid w:val="00E1715B"/>
    <w:rsid w:val="00E17663"/>
    <w:rsid w:val="00E202D6"/>
    <w:rsid w:val="00E213BF"/>
    <w:rsid w:val="00E214CC"/>
    <w:rsid w:val="00E218EC"/>
    <w:rsid w:val="00E223C1"/>
    <w:rsid w:val="00E237EC"/>
    <w:rsid w:val="00E24E59"/>
    <w:rsid w:val="00E25537"/>
    <w:rsid w:val="00E2618C"/>
    <w:rsid w:val="00E2651D"/>
    <w:rsid w:val="00E26BAC"/>
    <w:rsid w:val="00E275C5"/>
    <w:rsid w:val="00E30185"/>
    <w:rsid w:val="00E3036F"/>
    <w:rsid w:val="00E3062A"/>
    <w:rsid w:val="00E308F4"/>
    <w:rsid w:val="00E32CF6"/>
    <w:rsid w:val="00E333D7"/>
    <w:rsid w:val="00E3391A"/>
    <w:rsid w:val="00E34AB7"/>
    <w:rsid w:val="00E35682"/>
    <w:rsid w:val="00E35BAE"/>
    <w:rsid w:val="00E35D4A"/>
    <w:rsid w:val="00E361F0"/>
    <w:rsid w:val="00E3629F"/>
    <w:rsid w:val="00E366CD"/>
    <w:rsid w:val="00E372A8"/>
    <w:rsid w:val="00E37485"/>
    <w:rsid w:val="00E419C7"/>
    <w:rsid w:val="00E4285D"/>
    <w:rsid w:val="00E42E13"/>
    <w:rsid w:val="00E4342B"/>
    <w:rsid w:val="00E43935"/>
    <w:rsid w:val="00E43A8F"/>
    <w:rsid w:val="00E44059"/>
    <w:rsid w:val="00E44501"/>
    <w:rsid w:val="00E4498C"/>
    <w:rsid w:val="00E44D02"/>
    <w:rsid w:val="00E44DA7"/>
    <w:rsid w:val="00E454F6"/>
    <w:rsid w:val="00E45F41"/>
    <w:rsid w:val="00E46A67"/>
    <w:rsid w:val="00E46D4F"/>
    <w:rsid w:val="00E47C68"/>
    <w:rsid w:val="00E47C71"/>
    <w:rsid w:val="00E50BE7"/>
    <w:rsid w:val="00E51882"/>
    <w:rsid w:val="00E53ED1"/>
    <w:rsid w:val="00E53F65"/>
    <w:rsid w:val="00E5443F"/>
    <w:rsid w:val="00E54F71"/>
    <w:rsid w:val="00E5530E"/>
    <w:rsid w:val="00E557AD"/>
    <w:rsid w:val="00E56092"/>
    <w:rsid w:val="00E56F10"/>
    <w:rsid w:val="00E603BF"/>
    <w:rsid w:val="00E6087E"/>
    <w:rsid w:val="00E6169C"/>
    <w:rsid w:val="00E61DED"/>
    <w:rsid w:val="00E623FC"/>
    <w:rsid w:val="00E627DC"/>
    <w:rsid w:val="00E62A75"/>
    <w:rsid w:val="00E63B5D"/>
    <w:rsid w:val="00E63E80"/>
    <w:rsid w:val="00E64AF6"/>
    <w:rsid w:val="00E64E4A"/>
    <w:rsid w:val="00E64F6E"/>
    <w:rsid w:val="00E6530A"/>
    <w:rsid w:val="00E65824"/>
    <w:rsid w:val="00E66C02"/>
    <w:rsid w:val="00E677D5"/>
    <w:rsid w:val="00E7022F"/>
    <w:rsid w:val="00E70B53"/>
    <w:rsid w:val="00E71444"/>
    <w:rsid w:val="00E717D0"/>
    <w:rsid w:val="00E71D13"/>
    <w:rsid w:val="00E7262F"/>
    <w:rsid w:val="00E7384A"/>
    <w:rsid w:val="00E73F0D"/>
    <w:rsid w:val="00E74378"/>
    <w:rsid w:val="00E74391"/>
    <w:rsid w:val="00E74FC9"/>
    <w:rsid w:val="00E756C8"/>
    <w:rsid w:val="00E760BB"/>
    <w:rsid w:val="00E76876"/>
    <w:rsid w:val="00E76BAD"/>
    <w:rsid w:val="00E76D1C"/>
    <w:rsid w:val="00E77C54"/>
    <w:rsid w:val="00E80118"/>
    <w:rsid w:val="00E8121A"/>
    <w:rsid w:val="00E816EB"/>
    <w:rsid w:val="00E81BC2"/>
    <w:rsid w:val="00E81D25"/>
    <w:rsid w:val="00E82264"/>
    <w:rsid w:val="00E84734"/>
    <w:rsid w:val="00E84D4D"/>
    <w:rsid w:val="00E84E9F"/>
    <w:rsid w:val="00E85E90"/>
    <w:rsid w:val="00E85FA9"/>
    <w:rsid w:val="00E862A9"/>
    <w:rsid w:val="00E86B28"/>
    <w:rsid w:val="00E87586"/>
    <w:rsid w:val="00E87991"/>
    <w:rsid w:val="00E87D4C"/>
    <w:rsid w:val="00E87EBD"/>
    <w:rsid w:val="00E90778"/>
    <w:rsid w:val="00E90DF8"/>
    <w:rsid w:val="00E91091"/>
    <w:rsid w:val="00E914BE"/>
    <w:rsid w:val="00E91697"/>
    <w:rsid w:val="00E918C4"/>
    <w:rsid w:val="00E91A95"/>
    <w:rsid w:val="00E91AE7"/>
    <w:rsid w:val="00E91E18"/>
    <w:rsid w:val="00E922E4"/>
    <w:rsid w:val="00E92DF3"/>
    <w:rsid w:val="00E93AB4"/>
    <w:rsid w:val="00E9444B"/>
    <w:rsid w:val="00E945D4"/>
    <w:rsid w:val="00E94AB9"/>
    <w:rsid w:val="00E94F62"/>
    <w:rsid w:val="00E9501F"/>
    <w:rsid w:val="00E953CA"/>
    <w:rsid w:val="00E955DC"/>
    <w:rsid w:val="00E95A24"/>
    <w:rsid w:val="00E95C25"/>
    <w:rsid w:val="00E95D4D"/>
    <w:rsid w:val="00E968FC"/>
    <w:rsid w:val="00E9694D"/>
    <w:rsid w:val="00E96C01"/>
    <w:rsid w:val="00E96EDA"/>
    <w:rsid w:val="00E97B83"/>
    <w:rsid w:val="00EA00D2"/>
    <w:rsid w:val="00EA052C"/>
    <w:rsid w:val="00EA142D"/>
    <w:rsid w:val="00EA1A78"/>
    <w:rsid w:val="00EA1B79"/>
    <w:rsid w:val="00EA2ED6"/>
    <w:rsid w:val="00EA3189"/>
    <w:rsid w:val="00EA3F5F"/>
    <w:rsid w:val="00EA4837"/>
    <w:rsid w:val="00EA5318"/>
    <w:rsid w:val="00EA53CD"/>
    <w:rsid w:val="00EA59BF"/>
    <w:rsid w:val="00EA5B92"/>
    <w:rsid w:val="00EA5E0F"/>
    <w:rsid w:val="00EA6D41"/>
    <w:rsid w:val="00EA6EA4"/>
    <w:rsid w:val="00EA7F39"/>
    <w:rsid w:val="00EB058E"/>
    <w:rsid w:val="00EB0D99"/>
    <w:rsid w:val="00EB1040"/>
    <w:rsid w:val="00EB180D"/>
    <w:rsid w:val="00EB1C5F"/>
    <w:rsid w:val="00EB21AD"/>
    <w:rsid w:val="00EB239F"/>
    <w:rsid w:val="00EB2789"/>
    <w:rsid w:val="00EB2D17"/>
    <w:rsid w:val="00EB2F35"/>
    <w:rsid w:val="00EB35A0"/>
    <w:rsid w:val="00EB4DB5"/>
    <w:rsid w:val="00EB5A3A"/>
    <w:rsid w:val="00EB5D00"/>
    <w:rsid w:val="00EB634C"/>
    <w:rsid w:val="00EB6767"/>
    <w:rsid w:val="00EB6A12"/>
    <w:rsid w:val="00EB7AD1"/>
    <w:rsid w:val="00EB7D08"/>
    <w:rsid w:val="00EC04B8"/>
    <w:rsid w:val="00EC127B"/>
    <w:rsid w:val="00EC139F"/>
    <w:rsid w:val="00EC1884"/>
    <w:rsid w:val="00EC2ABA"/>
    <w:rsid w:val="00EC3059"/>
    <w:rsid w:val="00EC32C7"/>
    <w:rsid w:val="00EC4789"/>
    <w:rsid w:val="00EC4D99"/>
    <w:rsid w:val="00EC6153"/>
    <w:rsid w:val="00EC63CD"/>
    <w:rsid w:val="00EC715D"/>
    <w:rsid w:val="00EC7B72"/>
    <w:rsid w:val="00EC7E8E"/>
    <w:rsid w:val="00ED08E3"/>
    <w:rsid w:val="00ED0E2A"/>
    <w:rsid w:val="00ED13BA"/>
    <w:rsid w:val="00ED1BEF"/>
    <w:rsid w:val="00ED21E0"/>
    <w:rsid w:val="00ED2624"/>
    <w:rsid w:val="00ED299F"/>
    <w:rsid w:val="00ED390E"/>
    <w:rsid w:val="00ED3E4F"/>
    <w:rsid w:val="00ED4196"/>
    <w:rsid w:val="00ED4B3F"/>
    <w:rsid w:val="00ED5214"/>
    <w:rsid w:val="00ED5659"/>
    <w:rsid w:val="00ED5E98"/>
    <w:rsid w:val="00ED6208"/>
    <w:rsid w:val="00ED6375"/>
    <w:rsid w:val="00ED65CB"/>
    <w:rsid w:val="00ED6ED4"/>
    <w:rsid w:val="00ED7091"/>
    <w:rsid w:val="00EE13F9"/>
    <w:rsid w:val="00EE1B27"/>
    <w:rsid w:val="00EE27A1"/>
    <w:rsid w:val="00EE2819"/>
    <w:rsid w:val="00EE29DA"/>
    <w:rsid w:val="00EE52DB"/>
    <w:rsid w:val="00EE5921"/>
    <w:rsid w:val="00EE6D0B"/>
    <w:rsid w:val="00EE71A8"/>
    <w:rsid w:val="00EE7682"/>
    <w:rsid w:val="00EE7877"/>
    <w:rsid w:val="00EF008F"/>
    <w:rsid w:val="00EF04FD"/>
    <w:rsid w:val="00EF0DDA"/>
    <w:rsid w:val="00EF2005"/>
    <w:rsid w:val="00EF2B5D"/>
    <w:rsid w:val="00EF2E6F"/>
    <w:rsid w:val="00EF38A6"/>
    <w:rsid w:val="00EF3C25"/>
    <w:rsid w:val="00EF4274"/>
    <w:rsid w:val="00EF4993"/>
    <w:rsid w:val="00EF4AE2"/>
    <w:rsid w:val="00EF6542"/>
    <w:rsid w:val="00EF6857"/>
    <w:rsid w:val="00EF6A8D"/>
    <w:rsid w:val="00EF7309"/>
    <w:rsid w:val="00EF7A36"/>
    <w:rsid w:val="00F00875"/>
    <w:rsid w:val="00F021C6"/>
    <w:rsid w:val="00F02D08"/>
    <w:rsid w:val="00F03372"/>
    <w:rsid w:val="00F04B4F"/>
    <w:rsid w:val="00F0535B"/>
    <w:rsid w:val="00F06D1B"/>
    <w:rsid w:val="00F06E64"/>
    <w:rsid w:val="00F0761C"/>
    <w:rsid w:val="00F07897"/>
    <w:rsid w:val="00F079AF"/>
    <w:rsid w:val="00F079FF"/>
    <w:rsid w:val="00F07AE1"/>
    <w:rsid w:val="00F1065A"/>
    <w:rsid w:val="00F12B0B"/>
    <w:rsid w:val="00F1372B"/>
    <w:rsid w:val="00F1620F"/>
    <w:rsid w:val="00F16B1B"/>
    <w:rsid w:val="00F16EAF"/>
    <w:rsid w:val="00F17391"/>
    <w:rsid w:val="00F17605"/>
    <w:rsid w:val="00F17AFA"/>
    <w:rsid w:val="00F17E28"/>
    <w:rsid w:val="00F17E5C"/>
    <w:rsid w:val="00F20046"/>
    <w:rsid w:val="00F20214"/>
    <w:rsid w:val="00F21EAC"/>
    <w:rsid w:val="00F2272C"/>
    <w:rsid w:val="00F22CE9"/>
    <w:rsid w:val="00F22E59"/>
    <w:rsid w:val="00F2304B"/>
    <w:rsid w:val="00F23392"/>
    <w:rsid w:val="00F2373E"/>
    <w:rsid w:val="00F2396A"/>
    <w:rsid w:val="00F23F9A"/>
    <w:rsid w:val="00F242A4"/>
    <w:rsid w:val="00F25166"/>
    <w:rsid w:val="00F25428"/>
    <w:rsid w:val="00F25679"/>
    <w:rsid w:val="00F259EB"/>
    <w:rsid w:val="00F25F43"/>
    <w:rsid w:val="00F26FD5"/>
    <w:rsid w:val="00F270AE"/>
    <w:rsid w:val="00F2768C"/>
    <w:rsid w:val="00F27C04"/>
    <w:rsid w:val="00F27E05"/>
    <w:rsid w:val="00F30842"/>
    <w:rsid w:val="00F309AE"/>
    <w:rsid w:val="00F30D29"/>
    <w:rsid w:val="00F31126"/>
    <w:rsid w:val="00F3155B"/>
    <w:rsid w:val="00F31DEE"/>
    <w:rsid w:val="00F320C9"/>
    <w:rsid w:val="00F320FC"/>
    <w:rsid w:val="00F3213F"/>
    <w:rsid w:val="00F3215B"/>
    <w:rsid w:val="00F335F7"/>
    <w:rsid w:val="00F33701"/>
    <w:rsid w:val="00F33834"/>
    <w:rsid w:val="00F33B19"/>
    <w:rsid w:val="00F33B9B"/>
    <w:rsid w:val="00F34103"/>
    <w:rsid w:val="00F341BE"/>
    <w:rsid w:val="00F34C37"/>
    <w:rsid w:val="00F36EC9"/>
    <w:rsid w:val="00F36EDE"/>
    <w:rsid w:val="00F36EE0"/>
    <w:rsid w:val="00F37196"/>
    <w:rsid w:val="00F37D51"/>
    <w:rsid w:val="00F40D26"/>
    <w:rsid w:val="00F41083"/>
    <w:rsid w:val="00F41295"/>
    <w:rsid w:val="00F416D6"/>
    <w:rsid w:val="00F41D08"/>
    <w:rsid w:val="00F42259"/>
    <w:rsid w:val="00F426A7"/>
    <w:rsid w:val="00F4318D"/>
    <w:rsid w:val="00F43631"/>
    <w:rsid w:val="00F43C29"/>
    <w:rsid w:val="00F44ACC"/>
    <w:rsid w:val="00F45695"/>
    <w:rsid w:val="00F4594B"/>
    <w:rsid w:val="00F45CEA"/>
    <w:rsid w:val="00F4680B"/>
    <w:rsid w:val="00F46C3C"/>
    <w:rsid w:val="00F473EC"/>
    <w:rsid w:val="00F47830"/>
    <w:rsid w:val="00F47BF8"/>
    <w:rsid w:val="00F47EE2"/>
    <w:rsid w:val="00F51662"/>
    <w:rsid w:val="00F5338B"/>
    <w:rsid w:val="00F53988"/>
    <w:rsid w:val="00F53A99"/>
    <w:rsid w:val="00F54620"/>
    <w:rsid w:val="00F55DE6"/>
    <w:rsid w:val="00F55EB0"/>
    <w:rsid w:val="00F56B5F"/>
    <w:rsid w:val="00F6084B"/>
    <w:rsid w:val="00F6099A"/>
    <w:rsid w:val="00F60C8D"/>
    <w:rsid w:val="00F60E41"/>
    <w:rsid w:val="00F61092"/>
    <w:rsid w:val="00F612C5"/>
    <w:rsid w:val="00F615CA"/>
    <w:rsid w:val="00F6248B"/>
    <w:rsid w:val="00F6295B"/>
    <w:rsid w:val="00F62D75"/>
    <w:rsid w:val="00F63216"/>
    <w:rsid w:val="00F63883"/>
    <w:rsid w:val="00F639A2"/>
    <w:rsid w:val="00F63C22"/>
    <w:rsid w:val="00F63CD9"/>
    <w:rsid w:val="00F63EA8"/>
    <w:rsid w:val="00F64905"/>
    <w:rsid w:val="00F649B5"/>
    <w:rsid w:val="00F64C61"/>
    <w:rsid w:val="00F650F4"/>
    <w:rsid w:val="00F657FE"/>
    <w:rsid w:val="00F65B7A"/>
    <w:rsid w:val="00F65DD7"/>
    <w:rsid w:val="00F65E95"/>
    <w:rsid w:val="00F67012"/>
    <w:rsid w:val="00F67433"/>
    <w:rsid w:val="00F703CA"/>
    <w:rsid w:val="00F71145"/>
    <w:rsid w:val="00F7140E"/>
    <w:rsid w:val="00F716D1"/>
    <w:rsid w:val="00F729A4"/>
    <w:rsid w:val="00F72E4D"/>
    <w:rsid w:val="00F731E3"/>
    <w:rsid w:val="00F731FC"/>
    <w:rsid w:val="00F73C9B"/>
    <w:rsid w:val="00F75040"/>
    <w:rsid w:val="00F750A2"/>
    <w:rsid w:val="00F75CD7"/>
    <w:rsid w:val="00F75D1D"/>
    <w:rsid w:val="00F765FA"/>
    <w:rsid w:val="00F76A44"/>
    <w:rsid w:val="00F77307"/>
    <w:rsid w:val="00F77406"/>
    <w:rsid w:val="00F77E6C"/>
    <w:rsid w:val="00F80324"/>
    <w:rsid w:val="00F803CE"/>
    <w:rsid w:val="00F8062D"/>
    <w:rsid w:val="00F806ED"/>
    <w:rsid w:val="00F8085F"/>
    <w:rsid w:val="00F81E89"/>
    <w:rsid w:val="00F820FB"/>
    <w:rsid w:val="00F82D20"/>
    <w:rsid w:val="00F83F45"/>
    <w:rsid w:val="00F8420F"/>
    <w:rsid w:val="00F8432F"/>
    <w:rsid w:val="00F84F08"/>
    <w:rsid w:val="00F8647B"/>
    <w:rsid w:val="00F86756"/>
    <w:rsid w:val="00F86873"/>
    <w:rsid w:val="00F86C77"/>
    <w:rsid w:val="00F86E0D"/>
    <w:rsid w:val="00F87A46"/>
    <w:rsid w:val="00F87C4F"/>
    <w:rsid w:val="00F90112"/>
    <w:rsid w:val="00F90116"/>
    <w:rsid w:val="00F90298"/>
    <w:rsid w:val="00F90DA2"/>
    <w:rsid w:val="00F91B2D"/>
    <w:rsid w:val="00F93737"/>
    <w:rsid w:val="00F939A5"/>
    <w:rsid w:val="00F9411B"/>
    <w:rsid w:val="00F94271"/>
    <w:rsid w:val="00F9493A"/>
    <w:rsid w:val="00F95677"/>
    <w:rsid w:val="00F96093"/>
    <w:rsid w:val="00F9621B"/>
    <w:rsid w:val="00F962A0"/>
    <w:rsid w:val="00F96B18"/>
    <w:rsid w:val="00FA00C4"/>
    <w:rsid w:val="00FA0570"/>
    <w:rsid w:val="00FA1E51"/>
    <w:rsid w:val="00FA23A4"/>
    <w:rsid w:val="00FA266D"/>
    <w:rsid w:val="00FA3745"/>
    <w:rsid w:val="00FA3B62"/>
    <w:rsid w:val="00FA3BA6"/>
    <w:rsid w:val="00FA3D61"/>
    <w:rsid w:val="00FA4B4A"/>
    <w:rsid w:val="00FA5329"/>
    <w:rsid w:val="00FA56D7"/>
    <w:rsid w:val="00FA5864"/>
    <w:rsid w:val="00FA5876"/>
    <w:rsid w:val="00FA6AF8"/>
    <w:rsid w:val="00FA6E58"/>
    <w:rsid w:val="00FA72CE"/>
    <w:rsid w:val="00FB11D7"/>
    <w:rsid w:val="00FB18D3"/>
    <w:rsid w:val="00FB1A87"/>
    <w:rsid w:val="00FB1DAB"/>
    <w:rsid w:val="00FB2492"/>
    <w:rsid w:val="00FB2D8D"/>
    <w:rsid w:val="00FB33B2"/>
    <w:rsid w:val="00FB4095"/>
    <w:rsid w:val="00FB4455"/>
    <w:rsid w:val="00FB5146"/>
    <w:rsid w:val="00FB5F37"/>
    <w:rsid w:val="00FB616F"/>
    <w:rsid w:val="00FB6355"/>
    <w:rsid w:val="00FB71F9"/>
    <w:rsid w:val="00FB72AA"/>
    <w:rsid w:val="00FB79E0"/>
    <w:rsid w:val="00FB7B9A"/>
    <w:rsid w:val="00FC02F3"/>
    <w:rsid w:val="00FC07C5"/>
    <w:rsid w:val="00FC133C"/>
    <w:rsid w:val="00FC2765"/>
    <w:rsid w:val="00FC2D6E"/>
    <w:rsid w:val="00FC41DC"/>
    <w:rsid w:val="00FC4242"/>
    <w:rsid w:val="00FC44B7"/>
    <w:rsid w:val="00FC4B87"/>
    <w:rsid w:val="00FC4BB8"/>
    <w:rsid w:val="00FC58F2"/>
    <w:rsid w:val="00FC5993"/>
    <w:rsid w:val="00FC63FC"/>
    <w:rsid w:val="00FD16E7"/>
    <w:rsid w:val="00FD1722"/>
    <w:rsid w:val="00FD2596"/>
    <w:rsid w:val="00FD26AC"/>
    <w:rsid w:val="00FD295A"/>
    <w:rsid w:val="00FD3383"/>
    <w:rsid w:val="00FD35FA"/>
    <w:rsid w:val="00FD4C9B"/>
    <w:rsid w:val="00FD4F14"/>
    <w:rsid w:val="00FD5AC5"/>
    <w:rsid w:val="00FD63C5"/>
    <w:rsid w:val="00FD656E"/>
    <w:rsid w:val="00FD698C"/>
    <w:rsid w:val="00FD6D60"/>
    <w:rsid w:val="00FD7052"/>
    <w:rsid w:val="00FD711C"/>
    <w:rsid w:val="00FD7246"/>
    <w:rsid w:val="00FE0401"/>
    <w:rsid w:val="00FE07E4"/>
    <w:rsid w:val="00FE0C9A"/>
    <w:rsid w:val="00FE0E37"/>
    <w:rsid w:val="00FE1B9C"/>
    <w:rsid w:val="00FE1E6D"/>
    <w:rsid w:val="00FE213E"/>
    <w:rsid w:val="00FE2345"/>
    <w:rsid w:val="00FE25AE"/>
    <w:rsid w:val="00FE2848"/>
    <w:rsid w:val="00FE322B"/>
    <w:rsid w:val="00FE42B8"/>
    <w:rsid w:val="00FE4563"/>
    <w:rsid w:val="00FE472E"/>
    <w:rsid w:val="00FE4DC3"/>
    <w:rsid w:val="00FE4F92"/>
    <w:rsid w:val="00FE6BEF"/>
    <w:rsid w:val="00FE6C04"/>
    <w:rsid w:val="00FE6D56"/>
    <w:rsid w:val="00FE7D79"/>
    <w:rsid w:val="00FE7F67"/>
    <w:rsid w:val="00FE7F74"/>
    <w:rsid w:val="00FF0546"/>
    <w:rsid w:val="00FF0B4F"/>
    <w:rsid w:val="00FF1E75"/>
    <w:rsid w:val="00FF254D"/>
    <w:rsid w:val="00FF26D2"/>
    <w:rsid w:val="00FF275B"/>
    <w:rsid w:val="00FF2B69"/>
    <w:rsid w:val="00FF2D70"/>
    <w:rsid w:val="00FF351F"/>
    <w:rsid w:val="00FF439D"/>
    <w:rsid w:val="00FF4710"/>
    <w:rsid w:val="00FF522F"/>
    <w:rsid w:val="00FF5240"/>
    <w:rsid w:val="00FF5985"/>
    <w:rsid w:val="00FF5A11"/>
    <w:rsid w:val="00FF60E0"/>
    <w:rsid w:val="00FF688F"/>
    <w:rsid w:val="00FF6F42"/>
    <w:rsid w:val="00FF6FDA"/>
    <w:rsid w:val="00FF7021"/>
  </w:rsids>
  <m:mathPr>
    <m:mathFont m:val="Cambria Math"/>
    <m:brkBin m:val="before"/>
    <m:brkBinSub m:val="--"/>
    <m:smallFrac m:val="off"/>
    <m:dispDef/>
    <m:lMargin m:val="0"/>
    <m:rMargin m:val="0"/>
    <m:defJc m:val="centerGroup"/>
    <m:wrapIndent m:val="1440"/>
    <m:intLim m:val="subSup"/>
    <m:naryLim m:val="undOvr"/>
  </m:mathPr>
  <w:uiCompat97To2003/>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TXT"/>
    <w:link w:val="Heading1Char"/>
    <w:uiPriority w:val="9"/>
    <w:qFormat/>
    <w:rsid w:val="00C371D1"/>
    <w:pPr>
      <w:keepNext/>
      <w:numPr>
        <w:numId w:val="1"/>
      </w:numPr>
      <w:tabs>
        <w:tab w:val="left" w:pos="851"/>
      </w:tabs>
      <w:spacing w:before="360"/>
      <w:outlineLvl w:val="0"/>
    </w:pPr>
    <w:rPr>
      <w:rFonts w:ascii="Arial" w:hAnsi="Arial" w:cs="Arial"/>
      <w:b/>
      <w:bCs/>
      <w:kern w:val="32"/>
      <w:sz w:val="32"/>
      <w:szCs w:val="32"/>
    </w:rPr>
  </w:style>
  <w:style w:type="paragraph" w:styleId="Heading2">
    <w:name w:val="heading 2"/>
    <w:basedOn w:val="Heading1"/>
    <w:next w:val="TXT"/>
    <w:link w:val="Heading2Char"/>
    <w:uiPriority w:val="9"/>
    <w:qFormat/>
    <w:rsid w:val="00C371D1"/>
    <w:pPr>
      <w:numPr>
        <w:ilvl w:val="1"/>
      </w:numPr>
      <w:tabs>
        <w:tab w:val="clear" w:pos="851"/>
        <w:tab w:val="left" w:pos="709"/>
      </w:tabs>
      <w:spacing w:before="240"/>
      <w:ind w:left="431" w:hanging="431"/>
      <w:outlineLvl w:val="1"/>
    </w:pPr>
    <w:rPr>
      <w:bCs w:val="0"/>
      <w:sz w:val="24"/>
      <w:szCs w:val="24"/>
    </w:rPr>
  </w:style>
  <w:style w:type="paragraph" w:styleId="Heading3">
    <w:name w:val="heading 3"/>
    <w:basedOn w:val="Heading1"/>
    <w:next w:val="TXT"/>
    <w:link w:val="Heading3Char"/>
    <w:uiPriority w:val="9"/>
    <w:qFormat/>
    <w:rsid w:val="00C371D1"/>
    <w:pPr>
      <w:numPr>
        <w:ilvl w:val="2"/>
      </w:numPr>
      <w:spacing w:before="240"/>
      <w:ind w:left="505" w:hanging="505"/>
      <w:outlineLvl w:val="2"/>
    </w:pPr>
    <w:rPr>
      <w:bCs w:val="0"/>
      <w:sz w:val="24"/>
      <w:szCs w:val="22"/>
    </w:rPr>
  </w:style>
  <w:style w:type="paragraph" w:styleId="Heading4">
    <w:name w:val="heading 4"/>
    <w:basedOn w:val="Heading1"/>
    <w:next w:val="TXT"/>
    <w:link w:val="Heading4Char"/>
    <w:uiPriority w:val="9"/>
    <w:qFormat/>
    <w:rsid w:val="005679AD"/>
    <w:pPr>
      <w:numPr>
        <w:ilvl w:val="3"/>
      </w:numPr>
      <w:spacing w:before="240"/>
      <w:ind w:left="646" w:hanging="646"/>
      <w:outlineLvl w:val="3"/>
    </w:pPr>
    <w:rPr>
      <w:b w:val="0"/>
      <w:bCs w:val="0"/>
      <w:i/>
      <w:sz w:val="24"/>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490A76"/>
    <w:rPr>
      <w:rFonts w:ascii="Arial" w:hAnsi="Arial" w:cs="Arial"/>
      <w:b/>
      <w:bCs/>
      <w:kern w:val="32"/>
      <w:sz w:val="32"/>
      <w:szCs w:val="32"/>
      <w:lang w:val="fi-FI" w:eastAsia="fi-FI" w:bidi="ar-SA"/>
    </w:rPr>
  </w:style>
  <w:style w:type="character" w:customStyle="1" w:styleId="Heading2Char">
    <w:name w:val="Heading 2 Char"/>
    <w:basedOn w:val="Heading1Char"/>
    <w:link w:val="Heading2"/>
    <w:uiPriority w:val="9"/>
    <w:locked/>
    <w:rsid w:val="005679AD"/>
    <w:rPr>
      <w:sz w:val="24"/>
      <w:szCs w:val="24"/>
    </w:rPr>
  </w:style>
  <w:style w:type="character" w:customStyle="1" w:styleId="Heading3Char">
    <w:name w:val="Heading 3 Char"/>
    <w:basedOn w:val="DefaultParagraphFont"/>
    <w:link w:val="Heading3"/>
    <w:uiPriority w:val="9"/>
    <w:semiHidden/>
    <w:rsid w:val="00217FB1"/>
    <w:rPr>
      <w:rFonts w:asciiTheme="majorHAnsi" w:eastAsiaTheme="majorEastAsia" w:hAnsiTheme="majorHAnsi" w:cstheme="majorBidi"/>
      <w:b/>
      <w:bCs/>
      <w:sz w:val="26"/>
      <w:szCs w:val="26"/>
    </w:rPr>
  </w:style>
  <w:style w:type="character" w:customStyle="1" w:styleId="Heading4Char">
    <w:name w:val="Heading 4 Char"/>
    <w:basedOn w:val="Heading1Char"/>
    <w:link w:val="Heading4"/>
    <w:uiPriority w:val="9"/>
    <w:locked/>
    <w:rsid w:val="005679AD"/>
    <w:rPr>
      <w:i/>
    </w:rPr>
  </w:style>
  <w:style w:type="paragraph" w:customStyle="1" w:styleId="TXT">
    <w:name w:val="TXT"/>
    <w:basedOn w:val="Normal"/>
    <w:rsid w:val="00BF0BF7"/>
    <w:pPr>
      <w:spacing w:before="240"/>
      <w:ind w:left="1418"/>
      <w:jc w:val="both"/>
    </w:pPr>
    <w:rPr>
      <w:rFonts w:ascii="Arial" w:hAnsi="Arial"/>
      <w:sz w:val="20"/>
      <w:szCs w:val="20"/>
    </w:rPr>
  </w:style>
  <w:style w:type="paragraph" w:customStyle="1" w:styleId="Default">
    <w:name w:val="Default"/>
    <w:rsid w:val="006C2941"/>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rsid w:val="00C65BD9"/>
    <w:pPr>
      <w:tabs>
        <w:tab w:val="center" w:pos="4819"/>
        <w:tab w:val="right" w:pos="9638"/>
      </w:tabs>
    </w:pPr>
  </w:style>
  <w:style w:type="character" w:customStyle="1" w:styleId="HeaderChar">
    <w:name w:val="Header Char"/>
    <w:basedOn w:val="DefaultParagraphFont"/>
    <w:link w:val="Header"/>
    <w:uiPriority w:val="99"/>
    <w:semiHidden/>
    <w:rsid w:val="00217FB1"/>
    <w:rPr>
      <w:sz w:val="24"/>
      <w:szCs w:val="24"/>
    </w:rPr>
  </w:style>
  <w:style w:type="paragraph" w:styleId="Footer">
    <w:name w:val="footer"/>
    <w:basedOn w:val="Normal"/>
    <w:link w:val="FooterChar"/>
    <w:uiPriority w:val="99"/>
    <w:rsid w:val="00C65BD9"/>
    <w:pPr>
      <w:tabs>
        <w:tab w:val="center" w:pos="4819"/>
        <w:tab w:val="right" w:pos="9638"/>
      </w:tabs>
    </w:pPr>
  </w:style>
  <w:style w:type="character" w:customStyle="1" w:styleId="FooterChar">
    <w:name w:val="Footer Char"/>
    <w:basedOn w:val="DefaultParagraphFont"/>
    <w:link w:val="Footer"/>
    <w:uiPriority w:val="99"/>
    <w:semiHidden/>
    <w:rsid w:val="00217FB1"/>
    <w:rPr>
      <w:sz w:val="24"/>
      <w:szCs w:val="24"/>
    </w:rPr>
  </w:style>
  <w:style w:type="character" w:styleId="PageNumber">
    <w:name w:val="page number"/>
    <w:basedOn w:val="DefaultParagraphFont"/>
    <w:uiPriority w:val="99"/>
    <w:rsid w:val="00DF238C"/>
    <w:rPr>
      <w:rFonts w:cs="Times New Roman"/>
    </w:rPr>
  </w:style>
  <w:style w:type="character" w:styleId="Hyperlink">
    <w:name w:val="Hyperlink"/>
    <w:basedOn w:val="DefaultParagraphFont"/>
    <w:uiPriority w:val="99"/>
    <w:rsid w:val="005627C8"/>
    <w:rPr>
      <w:rFonts w:cs="Times New Roman"/>
      <w:color w:val="0000FF"/>
      <w:u w:val="single"/>
    </w:rPr>
  </w:style>
  <w:style w:type="paragraph" w:styleId="BalloonText">
    <w:name w:val="Balloon Text"/>
    <w:basedOn w:val="Normal"/>
    <w:link w:val="BalloonTextChar"/>
    <w:uiPriority w:val="99"/>
    <w:semiHidden/>
    <w:unhideWhenUsed/>
    <w:rsid w:val="005627C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627C8"/>
    <w:rPr>
      <w:rFonts w:ascii="Tahoma" w:hAnsi="Tahoma" w:cs="Tahoma"/>
      <w:sz w:val="16"/>
      <w:szCs w:val="16"/>
      <w:lang w:val="fi-FI" w:eastAsia="fi-FI" w:bidi="ar-SA"/>
    </w:rPr>
  </w:style>
  <w:style w:type="character" w:styleId="Strong">
    <w:name w:val="Strong"/>
    <w:basedOn w:val="DefaultParagraphFont"/>
    <w:uiPriority w:val="22"/>
    <w:qFormat/>
    <w:rsid w:val="0081332D"/>
    <w:rPr>
      <w:rFonts w:cs="Times New Roman"/>
      <w:b/>
      <w:bCs/>
    </w:rPr>
  </w:style>
  <w:style w:type="character" w:styleId="Emphasis">
    <w:name w:val="Emphasis"/>
    <w:basedOn w:val="DefaultParagraphFont"/>
    <w:uiPriority w:val="20"/>
    <w:qFormat/>
    <w:rsid w:val="0081332D"/>
    <w:rPr>
      <w:rFonts w:cs="Times New Roman"/>
      <w:i/>
      <w:iCs/>
    </w:rPr>
  </w:style>
  <w:style w:type="paragraph" w:styleId="BodyText">
    <w:name w:val="Body Text"/>
    <w:basedOn w:val="Normal"/>
    <w:link w:val="BodyTextChar"/>
    <w:uiPriority w:val="99"/>
    <w:rsid w:val="000D5FC5"/>
    <w:pPr>
      <w:spacing w:after="120"/>
    </w:pPr>
    <w:rPr>
      <w:rFonts w:ascii="Arial" w:hAnsi="Arial"/>
    </w:rPr>
  </w:style>
  <w:style w:type="character" w:customStyle="1" w:styleId="BodyTextChar">
    <w:name w:val="Body Text Char"/>
    <w:basedOn w:val="DefaultParagraphFont"/>
    <w:link w:val="BodyText"/>
    <w:uiPriority w:val="99"/>
    <w:semiHidden/>
    <w:rsid w:val="00217FB1"/>
    <w:rPr>
      <w:sz w:val="24"/>
      <w:szCs w:val="24"/>
    </w:rPr>
  </w:style>
  <w:style w:type="paragraph" w:styleId="TOC1">
    <w:name w:val="toc 1"/>
    <w:basedOn w:val="Normal"/>
    <w:next w:val="Normal"/>
    <w:autoRedefine/>
    <w:uiPriority w:val="39"/>
    <w:semiHidden/>
    <w:rsid w:val="008C6B71"/>
    <w:pPr>
      <w:spacing w:before="240" w:after="120"/>
    </w:pPr>
    <w:rPr>
      <w:b/>
      <w:bCs/>
      <w:sz w:val="20"/>
      <w:szCs w:val="20"/>
    </w:rPr>
  </w:style>
  <w:style w:type="paragraph" w:styleId="TOC2">
    <w:name w:val="toc 2"/>
    <w:basedOn w:val="Normal"/>
    <w:next w:val="Normal"/>
    <w:autoRedefine/>
    <w:uiPriority w:val="39"/>
    <w:semiHidden/>
    <w:rsid w:val="004F77CE"/>
    <w:pPr>
      <w:tabs>
        <w:tab w:val="left" w:pos="960"/>
        <w:tab w:val="right" w:pos="9628"/>
      </w:tabs>
      <w:spacing w:before="120"/>
      <w:ind w:left="240" w:hanging="240"/>
    </w:pPr>
    <w:rPr>
      <w:iCs/>
      <w:noProof/>
      <w:sz w:val="20"/>
      <w:szCs w:val="20"/>
    </w:rPr>
  </w:style>
  <w:style w:type="paragraph" w:styleId="TOC3">
    <w:name w:val="toc 3"/>
    <w:basedOn w:val="Normal"/>
    <w:next w:val="Normal"/>
    <w:autoRedefine/>
    <w:uiPriority w:val="39"/>
    <w:semiHidden/>
    <w:rsid w:val="008C6B71"/>
    <w:pPr>
      <w:ind w:left="480"/>
    </w:pPr>
    <w:rPr>
      <w:sz w:val="20"/>
      <w:szCs w:val="20"/>
    </w:rPr>
  </w:style>
  <w:style w:type="paragraph" w:styleId="TOC4">
    <w:name w:val="toc 4"/>
    <w:basedOn w:val="Normal"/>
    <w:next w:val="Normal"/>
    <w:autoRedefine/>
    <w:uiPriority w:val="39"/>
    <w:semiHidden/>
    <w:rsid w:val="008C6B71"/>
    <w:pPr>
      <w:ind w:left="720"/>
    </w:pPr>
    <w:rPr>
      <w:sz w:val="20"/>
      <w:szCs w:val="20"/>
    </w:rPr>
  </w:style>
  <w:style w:type="paragraph" w:styleId="TOC5">
    <w:name w:val="toc 5"/>
    <w:basedOn w:val="Normal"/>
    <w:next w:val="Normal"/>
    <w:autoRedefine/>
    <w:uiPriority w:val="39"/>
    <w:semiHidden/>
    <w:rsid w:val="008E4668"/>
    <w:pPr>
      <w:ind w:left="960"/>
    </w:pPr>
    <w:rPr>
      <w:sz w:val="20"/>
      <w:szCs w:val="20"/>
    </w:rPr>
  </w:style>
  <w:style w:type="paragraph" w:styleId="TOC6">
    <w:name w:val="toc 6"/>
    <w:basedOn w:val="Normal"/>
    <w:next w:val="Normal"/>
    <w:autoRedefine/>
    <w:uiPriority w:val="39"/>
    <w:semiHidden/>
    <w:rsid w:val="008E4668"/>
    <w:pPr>
      <w:ind w:left="1200"/>
    </w:pPr>
    <w:rPr>
      <w:sz w:val="20"/>
      <w:szCs w:val="20"/>
    </w:rPr>
  </w:style>
  <w:style w:type="paragraph" w:styleId="TOC7">
    <w:name w:val="toc 7"/>
    <w:basedOn w:val="Normal"/>
    <w:next w:val="Normal"/>
    <w:autoRedefine/>
    <w:uiPriority w:val="39"/>
    <w:semiHidden/>
    <w:rsid w:val="008E4668"/>
    <w:pPr>
      <w:ind w:left="1440"/>
    </w:pPr>
    <w:rPr>
      <w:sz w:val="20"/>
      <w:szCs w:val="20"/>
    </w:rPr>
  </w:style>
  <w:style w:type="paragraph" w:styleId="TOC8">
    <w:name w:val="toc 8"/>
    <w:basedOn w:val="Normal"/>
    <w:next w:val="Normal"/>
    <w:autoRedefine/>
    <w:uiPriority w:val="39"/>
    <w:semiHidden/>
    <w:rsid w:val="008E4668"/>
    <w:pPr>
      <w:ind w:left="1680"/>
    </w:pPr>
    <w:rPr>
      <w:sz w:val="20"/>
      <w:szCs w:val="20"/>
    </w:rPr>
  </w:style>
  <w:style w:type="paragraph" w:styleId="TOC9">
    <w:name w:val="toc 9"/>
    <w:basedOn w:val="Normal"/>
    <w:next w:val="Normal"/>
    <w:autoRedefine/>
    <w:uiPriority w:val="39"/>
    <w:semiHidden/>
    <w:rsid w:val="008E4668"/>
    <w:pPr>
      <w:ind w:left="1920"/>
    </w:pPr>
    <w:rPr>
      <w:sz w:val="20"/>
      <w:szCs w:val="20"/>
    </w:rPr>
  </w:style>
  <w:style w:type="paragraph" w:styleId="NormalWeb">
    <w:name w:val="Normal (Web)"/>
    <w:basedOn w:val="Normal"/>
    <w:uiPriority w:val="99"/>
    <w:rsid w:val="00756064"/>
  </w:style>
  <w:style w:type="paragraph" w:customStyle="1" w:styleId="TyyliArialMolemmatreunat">
    <w:name w:val="Tyyli Arial Molemmat reunat"/>
    <w:basedOn w:val="Normal"/>
    <w:link w:val="TyyliArialMolemmatreunatChar"/>
    <w:rsid w:val="00707B5C"/>
    <w:pPr>
      <w:jc w:val="both"/>
    </w:pPr>
    <w:rPr>
      <w:rFonts w:ascii="Arial" w:hAnsi="Arial"/>
      <w:sz w:val="22"/>
      <w:szCs w:val="20"/>
    </w:rPr>
  </w:style>
  <w:style w:type="paragraph" w:customStyle="1" w:styleId="TyyliArialMolemmatreunat1">
    <w:name w:val="Tyyli Arial Molemmat reunat1"/>
    <w:basedOn w:val="Normal"/>
    <w:rsid w:val="00707B5C"/>
    <w:pPr>
      <w:jc w:val="both"/>
    </w:pPr>
    <w:rPr>
      <w:rFonts w:ascii="Arial" w:hAnsi="Arial"/>
      <w:sz w:val="22"/>
      <w:szCs w:val="20"/>
    </w:rPr>
  </w:style>
  <w:style w:type="character" w:styleId="CommentReference">
    <w:name w:val="annotation reference"/>
    <w:basedOn w:val="DefaultParagraphFont"/>
    <w:uiPriority w:val="99"/>
    <w:semiHidden/>
    <w:rsid w:val="00E623FC"/>
    <w:rPr>
      <w:rFonts w:cs="Times New Roman"/>
      <w:sz w:val="16"/>
      <w:szCs w:val="16"/>
    </w:rPr>
  </w:style>
  <w:style w:type="paragraph" w:styleId="CommentText">
    <w:name w:val="annotation text"/>
    <w:basedOn w:val="Normal"/>
    <w:link w:val="CommentTextChar"/>
    <w:uiPriority w:val="99"/>
    <w:semiHidden/>
    <w:rsid w:val="00E623FC"/>
    <w:rPr>
      <w:sz w:val="20"/>
      <w:szCs w:val="20"/>
    </w:rPr>
  </w:style>
  <w:style w:type="character" w:customStyle="1" w:styleId="CommentTextChar">
    <w:name w:val="Comment Text Char"/>
    <w:basedOn w:val="DefaultParagraphFont"/>
    <w:link w:val="CommentText"/>
    <w:uiPriority w:val="99"/>
    <w:semiHidden/>
    <w:rsid w:val="00217FB1"/>
  </w:style>
  <w:style w:type="paragraph" w:styleId="CommentSubject">
    <w:name w:val="annotation subject"/>
    <w:basedOn w:val="CommentText"/>
    <w:next w:val="CommentText"/>
    <w:link w:val="CommentSubjectChar"/>
    <w:uiPriority w:val="99"/>
    <w:semiHidden/>
    <w:rsid w:val="00E623FC"/>
    <w:rPr>
      <w:b/>
      <w:bCs/>
    </w:rPr>
  </w:style>
  <w:style w:type="character" w:customStyle="1" w:styleId="CommentSubjectChar">
    <w:name w:val="Comment Subject Char"/>
    <w:basedOn w:val="CommentTextChar"/>
    <w:link w:val="CommentSubject"/>
    <w:uiPriority w:val="99"/>
    <w:semiHidden/>
    <w:rsid w:val="00217FB1"/>
    <w:rPr>
      <w:b/>
      <w:bCs/>
    </w:rPr>
  </w:style>
  <w:style w:type="table" w:styleId="TableGrid">
    <w:name w:val="Table Grid"/>
    <w:basedOn w:val="TableNormal"/>
    <w:uiPriority w:val="59"/>
    <w:rsid w:val="00260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yyliArialMolemmatreunatChar">
    <w:name w:val="Tyyli Arial Molemmat reunat Char"/>
    <w:basedOn w:val="DefaultParagraphFont"/>
    <w:link w:val="TyyliArialMolemmatreunat"/>
    <w:locked/>
    <w:rsid w:val="00C86D96"/>
    <w:rPr>
      <w:rFonts w:ascii="Arial" w:hAnsi="Arial" w:cs="Times New Roman"/>
      <w:sz w:val="22"/>
      <w:lang w:val="fi-FI" w:eastAsia="fi-FI" w:bidi="ar-SA"/>
    </w:rPr>
  </w:style>
  <w:style w:type="paragraph" w:customStyle="1" w:styleId="oppaanleipteksti">
    <w:name w:val="oppaan leipäteksti"/>
    <w:basedOn w:val="Normal"/>
    <w:rsid w:val="00F17AFA"/>
    <w:pPr>
      <w:autoSpaceDE w:val="0"/>
      <w:autoSpaceDN w:val="0"/>
      <w:adjustRightInd w:val="0"/>
      <w:spacing w:line="288" w:lineRule="auto"/>
      <w:jc w:val="both"/>
      <w:textAlignment w:val="center"/>
    </w:pPr>
    <w:rPr>
      <w:rFonts w:ascii="Arial" w:hAnsi="Arial" w:cs="Arial"/>
      <w:color w:val="000000"/>
      <w:sz w:val="22"/>
      <w:szCs w:val="22"/>
    </w:rPr>
  </w:style>
</w:styles>
</file>

<file path=word/webSettings.xml><?xml version="1.0" encoding="utf-8"?>
<w:webSettings xmlns:r="http://schemas.openxmlformats.org/officeDocument/2006/relationships" xmlns:w="http://schemas.openxmlformats.org/wordprocessingml/2006/main">
  <w:divs>
    <w:div w:id="69355565">
      <w:marLeft w:val="0"/>
      <w:marRight w:val="0"/>
      <w:marTop w:val="0"/>
      <w:marBottom w:val="0"/>
      <w:divBdr>
        <w:top w:val="none" w:sz="0" w:space="0" w:color="auto"/>
        <w:left w:val="none" w:sz="0" w:space="0" w:color="auto"/>
        <w:bottom w:val="none" w:sz="0" w:space="0" w:color="auto"/>
        <w:right w:val="none" w:sz="0" w:space="0" w:color="auto"/>
      </w:divBdr>
      <w:divsChild>
        <w:div w:id="69355574">
          <w:marLeft w:val="0"/>
          <w:marRight w:val="0"/>
          <w:marTop w:val="100"/>
          <w:marBottom w:val="100"/>
          <w:divBdr>
            <w:top w:val="none" w:sz="0" w:space="0" w:color="auto"/>
            <w:left w:val="none" w:sz="0" w:space="0" w:color="auto"/>
            <w:bottom w:val="none" w:sz="0" w:space="0" w:color="auto"/>
            <w:right w:val="none" w:sz="0" w:space="0" w:color="auto"/>
          </w:divBdr>
          <w:divsChild>
            <w:div w:id="69355566">
              <w:marLeft w:val="71"/>
              <w:marRight w:val="71"/>
              <w:marTop w:val="0"/>
              <w:marBottom w:val="0"/>
              <w:divBdr>
                <w:top w:val="single" w:sz="4" w:space="0" w:color="FFFFFF"/>
                <w:left w:val="none" w:sz="0" w:space="0" w:color="auto"/>
                <w:bottom w:val="single" w:sz="4" w:space="0" w:color="FFFFFF"/>
                <w:right w:val="none" w:sz="0" w:space="0" w:color="auto"/>
              </w:divBdr>
              <w:divsChild>
                <w:div w:id="6935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5571">
      <w:marLeft w:val="0"/>
      <w:marRight w:val="0"/>
      <w:marTop w:val="0"/>
      <w:marBottom w:val="0"/>
      <w:divBdr>
        <w:top w:val="none" w:sz="0" w:space="0" w:color="auto"/>
        <w:left w:val="none" w:sz="0" w:space="0" w:color="auto"/>
        <w:bottom w:val="none" w:sz="0" w:space="0" w:color="auto"/>
        <w:right w:val="none" w:sz="0" w:space="0" w:color="auto"/>
      </w:divBdr>
      <w:divsChild>
        <w:div w:id="69355581">
          <w:marLeft w:val="0"/>
          <w:marRight w:val="0"/>
          <w:marTop w:val="0"/>
          <w:marBottom w:val="0"/>
          <w:divBdr>
            <w:top w:val="none" w:sz="0" w:space="0" w:color="auto"/>
            <w:left w:val="none" w:sz="0" w:space="0" w:color="auto"/>
            <w:bottom w:val="none" w:sz="0" w:space="0" w:color="auto"/>
            <w:right w:val="none" w:sz="0" w:space="0" w:color="auto"/>
          </w:divBdr>
        </w:div>
      </w:divsChild>
    </w:div>
    <w:div w:id="69355572">
      <w:marLeft w:val="0"/>
      <w:marRight w:val="0"/>
      <w:marTop w:val="0"/>
      <w:marBottom w:val="0"/>
      <w:divBdr>
        <w:top w:val="none" w:sz="0" w:space="0" w:color="auto"/>
        <w:left w:val="none" w:sz="0" w:space="0" w:color="auto"/>
        <w:bottom w:val="none" w:sz="0" w:space="0" w:color="auto"/>
        <w:right w:val="none" w:sz="0" w:space="0" w:color="auto"/>
      </w:divBdr>
      <w:divsChild>
        <w:div w:id="69355568">
          <w:marLeft w:val="0"/>
          <w:marRight w:val="0"/>
          <w:marTop w:val="100"/>
          <w:marBottom w:val="100"/>
          <w:divBdr>
            <w:top w:val="none" w:sz="0" w:space="0" w:color="auto"/>
            <w:left w:val="none" w:sz="0" w:space="0" w:color="auto"/>
            <w:bottom w:val="none" w:sz="0" w:space="0" w:color="auto"/>
            <w:right w:val="none" w:sz="0" w:space="0" w:color="auto"/>
          </w:divBdr>
          <w:divsChild>
            <w:div w:id="69355584">
              <w:marLeft w:val="71"/>
              <w:marRight w:val="71"/>
              <w:marTop w:val="0"/>
              <w:marBottom w:val="0"/>
              <w:divBdr>
                <w:top w:val="single" w:sz="4" w:space="0" w:color="FFFFFF"/>
                <w:left w:val="none" w:sz="0" w:space="0" w:color="auto"/>
                <w:bottom w:val="single" w:sz="4" w:space="0" w:color="FFFFFF"/>
                <w:right w:val="none" w:sz="0" w:space="0" w:color="auto"/>
              </w:divBdr>
              <w:divsChild>
                <w:div w:id="6935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5576">
      <w:marLeft w:val="0"/>
      <w:marRight w:val="0"/>
      <w:marTop w:val="0"/>
      <w:marBottom w:val="0"/>
      <w:divBdr>
        <w:top w:val="none" w:sz="0" w:space="0" w:color="auto"/>
        <w:left w:val="none" w:sz="0" w:space="0" w:color="auto"/>
        <w:bottom w:val="none" w:sz="0" w:space="0" w:color="auto"/>
        <w:right w:val="none" w:sz="0" w:space="0" w:color="auto"/>
      </w:divBdr>
    </w:div>
    <w:div w:id="69355580">
      <w:marLeft w:val="0"/>
      <w:marRight w:val="0"/>
      <w:marTop w:val="0"/>
      <w:marBottom w:val="0"/>
      <w:divBdr>
        <w:top w:val="none" w:sz="0" w:space="0" w:color="auto"/>
        <w:left w:val="none" w:sz="0" w:space="0" w:color="auto"/>
        <w:bottom w:val="none" w:sz="0" w:space="0" w:color="auto"/>
        <w:right w:val="none" w:sz="0" w:space="0" w:color="auto"/>
      </w:divBdr>
      <w:divsChild>
        <w:div w:id="69355570">
          <w:marLeft w:val="0"/>
          <w:marRight w:val="0"/>
          <w:marTop w:val="0"/>
          <w:marBottom w:val="0"/>
          <w:divBdr>
            <w:top w:val="none" w:sz="0" w:space="0" w:color="auto"/>
            <w:left w:val="none" w:sz="0" w:space="0" w:color="auto"/>
            <w:bottom w:val="none" w:sz="0" w:space="0" w:color="auto"/>
            <w:right w:val="none" w:sz="0" w:space="0" w:color="auto"/>
          </w:divBdr>
          <w:divsChild>
            <w:div w:id="69355564">
              <w:marLeft w:val="0"/>
              <w:marRight w:val="0"/>
              <w:marTop w:val="0"/>
              <w:marBottom w:val="0"/>
              <w:divBdr>
                <w:top w:val="none" w:sz="0" w:space="0" w:color="auto"/>
                <w:left w:val="none" w:sz="0" w:space="0" w:color="auto"/>
                <w:bottom w:val="none" w:sz="0" w:space="0" w:color="auto"/>
                <w:right w:val="none" w:sz="0" w:space="0" w:color="auto"/>
              </w:divBdr>
            </w:div>
            <w:div w:id="69355573">
              <w:marLeft w:val="0"/>
              <w:marRight w:val="0"/>
              <w:marTop w:val="0"/>
              <w:marBottom w:val="0"/>
              <w:divBdr>
                <w:top w:val="none" w:sz="0" w:space="0" w:color="auto"/>
                <w:left w:val="none" w:sz="0" w:space="0" w:color="auto"/>
                <w:bottom w:val="none" w:sz="0" w:space="0" w:color="auto"/>
                <w:right w:val="none" w:sz="0" w:space="0" w:color="auto"/>
              </w:divBdr>
            </w:div>
            <w:div w:id="69355575">
              <w:marLeft w:val="0"/>
              <w:marRight w:val="0"/>
              <w:marTop w:val="0"/>
              <w:marBottom w:val="0"/>
              <w:divBdr>
                <w:top w:val="none" w:sz="0" w:space="0" w:color="auto"/>
                <w:left w:val="none" w:sz="0" w:space="0" w:color="auto"/>
                <w:bottom w:val="none" w:sz="0" w:space="0" w:color="auto"/>
                <w:right w:val="none" w:sz="0" w:space="0" w:color="auto"/>
              </w:divBdr>
            </w:div>
            <w:div w:id="69355578">
              <w:marLeft w:val="0"/>
              <w:marRight w:val="0"/>
              <w:marTop w:val="0"/>
              <w:marBottom w:val="0"/>
              <w:divBdr>
                <w:top w:val="none" w:sz="0" w:space="0" w:color="auto"/>
                <w:left w:val="none" w:sz="0" w:space="0" w:color="auto"/>
                <w:bottom w:val="none" w:sz="0" w:space="0" w:color="auto"/>
                <w:right w:val="none" w:sz="0" w:space="0" w:color="auto"/>
              </w:divBdr>
            </w:div>
            <w:div w:id="69355579">
              <w:marLeft w:val="0"/>
              <w:marRight w:val="0"/>
              <w:marTop w:val="0"/>
              <w:marBottom w:val="0"/>
              <w:divBdr>
                <w:top w:val="none" w:sz="0" w:space="0" w:color="auto"/>
                <w:left w:val="none" w:sz="0" w:space="0" w:color="auto"/>
                <w:bottom w:val="none" w:sz="0" w:space="0" w:color="auto"/>
                <w:right w:val="none" w:sz="0" w:space="0" w:color="auto"/>
              </w:divBdr>
            </w:div>
            <w:div w:id="69355582">
              <w:marLeft w:val="0"/>
              <w:marRight w:val="0"/>
              <w:marTop w:val="0"/>
              <w:marBottom w:val="0"/>
              <w:divBdr>
                <w:top w:val="none" w:sz="0" w:space="0" w:color="auto"/>
                <w:left w:val="none" w:sz="0" w:space="0" w:color="auto"/>
                <w:bottom w:val="none" w:sz="0" w:space="0" w:color="auto"/>
                <w:right w:val="none" w:sz="0" w:space="0" w:color="auto"/>
              </w:divBdr>
            </w:div>
            <w:div w:id="693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5585">
      <w:marLeft w:val="0"/>
      <w:marRight w:val="0"/>
      <w:marTop w:val="0"/>
      <w:marBottom w:val="0"/>
      <w:divBdr>
        <w:top w:val="none" w:sz="0" w:space="0" w:color="auto"/>
        <w:left w:val="none" w:sz="0" w:space="0" w:color="auto"/>
        <w:bottom w:val="none" w:sz="0" w:space="0" w:color="auto"/>
        <w:right w:val="none" w:sz="0" w:space="0" w:color="auto"/>
      </w:divBdr>
      <w:divsChild>
        <w:div w:id="69355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hel.fi/helsinkikaikille" TargetMode="Externa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hel.fi/helsinkikaikille" TargetMode="External"/><Relationship Id="rId12" Type="http://schemas.openxmlformats.org/officeDocument/2006/relationships/hyperlink" Target="http://www.hel.fi/helsinkikaikille" TargetMode="External"/><Relationship Id="rId17" Type="http://schemas.openxmlformats.org/officeDocument/2006/relationships/hyperlink" Target="mailto:erkki.holappa@hel.fi"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hel2.fi/hissiprojekti/asiamies.htm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el.fi/helsinkikaikill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hyperlink" Target="http://www.hel.fi/helsinkikaikille"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hel.fi/helsinkikaikille" TargetMode="External"/><Relationship Id="rId14" Type="http://schemas.openxmlformats.org/officeDocument/2006/relationships/oleObject" Target="embeddings/oleObject1.bin"/><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281</TotalTime>
  <Pages>1</Pages>
  <Words>25986</Words>
  <Characters>-32766</Characters>
  <Application>Microsoft Office Outlook</Application>
  <DocSecurity>0</DocSecurity>
  <Lines>0</Lines>
  <Paragraphs>0</Paragraphs>
  <ScaleCrop>false</ScaleCrop>
  <Company>Kynnys ry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Esteettömyys vanhusten palvelukeskuksissa</dc:title>
  <dc:subject/>
  <dc:creator>Niina Kilpelä</dc:creator>
  <cp:keywords/>
  <dc:description/>
  <cp:lastModifiedBy>Niina Kilpelä</cp:lastModifiedBy>
  <cp:revision>78</cp:revision>
  <cp:lastPrinted>2009-03-03T13:43:00Z</cp:lastPrinted>
  <dcterms:created xsi:type="dcterms:W3CDTF">2008-11-14T09:04:00Z</dcterms:created>
  <dcterms:modified xsi:type="dcterms:W3CDTF">2009-03-18T14:12:00Z</dcterms:modified>
</cp:coreProperties>
</file>